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99"/>
        <w:gridCol w:w="6"/>
        <w:gridCol w:w="11"/>
        <w:gridCol w:w="7433"/>
        <w:gridCol w:w="3792"/>
        <w:gridCol w:w="49"/>
        <w:gridCol w:w="130"/>
      </w:tblGrid>
      <w:tr w:rsidR="00160B3B" w14:paraId="5329DB77" w14:textId="77777777">
        <w:trPr>
          <w:trHeight w:val="195"/>
        </w:trPr>
        <w:tc>
          <w:tcPr>
            <w:tcW w:w="131" w:type="dxa"/>
          </w:tcPr>
          <w:p w14:paraId="6A6C71FD" w14:textId="77777777" w:rsidR="00160B3B" w:rsidRDefault="00160B3B">
            <w:pPr>
              <w:pStyle w:val="EmptyCellLayoutStyle"/>
              <w:spacing w:after="0" w:line="240" w:lineRule="auto"/>
            </w:pPr>
          </w:p>
        </w:tc>
        <w:tc>
          <w:tcPr>
            <w:tcW w:w="4" w:type="dxa"/>
          </w:tcPr>
          <w:p w14:paraId="5D5DE235" w14:textId="77777777" w:rsidR="00160B3B" w:rsidRDefault="00160B3B">
            <w:pPr>
              <w:pStyle w:val="EmptyCellLayoutStyle"/>
              <w:spacing w:after="0" w:line="240" w:lineRule="auto"/>
            </w:pPr>
          </w:p>
        </w:tc>
        <w:tc>
          <w:tcPr>
            <w:tcW w:w="4" w:type="dxa"/>
          </w:tcPr>
          <w:p w14:paraId="75BC004A" w14:textId="77777777" w:rsidR="00160B3B" w:rsidRDefault="00160B3B">
            <w:pPr>
              <w:pStyle w:val="EmptyCellLayoutStyle"/>
              <w:spacing w:after="0" w:line="240" w:lineRule="auto"/>
            </w:pPr>
          </w:p>
        </w:tc>
        <w:tc>
          <w:tcPr>
            <w:tcW w:w="6280" w:type="dxa"/>
          </w:tcPr>
          <w:p w14:paraId="48640C72" w14:textId="77777777" w:rsidR="00160B3B" w:rsidRDefault="00160B3B">
            <w:pPr>
              <w:pStyle w:val="EmptyCellLayoutStyle"/>
              <w:spacing w:after="0" w:line="240" w:lineRule="auto"/>
            </w:pPr>
          </w:p>
        </w:tc>
        <w:tc>
          <w:tcPr>
            <w:tcW w:w="4874" w:type="dxa"/>
          </w:tcPr>
          <w:p w14:paraId="413E4B1A" w14:textId="77777777" w:rsidR="00160B3B" w:rsidRDefault="00160B3B">
            <w:pPr>
              <w:pStyle w:val="EmptyCellLayoutStyle"/>
              <w:spacing w:after="0" w:line="240" w:lineRule="auto"/>
            </w:pPr>
          </w:p>
        </w:tc>
        <w:tc>
          <w:tcPr>
            <w:tcW w:w="49" w:type="dxa"/>
          </w:tcPr>
          <w:p w14:paraId="0DD40E8C" w14:textId="77777777" w:rsidR="00160B3B" w:rsidRDefault="00160B3B">
            <w:pPr>
              <w:pStyle w:val="EmptyCellLayoutStyle"/>
              <w:spacing w:after="0" w:line="240" w:lineRule="auto"/>
            </w:pPr>
          </w:p>
        </w:tc>
        <w:tc>
          <w:tcPr>
            <w:tcW w:w="174" w:type="dxa"/>
          </w:tcPr>
          <w:p w14:paraId="1B3ECC21" w14:textId="77777777" w:rsidR="00160B3B" w:rsidRDefault="00160B3B">
            <w:pPr>
              <w:pStyle w:val="EmptyCellLayoutStyle"/>
              <w:spacing w:after="0" w:line="240" w:lineRule="auto"/>
            </w:pPr>
          </w:p>
        </w:tc>
      </w:tr>
      <w:tr w:rsidR="008A380E" w14:paraId="389833F8" w14:textId="77777777" w:rsidTr="008A380E">
        <w:trPr>
          <w:trHeight w:val="6639"/>
        </w:trPr>
        <w:tc>
          <w:tcPr>
            <w:tcW w:w="131" w:type="dxa"/>
          </w:tcPr>
          <w:p w14:paraId="07D53708" w14:textId="77777777" w:rsidR="00160B3B" w:rsidRDefault="00160B3B">
            <w:pPr>
              <w:pStyle w:val="EmptyCellLayoutStyle"/>
              <w:spacing w:after="0" w:line="240" w:lineRule="auto"/>
            </w:pPr>
          </w:p>
        </w:tc>
        <w:tc>
          <w:tcPr>
            <w:tcW w:w="4" w:type="dxa"/>
          </w:tcPr>
          <w:p w14:paraId="19ACD65F" w14:textId="77777777" w:rsidR="00160B3B" w:rsidRDefault="00160B3B">
            <w:pPr>
              <w:pStyle w:val="EmptyCellLayoutStyle"/>
              <w:spacing w:after="0" w:line="240" w:lineRule="auto"/>
            </w:pPr>
          </w:p>
        </w:tc>
        <w:tc>
          <w:tcPr>
            <w:tcW w:w="4" w:type="dxa"/>
          </w:tcPr>
          <w:p w14:paraId="16A8B14A" w14:textId="77777777" w:rsidR="00160B3B" w:rsidRDefault="00160B3B">
            <w:pPr>
              <w:pStyle w:val="EmptyCellLayoutStyle"/>
              <w:spacing w:after="0" w:line="240" w:lineRule="auto"/>
            </w:pPr>
          </w:p>
        </w:tc>
        <w:tc>
          <w:tcPr>
            <w:tcW w:w="6280" w:type="dxa"/>
            <w:gridSpan w:val="3"/>
          </w:tcPr>
          <w:tbl>
            <w:tblPr>
              <w:tblW w:w="0" w:type="auto"/>
              <w:tblCellMar>
                <w:left w:w="0" w:type="dxa"/>
                <w:right w:w="0" w:type="dxa"/>
              </w:tblCellMar>
              <w:tblLook w:val="04A0" w:firstRow="1" w:lastRow="0" w:firstColumn="1" w:lastColumn="0" w:noHBand="0" w:noVBand="1"/>
            </w:tblPr>
            <w:tblGrid>
              <w:gridCol w:w="11205"/>
            </w:tblGrid>
            <w:tr w:rsidR="00160B3B" w14:paraId="09B058F0" w14:textId="77777777">
              <w:trPr>
                <w:trHeight w:val="6561"/>
              </w:trPr>
              <w:tc>
                <w:tcPr>
                  <w:tcW w:w="11205" w:type="dxa"/>
                  <w:tcBorders>
                    <w:top w:val="nil"/>
                    <w:left w:val="nil"/>
                    <w:bottom w:val="nil"/>
                    <w:right w:val="nil"/>
                  </w:tcBorders>
                  <w:tcMar>
                    <w:top w:w="39" w:type="dxa"/>
                    <w:left w:w="39" w:type="dxa"/>
                    <w:bottom w:w="39" w:type="dxa"/>
                    <w:right w:w="39" w:type="dxa"/>
                  </w:tcMar>
                </w:tcPr>
                <w:p w14:paraId="60A60EE4" w14:textId="77777777" w:rsidR="00160B3B" w:rsidRDefault="00000000">
                  <w:pPr>
                    <w:spacing w:after="0" w:line="240" w:lineRule="auto"/>
                    <w:jc w:val="center"/>
                  </w:pPr>
                  <w:r>
                    <w:rPr>
                      <w:rFonts w:ascii="Arial" w:eastAsia="Arial" w:hAnsi="Arial"/>
                      <w:b/>
                      <w:color w:val="000000"/>
                      <w:sz w:val="24"/>
                    </w:rPr>
                    <w:t>Position Summary</w:t>
                  </w:r>
                </w:p>
                <w:p w14:paraId="5D9624B5" w14:textId="77777777" w:rsidR="00160B3B" w:rsidRDefault="00160B3B">
                  <w:pPr>
                    <w:spacing w:after="0" w:line="240" w:lineRule="auto"/>
                    <w:jc w:val="center"/>
                  </w:pPr>
                </w:p>
                <w:p w14:paraId="640B1276" w14:textId="77777777" w:rsidR="00160B3B" w:rsidRDefault="00000000">
                  <w:pPr>
                    <w:spacing w:after="0" w:line="240" w:lineRule="auto"/>
                    <w:jc w:val="center"/>
                  </w:pPr>
                  <w:r>
                    <w:rPr>
                      <w:rFonts w:ascii="Arial" w:eastAsia="Arial" w:hAnsi="Arial"/>
                      <w:color w:val="000000"/>
                    </w:rPr>
                    <w:t>This summary describes the organization, duties, and requirements of a State of Michigan vacancy.</w:t>
                  </w:r>
                </w:p>
                <w:p w14:paraId="17D0297D" w14:textId="77777777" w:rsidR="00160B3B" w:rsidRDefault="00160B3B">
                  <w:pPr>
                    <w:spacing w:after="0" w:line="240" w:lineRule="auto"/>
                  </w:pPr>
                </w:p>
                <w:p w14:paraId="27D4541D" w14:textId="77777777" w:rsidR="00160B3B" w:rsidRDefault="00000000">
                  <w:pPr>
                    <w:spacing w:after="0" w:line="240" w:lineRule="auto"/>
                  </w:pPr>
                  <w:r>
                    <w:rPr>
                      <w:rFonts w:ascii="Arial" w:eastAsia="Arial" w:hAnsi="Arial"/>
                      <w:b/>
                      <w:color w:val="000000"/>
                    </w:rPr>
                    <w:t xml:space="preserve">Position Code: </w:t>
                  </w:r>
                  <w:r>
                    <w:rPr>
                      <w:rFonts w:ascii="Arial" w:eastAsia="Arial" w:hAnsi="Arial"/>
                      <w:color w:val="000000"/>
                    </w:rPr>
                    <w:t>SENPLEXCB86N</w:t>
                  </w:r>
                </w:p>
                <w:p w14:paraId="17AB9CC0" w14:textId="77777777" w:rsidR="00160B3B" w:rsidRDefault="00160B3B">
                  <w:pPr>
                    <w:spacing w:after="0" w:line="240" w:lineRule="auto"/>
                  </w:pPr>
                </w:p>
                <w:p w14:paraId="2DA93EC7" w14:textId="77777777" w:rsidR="00160B3B" w:rsidRDefault="00000000">
                  <w:pPr>
                    <w:spacing w:after="0" w:line="240" w:lineRule="auto"/>
                  </w:pPr>
                  <w:r>
                    <w:rPr>
                      <w:rFonts w:ascii="Arial" w:eastAsia="Arial" w:hAnsi="Arial"/>
                      <w:b/>
                      <w:color w:val="000000"/>
                    </w:rPr>
                    <w:t>Civil Service Class and Level:</w:t>
                  </w:r>
                  <w:r>
                    <w:rPr>
                      <w:rFonts w:ascii="Arial" w:eastAsia="Arial" w:hAnsi="Arial"/>
                      <w:color w:val="000000"/>
                    </w:rPr>
                    <w:t xml:space="preserve"> SENIOR POLICY EXECUTIVE</w:t>
                  </w:r>
                </w:p>
                <w:p w14:paraId="50DA27A4" w14:textId="77777777" w:rsidR="00160B3B" w:rsidRDefault="00160B3B">
                  <w:pPr>
                    <w:spacing w:after="0" w:line="240" w:lineRule="auto"/>
                  </w:pPr>
                </w:p>
                <w:p w14:paraId="5C2FA621" w14:textId="77777777" w:rsidR="00160B3B" w:rsidRDefault="00000000">
                  <w:pPr>
                    <w:spacing w:after="0" w:line="240" w:lineRule="auto"/>
                  </w:pPr>
                  <w:r>
                    <w:rPr>
                      <w:rFonts w:ascii="Arial" w:eastAsia="Arial" w:hAnsi="Arial"/>
                      <w:b/>
                      <w:color w:val="000000"/>
                    </w:rPr>
                    <w:t xml:space="preserve">Working Title (What the agency calls the position): </w:t>
                  </w:r>
                  <w:r>
                    <w:rPr>
                      <w:rFonts w:ascii="Arial" w:eastAsia="Arial" w:hAnsi="Arial"/>
                      <w:color w:val="000000"/>
                    </w:rPr>
                    <w:t>Division Director</w:t>
                  </w:r>
                </w:p>
                <w:p w14:paraId="2B051AE1" w14:textId="77777777" w:rsidR="00160B3B" w:rsidRDefault="00160B3B">
                  <w:pPr>
                    <w:spacing w:after="0" w:line="240" w:lineRule="auto"/>
                  </w:pPr>
                </w:p>
                <w:p w14:paraId="7DE4E9E0" w14:textId="20E2415A" w:rsidR="00160B3B" w:rsidRDefault="00000000">
                  <w:pPr>
                    <w:spacing w:after="0" w:line="240" w:lineRule="auto"/>
                  </w:pPr>
                  <w:r>
                    <w:rPr>
                      <w:rFonts w:ascii="Arial" w:eastAsia="Arial" w:hAnsi="Arial"/>
                      <w:b/>
                      <w:color w:val="000000"/>
                    </w:rPr>
                    <w:t xml:space="preserve">Name and Position Code Description of Direct Supervisor: </w:t>
                  </w:r>
                  <w:r w:rsidR="008A380E">
                    <w:rPr>
                      <w:rFonts w:ascii="Arial" w:eastAsia="Arial" w:hAnsi="Arial"/>
                      <w:color w:val="000000"/>
                    </w:rPr>
                    <w:t>CASTRO, MELISSA</w:t>
                  </w:r>
                  <w:r>
                    <w:rPr>
                      <w:rFonts w:ascii="Arial" w:eastAsia="Arial" w:hAnsi="Arial"/>
                      <w:color w:val="000000"/>
                    </w:rPr>
                    <w:t xml:space="preserve">; SENIOR </w:t>
                  </w:r>
                  <w:r w:rsidR="008A380E">
                    <w:rPr>
                      <w:rFonts w:ascii="Arial" w:eastAsia="Arial" w:hAnsi="Arial"/>
                      <w:color w:val="000000"/>
                    </w:rPr>
                    <w:t>DEPUTY DIRECTOR</w:t>
                  </w:r>
                </w:p>
                <w:p w14:paraId="51ED22CC" w14:textId="77777777" w:rsidR="00160B3B" w:rsidRDefault="00160B3B">
                  <w:pPr>
                    <w:spacing w:after="0" w:line="240" w:lineRule="auto"/>
                  </w:pPr>
                </w:p>
                <w:p w14:paraId="115CBFA8" w14:textId="77777777" w:rsidR="00160B3B" w:rsidRDefault="00000000">
                  <w:pPr>
                    <w:spacing w:after="0" w:line="240" w:lineRule="auto"/>
                  </w:pPr>
                  <w:r>
                    <w:rPr>
                      <w:rFonts w:ascii="Arial" w:eastAsia="Arial" w:hAnsi="Arial"/>
                      <w:b/>
                      <w:color w:val="000000"/>
                    </w:rPr>
                    <w:t xml:space="preserve">Department/Agency: </w:t>
                  </w:r>
                  <w:r>
                    <w:rPr>
                      <w:rFonts w:ascii="Arial" w:eastAsia="Arial" w:hAnsi="Arial"/>
                      <w:color w:val="000000"/>
                    </w:rPr>
                    <w:t>STATE POLICE</w:t>
                  </w:r>
                </w:p>
                <w:p w14:paraId="2E3157D0" w14:textId="77777777" w:rsidR="00160B3B" w:rsidRDefault="00160B3B">
                  <w:pPr>
                    <w:spacing w:after="0" w:line="240" w:lineRule="auto"/>
                  </w:pPr>
                </w:p>
                <w:p w14:paraId="3602A0DA" w14:textId="77777777" w:rsidR="00160B3B" w:rsidRDefault="00000000">
                  <w:pPr>
                    <w:spacing w:after="0" w:line="240" w:lineRule="auto"/>
                  </w:pPr>
                  <w:r>
                    <w:rPr>
                      <w:rFonts w:ascii="Arial" w:eastAsia="Arial" w:hAnsi="Arial"/>
                      <w:b/>
                      <w:color w:val="000000"/>
                    </w:rPr>
                    <w:t xml:space="preserve">Bureau (Institution, Board, or Commission): </w:t>
                  </w:r>
                  <w:r>
                    <w:rPr>
                      <w:rFonts w:ascii="Arial" w:eastAsia="Arial" w:hAnsi="Arial"/>
                      <w:color w:val="000000"/>
                    </w:rPr>
                    <w:t>Information and Technology Bureau</w:t>
                  </w:r>
                </w:p>
                <w:p w14:paraId="1DE1A051" w14:textId="77777777" w:rsidR="00160B3B" w:rsidRDefault="00160B3B">
                  <w:pPr>
                    <w:spacing w:after="0" w:line="240" w:lineRule="auto"/>
                  </w:pPr>
                </w:p>
                <w:p w14:paraId="73D00416" w14:textId="77777777" w:rsidR="00160B3B" w:rsidRDefault="00000000">
                  <w:pPr>
                    <w:spacing w:after="0" w:line="240" w:lineRule="auto"/>
                  </w:pPr>
                  <w:r>
                    <w:rPr>
                      <w:rFonts w:ascii="Arial" w:eastAsia="Arial" w:hAnsi="Arial"/>
                      <w:b/>
                      <w:color w:val="000000"/>
                    </w:rPr>
                    <w:t xml:space="preserve">Division: </w:t>
                  </w:r>
                  <w:r>
                    <w:rPr>
                      <w:rFonts w:ascii="Arial" w:eastAsia="Arial" w:hAnsi="Arial"/>
                      <w:color w:val="000000"/>
                    </w:rPr>
                    <w:t>Communication and Outreach Division</w:t>
                  </w:r>
                </w:p>
                <w:p w14:paraId="0E39B6D5" w14:textId="77777777" w:rsidR="00160B3B" w:rsidRDefault="00160B3B">
                  <w:pPr>
                    <w:spacing w:after="0" w:line="240" w:lineRule="auto"/>
                  </w:pPr>
                </w:p>
                <w:p w14:paraId="5727C027" w14:textId="77777777" w:rsidR="00160B3B" w:rsidRDefault="00000000">
                  <w:pPr>
                    <w:spacing w:after="0" w:line="240" w:lineRule="auto"/>
                  </w:pPr>
                  <w:r>
                    <w:rPr>
                      <w:rFonts w:ascii="Arial" w:eastAsia="Arial" w:hAnsi="Arial"/>
                      <w:b/>
                      <w:color w:val="000000"/>
                    </w:rPr>
                    <w:t xml:space="preserve">Section: </w:t>
                  </w:r>
                </w:p>
                <w:p w14:paraId="2B03698B" w14:textId="77777777" w:rsidR="00160B3B" w:rsidRDefault="00160B3B">
                  <w:pPr>
                    <w:spacing w:after="0" w:line="240" w:lineRule="auto"/>
                  </w:pPr>
                </w:p>
                <w:p w14:paraId="3CF4B703" w14:textId="77777777" w:rsidR="00160B3B" w:rsidRDefault="00000000">
                  <w:pPr>
                    <w:spacing w:after="0" w:line="240" w:lineRule="auto"/>
                  </w:pPr>
                  <w:r>
                    <w:rPr>
                      <w:rFonts w:ascii="Arial" w:eastAsia="Arial" w:hAnsi="Arial"/>
                      <w:b/>
                      <w:color w:val="000000"/>
                    </w:rPr>
                    <w:t xml:space="preserve">Unit: </w:t>
                  </w:r>
                </w:p>
                <w:p w14:paraId="131DCCCD" w14:textId="77777777" w:rsidR="00160B3B" w:rsidRDefault="00160B3B">
                  <w:pPr>
                    <w:spacing w:after="0" w:line="240" w:lineRule="auto"/>
                  </w:pPr>
                </w:p>
                <w:p w14:paraId="79469EB9" w14:textId="77777777" w:rsidR="00160B3B" w:rsidRDefault="00000000">
                  <w:pPr>
                    <w:spacing w:after="0" w:line="240" w:lineRule="auto"/>
                  </w:pPr>
                  <w:r>
                    <w:rPr>
                      <w:rFonts w:ascii="Arial" w:eastAsia="Arial" w:hAnsi="Arial"/>
                      <w:b/>
                      <w:color w:val="000000"/>
                    </w:rPr>
                    <w:t xml:space="preserve">Work Location (City and Address)/Hours of Work: </w:t>
                  </w:r>
                  <w:r>
                    <w:rPr>
                      <w:rFonts w:ascii="Arial" w:eastAsia="Arial" w:hAnsi="Arial"/>
                      <w:color w:val="000000"/>
                    </w:rPr>
                    <w:t>7150 Harris Drive, Dimondale, MI 48821 / M-F 8:00am – 5:00 pm, may vary</w:t>
                  </w:r>
                </w:p>
                <w:p w14:paraId="25441FA3" w14:textId="77777777" w:rsidR="00160B3B" w:rsidRDefault="00160B3B">
                  <w:pPr>
                    <w:spacing w:after="0" w:line="240" w:lineRule="auto"/>
                  </w:pPr>
                </w:p>
                <w:p w14:paraId="417E7094" w14:textId="77777777" w:rsidR="00160B3B" w:rsidRDefault="00000000">
                  <w:pPr>
                    <w:spacing w:after="0" w:line="240" w:lineRule="auto"/>
                  </w:pPr>
                  <w:r>
                    <w:rPr>
                      <w:rFonts w:ascii="Arial" w:eastAsia="Arial" w:hAnsi="Arial"/>
                      <w:b/>
                      <w:color w:val="000000"/>
                    </w:rPr>
                    <w:t xml:space="preserve">General Summary of Function/Purpose of Position: </w:t>
                  </w:r>
                  <w:r>
                    <w:rPr>
                      <w:rFonts w:ascii="Arial" w:eastAsia="Arial" w:hAnsi="Arial"/>
                      <w:color w:val="000000"/>
                    </w:rPr>
                    <w:t xml:space="preserve">The Communication and Outreach Division Director </w:t>
                  </w:r>
                  <w:proofErr w:type="gramStart"/>
                  <w:r>
                    <w:rPr>
                      <w:rFonts w:ascii="Arial" w:eastAsia="Arial" w:hAnsi="Arial"/>
                      <w:color w:val="000000"/>
                    </w:rPr>
                    <w:t>is</w:t>
                  </w:r>
                  <w:proofErr w:type="gramEnd"/>
                  <w:r>
                    <w:rPr>
                      <w:rFonts w:ascii="Arial" w:eastAsia="Arial" w:hAnsi="Arial"/>
                      <w:color w:val="000000"/>
                    </w:rPr>
                    <w:t xml:space="preserve"> responsible for the development and implementation of internal and external communications strategies that advance the Michigan State Police (MSP) mission and enhance public and employee perspectives of the department.  This position serves as an effective spokesperson, writer, and strategist, while leading the MSP’s communications across a full range of modern media, in innovative and effective ways.  This position confirms MSP’s commitment to communicating with internal and external stakeholders with transparency, courtesy, and professionalism.  </w:t>
                  </w:r>
                  <w:r>
                    <w:rPr>
                      <w:rFonts w:ascii="Arial" w:eastAsia="Arial" w:hAnsi="Arial"/>
                      <w:color w:val="000000"/>
                    </w:rPr>
                    <w:br/>
                    <w:t> </w:t>
                  </w:r>
                  <w:r>
                    <w:rPr>
                      <w:rFonts w:ascii="Arial" w:eastAsia="Arial" w:hAnsi="Arial"/>
                      <w:color w:val="000000"/>
                    </w:rPr>
                    <w:br/>
                    <w:t xml:space="preserve">This position will work closely with the Information and Technology Bureau Director and the Leadership Team to develop and execute strategies with staff across earned, paid, and social media as well as the department’s own internal platforms using metrics to measure the effectiveness of different approaches.  Specific responsibilities include the creation and implementation of communications strategies, creative materials, and implementation of social media outreach, and identifying and coordinating regional and external stakeholder outreach.   </w:t>
                  </w:r>
                  <w:r>
                    <w:rPr>
                      <w:rFonts w:ascii="Arial" w:eastAsia="Arial" w:hAnsi="Arial"/>
                      <w:color w:val="000000"/>
                    </w:rPr>
                    <w:br/>
                  </w:r>
                  <w:r>
                    <w:rPr>
                      <w:rFonts w:ascii="Arial" w:eastAsia="Arial" w:hAnsi="Arial"/>
                      <w:color w:val="000000"/>
                    </w:rPr>
                    <w:br/>
                    <w:t>This position uses a considerable amount of independent judgment and is called upon to rapidly develop and communicate responses to sensitive public matters or inquiries from the media, Governor’s Communications Office, and other state agency public information officers.</w:t>
                  </w:r>
                </w:p>
                <w:p w14:paraId="2AB1B8BB" w14:textId="77777777" w:rsidR="00160B3B" w:rsidRDefault="00160B3B">
                  <w:pPr>
                    <w:spacing w:after="0" w:line="240" w:lineRule="auto"/>
                  </w:pPr>
                </w:p>
                <w:p w14:paraId="7F08A509" w14:textId="77777777" w:rsidR="00160B3B" w:rsidRDefault="00000000">
                  <w:pPr>
                    <w:spacing w:after="0" w:line="240" w:lineRule="auto"/>
                  </w:pPr>
                  <w:r>
                    <w:rPr>
                      <w:rFonts w:ascii="Arial" w:eastAsia="Arial" w:hAnsi="Arial"/>
                      <w:b/>
                      <w:color w:val="000000"/>
                    </w:rPr>
                    <w:t>Assigned duties and tasks for each duty.</w:t>
                  </w:r>
                </w:p>
              </w:tc>
            </w:tr>
          </w:tbl>
          <w:p w14:paraId="4D509CAB" w14:textId="77777777" w:rsidR="00160B3B" w:rsidRDefault="00160B3B">
            <w:pPr>
              <w:spacing w:after="0" w:line="240" w:lineRule="auto"/>
            </w:pPr>
          </w:p>
        </w:tc>
        <w:tc>
          <w:tcPr>
            <w:tcW w:w="174" w:type="dxa"/>
          </w:tcPr>
          <w:p w14:paraId="5A1A28B3" w14:textId="77777777" w:rsidR="00160B3B" w:rsidRDefault="00160B3B">
            <w:pPr>
              <w:pStyle w:val="EmptyCellLayoutStyle"/>
              <w:spacing w:after="0" w:line="240" w:lineRule="auto"/>
            </w:pPr>
          </w:p>
        </w:tc>
      </w:tr>
      <w:tr w:rsidR="008A380E" w14:paraId="1D25D1BB" w14:textId="77777777" w:rsidTr="008A380E">
        <w:tc>
          <w:tcPr>
            <w:tcW w:w="131" w:type="dxa"/>
          </w:tcPr>
          <w:p w14:paraId="420E7BDF" w14:textId="77777777" w:rsidR="00160B3B" w:rsidRDefault="00160B3B">
            <w:pPr>
              <w:pStyle w:val="EmptyCellLayoutStyle"/>
              <w:spacing w:after="0" w:line="240" w:lineRule="auto"/>
            </w:pPr>
          </w:p>
        </w:tc>
        <w:tc>
          <w:tcPr>
            <w:tcW w:w="4" w:type="dxa"/>
          </w:tcPr>
          <w:p w14:paraId="40B2FE7E" w14:textId="77777777" w:rsidR="00160B3B" w:rsidRDefault="00160B3B">
            <w:pPr>
              <w:pStyle w:val="EmptyCellLayoutStyle"/>
              <w:spacing w:after="0" w:line="240" w:lineRule="auto"/>
            </w:pPr>
          </w:p>
        </w:tc>
        <w:tc>
          <w:tcPr>
            <w:tcW w:w="4" w:type="dxa"/>
            <w:gridSpan w:val="3"/>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160"/>
            </w:tblGrid>
            <w:tr w:rsidR="00160B3B" w14:paraId="26F3F3FA" w14:textId="77777777">
              <w:trPr>
                <w:trHeight w:val="2880"/>
              </w:trPr>
              <w:tc>
                <w:tcPr>
                  <w:tcW w:w="11160"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86"/>
                    <w:gridCol w:w="146"/>
                    <w:gridCol w:w="90"/>
                    <w:gridCol w:w="90"/>
                  </w:tblGrid>
                  <w:tr w:rsidR="008A380E" w14:paraId="78019012" w14:textId="77777777" w:rsidTr="008A380E">
                    <w:trPr>
                      <w:trHeight w:val="282"/>
                    </w:trPr>
                    <w:tc>
                      <w:tcPr>
                        <w:tcW w:w="11112" w:type="dxa"/>
                        <w:gridSpan w:val="4"/>
                        <w:tcBorders>
                          <w:top w:val="nil"/>
                          <w:left w:val="nil"/>
                          <w:bottom w:val="nil"/>
                          <w:right w:val="nil"/>
                        </w:tcBorders>
                        <w:tcMar>
                          <w:top w:w="39" w:type="dxa"/>
                          <w:left w:w="39" w:type="dxa"/>
                          <w:bottom w:w="39" w:type="dxa"/>
                          <w:right w:w="39" w:type="dxa"/>
                        </w:tcMar>
                      </w:tcPr>
                      <w:p w14:paraId="2DD9F181" w14:textId="77777777" w:rsidR="00160B3B" w:rsidRDefault="00000000">
                        <w:pPr>
                          <w:spacing w:after="0" w:line="240" w:lineRule="auto"/>
                        </w:pPr>
                        <w:r>
                          <w:rPr>
                            <w:rFonts w:ascii="Arial" w:eastAsia="Arial" w:hAnsi="Arial"/>
                            <w:b/>
                            <w:color w:val="000000"/>
                          </w:rPr>
                          <w:t xml:space="preserve">Duty 1: </w:t>
                        </w:r>
                        <w:r>
                          <w:rPr>
                            <w:rFonts w:ascii="Arial" w:eastAsia="Arial" w:hAnsi="Arial"/>
                            <w:color w:val="000000"/>
                          </w:rPr>
                          <w:t>Administration of the Communication and Outreach Division.</w:t>
                        </w:r>
                      </w:p>
                    </w:tc>
                  </w:tr>
                  <w:tr w:rsidR="008A380E" w14:paraId="38535025" w14:textId="77777777" w:rsidTr="008A380E">
                    <w:trPr>
                      <w:trHeight w:val="282"/>
                    </w:trPr>
                    <w:tc>
                      <w:tcPr>
                        <w:tcW w:w="11112" w:type="dxa"/>
                        <w:gridSpan w:val="4"/>
                        <w:tcBorders>
                          <w:top w:val="nil"/>
                          <w:left w:val="nil"/>
                          <w:bottom w:val="nil"/>
                          <w:right w:val="nil"/>
                        </w:tcBorders>
                        <w:tcMar>
                          <w:top w:w="39" w:type="dxa"/>
                          <w:left w:w="39" w:type="dxa"/>
                          <w:bottom w:w="39" w:type="dxa"/>
                          <w:right w:w="39" w:type="dxa"/>
                        </w:tcMar>
                      </w:tcPr>
                      <w:p w14:paraId="6F00EA9D" w14:textId="77777777" w:rsidR="00160B3B" w:rsidRDefault="00000000">
                        <w:pPr>
                          <w:numPr>
                            <w:ilvl w:val="0"/>
                            <w:numId w:val="1"/>
                          </w:numPr>
                          <w:spacing w:after="0" w:line="240" w:lineRule="auto"/>
                          <w:ind w:left="720" w:hanging="360"/>
                        </w:pPr>
                        <w:r>
                          <w:rPr>
                            <w:rFonts w:ascii="Arial" w:eastAsia="Arial" w:hAnsi="Arial"/>
                            <w:color w:val="000000"/>
                          </w:rPr>
                          <w:t>Lead the development and execution of all internal and external communications and social media strategies in collaboration with the director and Leadership Team.</w:t>
                        </w:r>
                      </w:p>
                      <w:p w14:paraId="11356E6B" w14:textId="77777777" w:rsidR="00160B3B" w:rsidRDefault="00000000">
                        <w:pPr>
                          <w:numPr>
                            <w:ilvl w:val="0"/>
                            <w:numId w:val="1"/>
                          </w:numPr>
                          <w:spacing w:after="0" w:line="240" w:lineRule="auto"/>
                          <w:ind w:left="720" w:hanging="360"/>
                        </w:pPr>
                        <w:r>
                          <w:rPr>
                            <w:rFonts w:ascii="Arial" w:eastAsia="Arial" w:hAnsi="Arial"/>
                            <w:color w:val="000000"/>
                          </w:rPr>
                          <w:t xml:space="preserve">Develop specific </w:t>
                        </w:r>
                        <w:proofErr w:type="gramStart"/>
                        <w:r>
                          <w:rPr>
                            <w:rFonts w:ascii="Arial" w:eastAsia="Arial" w:hAnsi="Arial"/>
                            <w:color w:val="000000"/>
                          </w:rPr>
                          <w:t>strategy</w:t>
                        </w:r>
                        <w:proofErr w:type="gramEnd"/>
                        <w:r>
                          <w:rPr>
                            <w:rFonts w:ascii="Arial" w:eastAsia="Arial" w:hAnsi="Arial"/>
                            <w:color w:val="000000"/>
                          </w:rPr>
                          <w:t xml:space="preserve"> regarding </w:t>
                        </w:r>
                        <w:proofErr w:type="gramStart"/>
                        <w:r>
                          <w:rPr>
                            <w:rFonts w:ascii="Arial" w:eastAsia="Arial" w:hAnsi="Arial"/>
                            <w:color w:val="000000"/>
                          </w:rPr>
                          <w:t>event</w:t>
                        </w:r>
                        <w:proofErr w:type="gramEnd"/>
                        <w:r>
                          <w:rPr>
                            <w:rFonts w:ascii="Arial" w:eastAsia="Arial" w:hAnsi="Arial"/>
                            <w:color w:val="000000"/>
                          </w:rPr>
                          <w:t xml:space="preserve"> and incident specific communication responses.</w:t>
                        </w:r>
                      </w:p>
                      <w:p w14:paraId="49D9A935" w14:textId="77777777" w:rsidR="00160B3B" w:rsidRDefault="00000000">
                        <w:pPr>
                          <w:numPr>
                            <w:ilvl w:val="0"/>
                            <w:numId w:val="1"/>
                          </w:numPr>
                          <w:spacing w:after="0" w:line="240" w:lineRule="auto"/>
                          <w:ind w:left="720" w:hanging="360"/>
                        </w:pPr>
                        <w:r>
                          <w:rPr>
                            <w:rFonts w:ascii="Arial" w:eastAsia="Arial" w:hAnsi="Arial"/>
                            <w:color w:val="000000"/>
                          </w:rPr>
                          <w:t>Monitor and ensure implementation of internal and external communications and social media strategy and adjust as necessary.</w:t>
                        </w:r>
                      </w:p>
                      <w:p w14:paraId="3E3D21C8" w14:textId="77777777" w:rsidR="00160B3B" w:rsidRDefault="00000000">
                        <w:pPr>
                          <w:numPr>
                            <w:ilvl w:val="0"/>
                            <w:numId w:val="1"/>
                          </w:numPr>
                          <w:spacing w:after="0" w:line="240" w:lineRule="auto"/>
                          <w:ind w:left="720" w:hanging="360"/>
                        </w:pPr>
                        <w:r>
                          <w:rPr>
                            <w:rFonts w:ascii="Arial" w:eastAsia="Arial" w:hAnsi="Arial"/>
                            <w:color w:val="000000"/>
                          </w:rPr>
                          <w:t>Ensure consistency and compliance with the Department’s strategic plan and proactively suggest modifications impacting alignment of communications strategy and the strategic plan.</w:t>
                        </w:r>
                      </w:p>
                      <w:p w14:paraId="4A45D317" w14:textId="77777777" w:rsidR="00160B3B" w:rsidRDefault="00000000">
                        <w:pPr>
                          <w:numPr>
                            <w:ilvl w:val="0"/>
                            <w:numId w:val="1"/>
                          </w:numPr>
                          <w:spacing w:after="0" w:line="240" w:lineRule="auto"/>
                          <w:ind w:left="720" w:hanging="360"/>
                        </w:pPr>
                        <w:r>
                          <w:rPr>
                            <w:rFonts w:ascii="Arial" w:eastAsia="Arial" w:hAnsi="Arial"/>
                            <w:color w:val="000000"/>
                          </w:rPr>
                          <w:t>Work closely with the Governor’s Communications office to ensure appropriate communication between the Governor and Department executive team.</w:t>
                        </w:r>
                      </w:p>
                      <w:p w14:paraId="73C00699" w14:textId="77777777" w:rsidR="00160B3B" w:rsidRDefault="00000000">
                        <w:pPr>
                          <w:numPr>
                            <w:ilvl w:val="0"/>
                            <w:numId w:val="1"/>
                          </w:numPr>
                          <w:spacing w:after="0" w:line="240" w:lineRule="auto"/>
                          <w:ind w:left="720" w:hanging="360"/>
                        </w:pPr>
                        <w:r>
                          <w:rPr>
                            <w:rFonts w:ascii="Arial" w:eastAsia="Arial" w:hAnsi="Arial"/>
                            <w:color w:val="000000"/>
                          </w:rPr>
                          <w:t>Direct staff in implementation of communications and social media plans.</w:t>
                        </w:r>
                      </w:p>
                      <w:p w14:paraId="28CA1558" w14:textId="77777777" w:rsidR="00160B3B" w:rsidRDefault="00000000">
                        <w:pPr>
                          <w:numPr>
                            <w:ilvl w:val="0"/>
                            <w:numId w:val="1"/>
                          </w:numPr>
                          <w:spacing w:after="0" w:line="240" w:lineRule="auto"/>
                          <w:ind w:left="720" w:hanging="360"/>
                        </w:pPr>
                        <w:r>
                          <w:rPr>
                            <w:rFonts w:ascii="Arial" w:eastAsia="Arial" w:hAnsi="Arial"/>
                            <w:color w:val="000000"/>
                          </w:rPr>
                          <w:t>Oversee district Public Information Officers to ensure local communication is consistent with the Department’s communication strategy and strategic plan.   </w:t>
                        </w:r>
                      </w:p>
                      <w:p w14:paraId="6BA18AE3" w14:textId="77777777" w:rsidR="00160B3B" w:rsidRDefault="00000000">
                        <w:pPr>
                          <w:numPr>
                            <w:ilvl w:val="0"/>
                            <w:numId w:val="1"/>
                          </w:numPr>
                          <w:spacing w:after="0" w:line="240" w:lineRule="auto"/>
                          <w:ind w:left="720" w:hanging="360"/>
                        </w:pPr>
                        <w:r>
                          <w:rPr>
                            <w:rFonts w:ascii="Arial" w:eastAsia="Arial" w:hAnsi="Arial"/>
                            <w:color w:val="000000"/>
                          </w:rPr>
                          <w:t>Build relationships with local and national media and respond to media requests and/or provide interviews on behalf of the MSP.</w:t>
                        </w:r>
                      </w:p>
                      <w:p w14:paraId="2F5A0FF7" w14:textId="77777777" w:rsidR="00160B3B" w:rsidRDefault="00000000">
                        <w:pPr>
                          <w:numPr>
                            <w:ilvl w:val="0"/>
                            <w:numId w:val="1"/>
                          </w:numPr>
                          <w:spacing w:after="0" w:line="240" w:lineRule="auto"/>
                          <w:ind w:left="720" w:hanging="360"/>
                        </w:pPr>
                        <w:r>
                          <w:rPr>
                            <w:rFonts w:ascii="Arial" w:eastAsia="Arial" w:hAnsi="Arial"/>
                            <w:color w:val="000000"/>
                          </w:rPr>
                          <w:t xml:space="preserve">Establish, implement, and evaluate formal and informal channels of communication to effectively meet communications goals and minimize non-productive practices of information flow.  </w:t>
                        </w:r>
                      </w:p>
                      <w:p w14:paraId="2D2346FB" w14:textId="77777777" w:rsidR="00160B3B" w:rsidRDefault="00000000">
                        <w:pPr>
                          <w:numPr>
                            <w:ilvl w:val="0"/>
                            <w:numId w:val="1"/>
                          </w:numPr>
                          <w:spacing w:after="0" w:line="240" w:lineRule="auto"/>
                          <w:ind w:left="720" w:hanging="360"/>
                        </w:pPr>
                        <w:r>
                          <w:rPr>
                            <w:rFonts w:ascii="Arial" w:eastAsia="Arial" w:hAnsi="Arial"/>
                            <w:color w:val="000000"/>
                          </w:rPr>
                          <w:t>Oversee and coordinate with the director’s office on event and speaking engagement invitation and oversee materials for director’s preparation.</w:t>
                        </w:r>
                      </w:p>
                      <w:p w14:paraId="3D66D344" w14:textId="77777777" w:rsidR="00160B3B" w:rsidRDefault="00000000">
                        <w:pPr>
                          <w:numPr>
                            <w:ilvl w:val="0"/>
                            <w:numId w:val="1"/>
                          </w:numPr>
                          <w:spacing w:after="0" w:line="240" w:lineRule="auto"/>
                          <w:ind w:left="720" w:hanging="360"/>
                        </w:pPr>
                        <w:r>
                          <w:rPr>
                            <w:rFonts w:ascii="Arial" w:eastAsia="Arial" w:hAnsi="Arial"/>
                            <w:color w:val="000000"/>
                          </w:rPr>
                          <w:lastRenderedPageBreak/>
                          <w:t>Counsel Director and Leadership Team on communications issues.</w:t>
                        </w:r>
                      </w:p>
                      <w:p w14:paraId="2CC3A781" w14:textId="77777777" w:rsidR="00160B3B" w:rsidRDefault="00000000">
                        <w:pPr>
                          <w:numPr>
                            <w:ilvl w:val="0"/>
                            <w:numId w:val="1"/>
                          </w:numPr>
                          <w:spacing w:after="0" w:line="240" w:lineRule="auto"/>
                          <w:ind w:left="720" w:hanging="360"/>
                        </w:pPr>
                        <w:r>
                          <w:rPr>
                            <w:rFonts w:ascii="Arial" w:eastAsia="Arial" w:hAnsi="Arial"/>
                            <w:color w:val="000000"/>
                          </w:rPr>
                          <w:t> Run crisis communications efforts.</w:t>
                        </w:r>
                      </w:p>
                    </w:tc>
                  </w:tr>
                  <w:tr w:rsidR="008A380E" w14:paraId="28131F1D" w14:textId="77777777" w:rsidTr="008A380E">
                    <w:trPr>
                      <w:gridAfter w:val="1"/>
                      <w:wAfter w:w="90" w:type="dxa"/>
                      <w:trHeight w:val="282"/>
                    </w:trPr>
                    <w:tc>
                      <w:tcPr>
                        <w:tcW w:w="11022" w:type="dxa"/>
                        <w:gridSpan w:val="3"/>
                        <w:tcBorders>
                          <w:top w:val="nil"/>
                          <w:left w:val="nil"/>
                          <w:bottom w:val="nil"/>
                          <w:right w:val="nil"/>
                        </w:tcBorders>
                        <w:tcMar>
                          <w:top w:w="39" w:type="dxa"/>
                          <w:left w:w="39" w:type="dxa"/>
                          <w:bottom w:w="39" w:type="dxa"/>
                          <w:right w:w="39" w:type="dxa"/>
                        </w:tcMar>
                      </w:tcPr>
                      <w:p w14:paraId="6F3672BB" w14:textId="77777777" w:rsidR="00160B3B" w:rsidRDefault="00000000">
                        <w:pPr>
                          <w:spacing w:after="0" w:line="240" w:lineRule="auto"/>
                        </w:pPr>
                        <w:r>
                          <w:rPr>
                            <w:rFonts w:ascii="Arial" w:eastAsia="Arial" w:hAnsi="Arial"/>
                            <w:b/>
                            <w:color w:val="000000"/>
                          </w:rPr>
                          <w:lastRenderedPageBreak/>
                          <w:t xml:space="preserve">Duty 2: </w:t>
                        </w:r>
                        <w:r>
                          <w:rPr>
                            <w:rFonts w:ascii="Arial" w:eastAsia="Arial" w:hAnsi="Arial"/>
                            <w:color w:val="000000"/>
                          </w:rPr>
                          <w:t>Oversee the development of communication, social media, and marketing strategies for special projects and department initiatives.</w:t>
                        </w:r>
                      </w:p>
                    </w:tc>
                  </w:tr>
                  <w:tr w:rsidR="008A380E" w14:paraId="35763EF3" w14:textId="77777777" w:rsidTr="008A380E">
                    <w:trPr>
                      <w:gridAfter w:val="1"/>
                      <w:wAfter w:w="90" w:type="dxa"/>
                      <w:trHeight w:val="282"/>
                    </w:trPr>
                    <w:tc>
                      <w:tcPr>
                        <w:tcW w:w="11022" w:type="dxa"/>
                        <w:gridSpan w:val="3"/>
                        <w:tcBorders>
                          <w:top w:val="nil"/>
                          <w:left w:val="nil"/>
                          <w:bottom w:val="nil"/>
                          <w:right w:val="nil"/>
                        </w:tcBorders>
                        <w:tcMar>
                          <w:top w:w="39" w:type="dxa"/>
                          <w:left w:w="39" w:type="dxa"/>
                          <w:bottom w:w="39" w:type="dxa"/>
                          <w:right w:w="39" w:type="dxa"/>
                        </w:tcMar>
                      </w:tcPr>
                      <w:p w14:paraId="009D6BF0" w14:textId="77777777" w:rsidR="00160B3B" w:rsidRDefault="00000000">
                        <w:pPr>
                          <w:numPr>
                            <w:ilvl w:val="0"/>
                            <w:numId w:val="1"/>
                          </w:numPr>
                          <w:spacing w:after="0" w:line="240" w:lineRule="auto"/>
                          <w:ind w:left="720" w:hanging="360"/>
                        </w:pPr>
                        <w:r>
                          <w:rPr>
                            <w:rFonts w:ascii="Arial" w:eastAsia="Arial" w:hAnsi="Arial"/>
                            <w:color w:val="000000"/>
                          </w:rPr>
                          <w:t xml:space="preserve">Lead or collaborate with the Leadership Team, Bureaus, or Divisions on special projects and initiatives that contain a significant communication or community outreach component. </w:t>
                        </w:r>
                      </w:p>
                      <w:p w14:paraId="324285D8" w14:textId="77777777" w:rsidR="00160B3B" w:rsidRDefault="00000000">
                        <w:pPr>
                          <w:numPr>
                            <w:ilvl w:val="0"/>
                            <w:numId w:val="1"/>
                          </w:numPr>
                          <w:spacing w:after="0" w:line="240" w:lineRule="auto"/>
                          <w:ind w:left="720" w:hanging="360"/>
                        </w:pPr>
                        <w:r>
                          <w:rPr>
                            <w:rFonts w:ascii="Arial" w:eastAsia="Arial" w:hAnsi="Arial"/>
                            <w:color w:val="000000"/>
                          </w:rPr>
                          <w:t>Develop talking points for the Director and leadership team to ensure special projects and initiatives are clearly communicated to the intended audiences.</w:t>
                        </w:r>
                      </w:p>
                      <w:p w14:paraId="3D157707" w14:textId="77777777" w:rsidR="00160B3B" w:rsidRDefault="00000000">
                        <w:pPr>
                          <w:numPr>
                            <w:ilvl w:val="0"/>
                            <w:numId w:val="1"/>
                          </w:numPr>
                          <w:spacing w:after="0" w:line="240" w:lineRule="auto"/>
                          <w:ind w:left="720" w:hanging="360"/>
                        </w:pPr>
                        <w:r>
                          <w:rPr>
                            <w:rFonts w:ascii="Arial" w:eastAsia="Arial" w:hAnsi="Arial"/>
                            <w:color w:val="000000"/>
                          </w:rPr>
                          <w:t> Oversee the development of written materials and presentations associated with special projects and initiatives to ensure they are of the highest quality and professionalism. </w:t>
                        </w:r>
                      </w:p>
                    </w:tc>
                  </w:tr>
                  <w:tr w:rsidR="008A380E" w14:paraId="6E6116E7" w14:textId="77777777" w:rsidTr="008A380E">
                    <w:trPr>
                      <w:gridAfter w:val="2"/>
                      <w:wAfter w:w="180" w:type="dxa"/>
                      <w:trHeight w:val="282"/>
                    </w:trPr>
                    <w:tc>
                      <w:tcPr>
                        <w:tcW w:w="10932" w:type="dxa"/>
                        <w:gridSpan w:val="2"/>
                        <w:tcBorders>
                          <w:top w:val="nil"/>
                          <w:left w:val="nil"/>
                          <w:bottom w:val="nil"/>
                          <w:right w:val="nil"/>
                        </w:tcBorders>
                        <w:tcMar>
                          <w:top w:w="39" w:type="dxa"/>
                          <w:left w:w="39" w:type="dxa"/>
                          <w:bottom w:w="39" w:type="dxa"/>
                          <w:right w:w="39" w:type="dxa"/>
                        </w:tcMar>
                      </w:tcPr>
                      <w:p w14:paraId="1459CD57" w14:textId="77777777" w:rsidR="00160B3B" w:rsidRDefault="00000000">
                        <w:pPr>
                          <w:spacing w:after="0" w:line="240" w:lineRule="auto"/>
                        </w:pPr>
                        <w:r>
                          <w:rPr>
                            <w:rFonts w:ascii="Arial" w:eastAsia="Arial" w:hAnsi="Arial"/>
                            <w:b/>
                            <w:color w:val="000000"/>
                          </w:rPr>
                          <w:t xml:space="preserve">Duty 3: </w:t>
                        </w:r>
                        <w:r>
                          <w:rPr>
                            <w:rFonts w:ascii="Arial" w:eastAsia="Arial" w:hAnsi="Arial"/>
                            <w:color w:val="000000"/>
                          </w:rPr>
                          <w:t>Staff supervision and development.</w:t>
                        </w:r>
                      </w:p>
                    </w:tc>
                  </w:tr>
                  <w:tr w:rsidR="008A380E" w14:paraId="475F2935" w14:textId="77777777" w:rsidTr="008A380E">
                    <w:trPr>
                      <w:gridAfter w:val="2"/>
                      <w:wAfter w:w="180" w:type="dxa"/>
                      <w:trHeight w:val="282"/>
                    </w:trPr>
                    <w:tc>
                      <w:tcPr>
                        <w:tcW w:w="10932" w:type="dxa"/>
                        <w:gridSpan w:val="2"/>
                        <w:tcBorders>
                          <w:top w:val="nil"/>
                          <w:left w:val="nil"/>
                          <w:bottom w:val="nil"/>
                          <w:right w:val="nil"/>
                        </w:tcBorders>
                        <w:tcMar>
                          <w:top w:w="39" w:type="dxa"/>
                          <w:left w:w="39" w:type="dxa"/>
                          <w:bottom w:w="39" w:type="dxa"/>
                          <w:right w:w="39" w:type="dxa"/>
                        </w:tcMar>
                      </w:tcPr>
                      <w:p w14:paraId="1DB89010" w14:textId="77777777" w:rsidR="00160B3B" w:rsidRDefault="00000000">
                        <w:pPr>
                          <w:numPr>
                            <w:ilvl w:val="0"/>
                            <w:numId w:val="1"/>
                          </w:numPr>
                          <w:spacing w:after="0" w:line="240" w:lineRule="auto"/>
                          <w:ind w:left="720" w:hanging="360"/>
                        </w:pPr>
                        <w:r>
                          <w:rPr>
                            <w:rFonts w:ascii="Arial" w:eastAsia="Arial" w:hAnsi="Arial"/>
                            <w:color w:val="000000"/>
                          </w:rPr>
                          <w:t>Responsibility for direct supervision of the managers over the units responsible for communications and outreach engagement.</w:t>
                        </w:r>
                      </w:p>
                      <w:p w14:paraId="4C7B6ED5" w14:textId="77777777" w:rsidR="00160B3B" w:rsidRDefault="00000000">
                        <w:pPr>
                          <w:numPr>
                            <w:ilvl w:val="0"/>
                            <w:numId w:val="1"/>
                          </w:numPr>
                          <w:spacing w:after="0" w:line="240" w:lineRule="auto"/>
                          <w:ind w:left="720" w:hanging="360"/>
                        </w:pPr>
                        <w:r>
                          <w:rPr>
                            <w:rFonts w:ascii="Arial" w:eastAsia="Arial" w:hAnsi="Arial"/>
                            <w:color w:val="000000"/>
                          </w:rPr>
                          <w:t>Assigns, coordinates, and outlines the work methods and activities of staff in accomplishing tasks related to the goals and objectives of the work area and the department.</w:t>
                        </w:r>
                      </w:p>
                      <w:p w14:paraId="3657C3FC" w14:textId="77777777" w:rsidR="00160B3B" w:rsidRDefault="00000000">
                        <w:pPr>
                          <w:numPr>
                            <w:ilvl w:val="0"/>
                            <w:numId w:val="1"/>
                          </w:numPr>
                          <w:spacing w:after="0" w:line="240" w:lineRule="auto"/>
                          <w:ind w:left="720" w:hanging="360"/>
                        </w:pPr>
                        <w:r>
                          <w:rPr>
                            <w:rFonts w:ascii="Arial" w:eastAsia="Arial" w:hAnsi="Arial"/>
                            <w:color w:val="000000"/>
                          </w:rPr>
                          <w:t>Evaluate staff performance and provide support, guidance and counseling as needed. If necessary, follows appropriate progressive discipline steps to resolve staff performance issues that have not positively responded to prior support and counseling methods.</w:t>
                        </w:r>
                      </w:p>
                      <w:p w14:paraId="600675E2" w14:textId="77777777" w:rsidR="00160B3B" w:rsidRDefault="00000000">
                        <w:pPr>
                          <w:numPr>
                            <w:ilvl w:val="0"/>
                            <w:numId w:val="1"/>
                          </w:numPr>
                          <w:spacing w:after="0" w:line="240" w:lineRule="auto"/>
                          <w:ind w:left="720" w:hanging="360"/>
                        </w:pPr>
                        <w:r>
                          <w:rPr>
                            <w:rFonts w:ascii="Arial" w:eastAsia="Arial" w:hAnsi="Arial"/>
                            <w:color w:val="000000"/>
                          </w:rPr>
                          <w:t>Identifies emerging issues and changing priories for deploying staff resources and assignments.</w:t>
                        </w:r>
                      </w:p>
                      <w:p w14:paraId="72E5490C" w14:textId="77777777" w:rsidR="00160B3B" w:rsidRDefault="00000000">
                        <w:pPr>
                          <w:numPr>
                            <w:ilvl w:val="0"/>
                            <w:numId w:val="1"/>
                          </w:numPr>
                          <w:spacing w:after="0" w:line="240" w:lineRule="auto"/>
                          <w:ind w:left="720" w:hanging="360"/>
                        </w:pPr>
                        <w:proofErr w:type="gramStart"/>
                        <w:r>
                          <w:rPr>
                            <w:rFonts w:ascii="Arial" w:eastAsia="Arial" w:hAnsi="Arial"/>
                            <w:color w:val="000000"/>
                          </w:rPr>
                          <w:t>Conducts</w:t>
                        </w:r>
                        <w:proofErr w:type="gramEnd"/>
                        <w:r>
                          <w:rPr>
                            <w:rFonts w:ascii="Arial" w:eastAsia="Arial" w:hAnsi="Arial"/>
                            <w:color w:val="000000"/>
                          </w:rPr>
                          <w:t xml:space="preserve"> regular staff meetings.</w:t>
                        </w:r>
                      </w:p>
                      <w:p w14:paraId="61304B6A" w14:textId="77777777" w:rsidR="00160B3B" w:rsidRDefault="00000000">
                        <w:pPr>
                          <w:numPr>
                            <w:ilvl w:val="0"/>
                            <w:numId w:val="1"/>
                          </w:numPr>
                          <w:spacing w:after="0" w:line="240" w:lineRule="auto"/>
                          <w:ind w:left="720" w:hanging="360"/>
                        </w:pPr>
                        <w:r>
                          <w:rPr>
                            <w:rFonts w:ascii="Arial" w:eastAsia="Arial" w:hAnsi="Arial"/>
                            <w:color w:val="000000"/>
                          </w:rPr>
                          <w:t>Monitor responses to media inquiries to make sure they are addressed in a timely and complete manner.</w:t>
                        </w:r>
                      </w:p>
                      <w:p w14:paraId="14CA1DAB" w14:textId="77777777" w:rsidR="00160B3B" w:rsidRDefault="00000000">
                        <w:pPr>
                          <w:numPr>
                            <w:ilvl w:val="0"/>
                            <w:numId w:val="1"/>
                          </w:numPr>
                          <w:spacing w:after="0" w:line="240" w:lineRule="auto"/>
                          <w:ind w:left="720" w:hanging="360"/>
                        </w:pPr>
                        <w:r>
                          <w:rPr>
                            <w:rFonts w:ascii="Arial" w:eastAsia="Arial" w:hAnsi="Arial"/>
                            <w:color w:val="000000"/>
                          </w:rPr>
                          <w:t> </w:t>
                        </w:r>
                        <w:proofErr w:type="gramStart"/>
                        <w:r>
                          <w:rPr>
                            <w:rFonts w:ascii="Arial" w:eastAsia="Arial" w:hAnsi="Arial"/>
                            <w:color w:val="000000"/>
                          </w:rPr>
                          <w:t>Assure</w:t>
                        </w:r>
                        <w:proofErr w:type="gramEnd"/>
                        <w:r>
                          <w:rPr>
                            <w:rFonts w:ascii="Arial" w:eastAsia="Arial" w:hAnsi="Arial"/>
                            <w:color w:val="000000"/>
                          </w:rPr>
                          <w:t xml:space="preserve"> required communications plans are completed in a timely manner and sent to the Executive office.</w:t>
                        </w:r>
                      </w:p>
                    </w:tc>
                  </w:tr>
                  <w:tr w:rsidR="008A380E" w14:paraId="1A9DA17E" w14:textId="77777777" w:rsidTr="008A380E">
                    <w:trPr>
                      <w:gridAfter w:val="3"/>
                      <w:wAfter w:w="326" w:type="dxa"/>
                      <w:trHeight w:val="282"/>
                    </w:trPr>
                    <w:tc>
                      <w:tcPr>
                        <w:tcW w:w="10786" w:type="dxa"/>
                        <w:tcBorders>
                          <w:top w:val="nil"/>
                          <w:left w:val="nil"/>
                          <w:bottom w:val="nil"/>
                          <w:right w:val="nil"/>
                        </w:tcBorders>
                        <w:tcMar>
                          <w:top w:w="39" w:type="dxa"/>
                          <w:left w:w="39" w:type="dxa"/>
                          <w:bottom w:w="39" w:type="dxa"/>
                          <w:right w:w="39" w:type="dxa"/>
                        </w:tcMar>
                      </w:tcPr>
                      <w:p w14:paraId="28BCA05C" w14:textId="77777777" w:rsidR="00160B3B" w:rsidRDefault="00000000">
                        <w:pPr>
                          <w:spacing w:after="0" w:line="240" w:lineRule="auto"/>
                        </w:pPr>
                        <w:r>
                          <w:rPr>
                            <w:rFonts w:ascii="Arial" w:eastAsia="Arial" w:hAnsi="Arial"/>
                            <w:b/>
                            <w:color w:val="000000"/>
                          </w:rPr>
                          <w:t xml:space="preserve">Duty 4: </w:t>
                        </w:r>
                        <w:r>
                          <w:rPr>
                            <w:rFonts w:ascii="Arial" w:eastAsia="Arial" w:hAnsi="Arial"/>
                            <w:color w:val="000000"/>
                          </w:rPr>
                          <w:t>Other duties as assigned.</w:t>
                        </w:r>
                      </w:p>
                    </w:tc>
                  </w:tr>
                  <w:tr w:rsidR="008A380E" w14:paraId="3B4F4964" w14:textId="77777777" w:rsidTr="008A380E">
                    <w:trPr>
                      <w:gridAfter w:val="3"/>
                      <w:wAfter w:w="326" w:type="dxa"/>
                      <w:trHeight w:val="282"/>
                    </w:trPr>
                    <w:tc>
                      <w:tcPr>
                        <w:tcW w:w="10786" w:type="dxa"/>
                        <w:tcBorders>
                          <w:top w:val="nil"/>
                          <w:left w:val="nil"/>
                          <w:bottom w:val="nil"/>
                          <w:right w:val="nil"/>
                        </w:tcBorders>
                        <w:tcMar>
                          <w:top w:w="39" w:type="dxa"/>
                          <w:left w:w="39" w:type="dxa"/>
                          <w:bottom w:w="39" w:type="dxa"/>
                          <w:right w:w="39" w:type="dxa"/>
                        </w:tcMar>
                      </w:tcPr>
                      <w:p w14:paraId="2C490ECE" w14:textId="77777777" w:rsidR="00160B3B" w:rsidRDefault="00000000">
                        <w:pPr>
                          <w:numPr>
                            <w:ilvl w:val="0"/>
                            <w:numId w:val="1"/>
                          </w:numPr>
                          <w:spacing w:after="0" w:line="240" w:lineRule="auto"/>
                          <w:ind w:left="720" w:hanging="360"/>
                        </w:pPr>
                        <w:r>
                          <w:rPr>
                            <w:rFonts w:ascii="Arial" w:eastAsia="Arial" w:hAnsi="Arial"/>
                            <w:color w:val="000000"/>
                          </w:rPr>
                          <w:t>Special projects as needed.</w:t>
                        </w:r>
                      </w:p>
                      <w:p w14:paraId="09C9B8E0" w14:textId="77777777" w:rsidR="00160B3B" w:rsidRDefault="00000000">
                        <w:pPr>
                          <w:numPr>
                            <w:ilvl w:val="0"/>
                            <w:numId w:val="1"/>
                          </w:numPr>
                          <w:spacing w:after="0" w:line="240" w:lineRule="auto"/>
                          <w:ind w:left="720" w:hanging="360"/>
                        </w:pPr>
                        <w:r>
                          <w:rPr>
                            <w:rFonts w:ascii="Arial" w:eastAsia="Arial" w:hAnsi="Arial"/>
                            <w:color w:val="000000"/>
                          </w:rPr>
                          <w:t>Information gathering for resolution of issues.</w:t>
                        </w:r>
                      </w:p>
                      <w:p w14:paraId="1AC61A28" w14:textId="77777777" w:rsidR="00160B3B" w:rsidRDefault="00000000">
                        <w:pPr>
                          <w:numPr>
                            <w:ilvl w:val="0"/>
                            <w:numId w:val="1"/>
                          </w:numPr>
                          <w:spacing w:after="0" w:line="240" w:lineRule="auto"/>
                          <w:ind w:left="720" w:hanging="360"/>
                        </w:pPr>
                        <w:r>
                          <w:rPr>
                            <w:rFonts w:ascii="Arial" w:eastAsia="Arial" w:hAnsi="Arial"/>
                            <w:color w:val="000000"/>
                          </w:rPr>
                          <w:t>Collaboration with the Department’s executive staff.</w:t>
                        </w:r>
                      </w:p>
                      <w:p w14:paraId="3CE62D86" w14:textId="77777777" w:rsidR="00160B3B" w:rsidRDefault="00000000">
                        <w:pPr>
                          <w:numPr>
                            <w:ilvl w:val="0"/>
                            <w:numId w:val="1"/>
                          </w:numPr>
                          <w:spacing w:after="0" w:line="240" w:lineRule="auto"/>
                          <w:ind w:left="720" w:hanging="360"/>
                        </w:pPr>
                        <w:r>
                          <w:rPr>
                            <w:rFonts w:ascii="Arial" w:eastAsia="Arial" w:hAnsi="Arial"/>
                            <w:color w:val="000000"/>
                          </w:rPr>
                          <w:t> Representing the Director as needed. </w:t>
                        </w:r>
                      </w:p>
                    </w:tc>
                  </w:tr>
                </w:tbl>
                <w:p w14:paraId="6BBF5A31" w14:textId="77777777" w:rsidR="00160B3B" w:rsidRDefault="00160B3B">
                  <w:pPr>
                    <w:spacing w:after="0" w:line="240" w:lineRule="auto"/>
                  </w:pPr>
                </w:p>
              </w:tc>
            </w:tr>
          </w:tbl>
          <w:p w14:paraId="77E38021" w14:textId="77777777" w:rsidR="00160B3B" w:rsidRDefault="00160B3B">
            <w:pPr>
              <w:spacing w:after="0" w:line="240" w:lineRule="auto"/>
            </w:pPr>
          </w:p>
        </w:tc>
        <w:tc>
          <w:tcPr>
            <w:tcW w:w="49" w:type="dxa"/>
          </w:tcPr>
          <w:p w14:paraId="5CCBDA4E" w14:textId="77777777" w:rsidR="00160B3B" w:rsidRDefault="00160B3B">
            <w:pPr>
              <w:pStyle w:val="EmptyCellLayoutStyle"/>
              <w:spacing w:after="0" w:line="240" w:lineRule="auto"/>
            </w:pPr>
          </w:p>
        </w:tc>
        <w:tc>
          <w:tcPr>
            <w:tcW w:w="174" w:type="dxa"/>
          </w:tcPr>
          <w:p w14:paraId="1382D4AE" w14:textId="77777777" w:rsidR="00160B3B" w:rsidRDefault="00160B3B">
            <w:pPr>
              <w:pStyle w:val="EmptyCellLayoutStyle"/>
              <w:spacing w:after="0" w:line="240" w:lineRule="auto"/>
            </w:pPr>
          </w:p>
        </w:tc>
      </w:tr>
      <w:tr w:rsidR="008A380E" w14:paraId="211DD406" w14:textId="77777777" w:rsidTr="008A380E">
        <w:trPr>
          <w:trHeight w:val="1772"/>
        </w:trPr>
        <w:tc>
          <w:tcPr>
            <w:tcW w:w="131" w:type="dxa"/>
          </w:tcPr>
          <w:p w14:paraId="4EEBC774" w14:textId="77777777" w:rsidR="00160B3B" w:rsidRDefault="00160B3B">
            <w:pPr>
              <w:pStyle w:val="EmptyCellLayoutStyle"/>
              <w:spacing w:after="0" w:line="240" w:lineRule="auto"/>
            </w:pPr>
          </w:p>
        </w:tc>
        <w:tc>
          <w:tcPr>
            <w:tcW w:w="4" w:type="dxa"/>
          </w:tcPr>
          <w:p w14:paraId="464F82C9" w14:textId="77777777" w:rsidR="00160B3B" w:rsidRDefault="00160B3B">
            <w:pPr>
              <w:pStyle w:val="EmptyCellLayoutStyle"/>
              <w:spacing w:after="0" w:line="240" w:lineRule="auto"/>
            </w:pPr>
          </w:p>
        </w:tc>
        <w:tc>
          <w:tcPr>
            <w:tcW w:w="4" w:type="dxa"/>
            <w:gridSpan w:val="4"/>
          </w:tcPr>
          <w:tbl>
            <w:tblPr>
              <w:tblW w:w="0" w:type="auto"/>
              <w:tblCellMar>
                <w:left w:w="0" w:type="dxa"/>
                <w:right w:w="0" w:type="dxa"/>
              </w:tblCellMar>
              <w:tblLook w:val="04A0" w:firstRow="1" w:lastRow="0" w:firstColumn="1" w:lastColumn="0" w:noHBand="0" w:noVBand="1"/>
            </w:tblPr>
            <w:tblGrid>
              <w:gridCol w:w="11209"/>
            </w:tblGrid>
            <w:tr w:rsidR="00160B3B" w14:paraId="7492B844" w14:textId="77777777">
              <w:trPr>
                <w:trHeight w:val="1694"/>
              </w:trPr>
              <w:tc>
                <w:tcPr>
                  <w:tcW w:w="11209" w:type="dxa"/>
                  <w:tcBorders>
                    <w:top w:val="nil"/>
                    <w:left w:val="nil"/>
                    <w:bottom w:val="nil"/>
                    <w:right w:val="nil"/>
                  </w:tcBorders>
                  <w:tcMar>
                    <w:top w:w="39" w:type="dxa"/>
                    <w:left w:w="39" w:type="dxa"/>
                    <w:bottom w:w="39" w:type="dxa"/>
                    <w:right w:w="39" w:type="dxa"/>
                  </w:tcMar>
                </w:tcPr>
                <w:p w14:paraId="73592418" w14:textId="77777777" w:rsidR="00160B3B" w:rsidRDefault="00000000">
                  <w:pPr>
                    <w:spacing w:after="0" w:line="240" w:lineRule="auto"/>
                  </w:pPr>
                  <w:r>
                    <w:rPr>
                      <w:rFonts w:ascii="Arial" w:eastAsia="Arial" w:hAnsi="Arial"/>
                      <w:b/>
                      <w:color w:val="000000"/>
                    </w:rPr>
                    <w:t xml:space="preserve">Types of decisions made independently and whom or what those decisions affect: </w:t>
                  </w:r>
                  <w:r>
                    <w:rPr>
                      <w:rFonts w:ascii="Arial" w:eastAsia="Arial" w:hAnsi="Arial"/>
                      <w:color w:val="000000"/>
                    </w:rPr>
                    <w:t>This position decides independently how the Communication and Outreach Division will be organized and administered, the staffing assignments and other day-to-day operational needs of the division. Independent decisions are made daily regarding communication strategies and the priorities of the Communication and Outreach Division. These decisions often have a public and immediate impact and are perceived as the official position of the Director/Department. Oftentimes, the topic at hand is highly sensitive, confidential, or controversial.</w:t>
                  </w:r>
                </w:p>
                <w:p w14:paraId="3DCAAD12" w14:textId="77777777" w:rsidR="00160B3B" w:rsidRDefault="00160B3B">
                  <w:pPr>
                    <w:spacing w:after="0" w:line="240" w:lineRule="auto"/>
                  </w:pPr>
                </w:p>
                <w:p w14:paraId="235E6B39" w14:textId="77777777" w:rsidR="00160B3B" w:rsidRDefault="00000000">
                  <w:pPr>
                    <w:spacing w:after="0" w:line="240" w:lineRule="auto"/>
                  </w:pPr>
                  <w:r>
                    <w:rPr>
                      <w:rFonts w:ascii="Arial" w:eastAsia="Arial" w:hAnsi="Arial"/>
                      <w:b/>
                      <w:color w:val="000000"/>
                    </w:rPr>
                    <w:t xml:space="preserve">Types of decisions that require the supervisor's review: </w:t>
                  </w:r>
                  <w:r>
                    <w:rPr>
                      <w:rFonts w:ascii="Arial" w:eastAsia="Arial" w:hAnsi="Arial"/>
                      <w:color w:val="000000"/>
                    </w:rPr>
                    <w:t>Any decisions that would significantly impact the agency, or if a decision requires the direct input of the Governor’s Office or the Legislature. These are generally highly confidential issues that may have long-term statewide impact. Supervisor awareness is required on issues that have the potential of having adverse media exposure to the Department or being politically volatile.</w:t>
                  </w:r>
                </w:p>
                <w:p w14:paraId="784441D2" w14:textId="77777777" w:rsidR="00160B3B" w:rsidRDefault="00160B3B">
                  <w:pPr>
                    <w:spacing w:after="0" w:line="240" w:lineRule="auto"/>
                  </w:pPr>
                </w:p>
                <w:p w14:paraId="6D9E0681" w14:textId="606381F1" w:rsidR="00160B3B" w:rsidRDefault="00000000">
                  <w:pPr>
                    <w:spacing w:after="0" w:line="240" w:lineRule="auto"/>
                  </w:pPr>
                  <w:r>
                    <w:rPr>
                      <w:rFonts w:ascii="Arial" w:eastAsia="Arial" w:hAnsi="Arial"/>
                      <w:b/>
                      <w:color w:val="000000"/>
                    </w:rPr>
                    <w:t xml:space="preserve">Physical effort used to perform this job and environmental conditions of this position: </w:t>
                  </w:r>
                  <w:r>
                    <w:rPr>
                      <w:rFonts w:ascii="Arial" w:eastAsia="Arial" w:hAnsi="Arial"/>
                      <w:color w:val="000000"/>
                    </w:rPr>
                    <w:t>Regular use of a computer.  Potential in-state and out-of-state travel is required.  Responses to inquiries require occasional work outside of the typical 8am to 5om schedule. No unusual physical activities or hazardous conditions.</w:t>
                  </w:r>
                </w:p>
                <w:p w14:paraId="626C6E62" w14:textId="77777777" w:rsidR="00160B3B" w:rsidRDefault="00160B3B">
                  <w:pPr>
                    <w:spacing w:after="0" w:line="240" w:lineRule="auto"/>
                  </w:pPr>
                </w:p>
                <w:p w14:paraId="74D3989D" w14:textId="77777777" w:rsidR="00160B3B" w:rsidRDefault="00000000">
                  <w:pPr>
                    <w:spacing w:after="0" w:line="240" w:lineRule="auto"/>
                  </w:pPr>
                  <w:r>
                    <w:rPr>
                      <w:rFonts w:ascii="Arial" w:eastAsia="Arial" w:hAnsi="Arial"/>
                      <w:b/>
                      <w:color w:val="000000"/>
                    </w:rPr>
                    <w:t>Names and classes and levels of employees whom this position immediately supervises:</w:t>
                  </w:r>
                </w:p>
              </w:tc>
            </w:tr>
          </w:tbl>
          <w:p w14:paraId="3BB40502" w14:textId="77777777" w:rsidR="00160B3B" w:rsidRDefault="00160B3B">
            <w:pPr>
              <w:spacing w:after="0" w:line="240" w:lineRule="auto"/>
            </w:pPr>
          </w:p>
        </w:tc>
        <w:tc>
          <w:tcPr>
            <w:tcW w:w="174" w:type="dxa"/>
          </w:tcPr>
          <w:p w14:paraId="49857D1E" w14:textId="77777777" w:rsidR="00160B3B" w:rsidRDefault="00160B3B">
            <w:pPr>
              <w:pStyle w:val="EmptyCellLayoutStyle"/>
              <w:spacing w:after="0" w:line="240" w:lineRule="auto"/>
            </w:pPr>
          </w:p>
        </w:tc>
      </w:tr>
      <w:tr w:rsidR="00160B3B" w14:paraId="53791AF5" w14:textId="77777777">
        <w:trPr>
          <w:trHeight w:val="59"/>
        </w:trPr>
        <w:tc>
          <w:tcPr>
            <w:tcW w:w="131" w:type="dxa"/>
          </w:tcPr>
          <w:p w14:paraId="105BA1C8" w14:textId="77777777" w:rsidR="00160B3B" w:rsidRDefault="00160B3B">
            <w:pPr>
              <w:pStyle w:val="EmptyCellLayoutStyle"/>
              <w:spacing w:after="0" w:line="240" w:lineRule="auto"/>
            </w:pPr>
          </w:p>
        </w:tc>
        <w:tc>
          <w:tcPr>
            <w:tcW w:w="4" w:type="dxa"/>
          </w:tcPr>
          <w:p w14:paraId="265A2098" w14:textId="77777777" w:rsidR="00160B3B" w:rsidRDefault="00160B3B">
            <w:pPr>
              <w:pStyle w:val="EmptyCellLayoutStyle"/>
              <w:spacing w:after="0" w:line="240" w:lineRule="auto"/>
            </w:pPr>
          </w:p>
        </w:tc>
        <w:tc>
          <w:tcPr>
            <w:tcW w:w="4" w:type="dxa"/>
          </w:tcPr>
          <w:p w14:paraId="6AA11DC4" w14:textId="77777777" w:rsidR="00160B3B" w:rsidRDefault="00160B3B">
            <w:pPr>
              <w:pStyle w:val="EmptyCellLayoutStyle"/>
              <w:spacing w:after="0" w:line="240" w:lineRule="auto"/>
            </w:pPr>
          </w:p>
        </w:tc>
        <w:tc>
          <w:tcPr>
            <w:tcW w:w="6280" w:type="dxa"/>
          </w:tcPr>
          <w:p w14:paraId="41FFCB09" w14:textId="77777777" w:rsidR="00160B3B" w:rsidRDefault="00160B3B">
            <w:pPr>
              <w:pStyle w:val="EmptyCellLayoutStyle"/>
              <w:spacing w:after="0" w:line="240" w:lineRule="auto"/>
            </w:pPr>
          </w:p>
        </w:tc>
        <w:tc>
          <w:tcPr>
            <w:tcW w:w="4874" w:type="dxa"/>
          </w:tcPr>
          <w:p w14:paraId="0D1CE227" w14:textId="77777777" w:rsidR="00160B3B" w:rsidRDefault="00160B3B">
            <w:pPr>
              <w:pStyle w:val="EmptyCellLayoutStyle"/>
              <w:spacing w:after="0" w:line="240" w:lineRule="auto"/>
            </w:pPr>
          </w:p>
        </w:tc>
        <w:tc>
          <w:tcPr>
            <w:tcW w:w="49" w:type="dxa"/>
          </w:tcPr>
          <w:p w14:paraId="281CA964" w14:textId="77777777" w:rsidR="00160B3B" w:rsidRDefault="00160B3B">
            <w:pPr>
              <w:pStyle w:val="EmptyCellLayoutStyle"/>
              <w:spacing w:after="0" w:line="240" w:lineRule="auto"/>
            </w:pPr>
          </w:p>
        </w:tc>
        <w:tc>
          <w:tcPr>
            <w:tcW w:w="174" w:type="dxa"/>
          </w:tcPr>
          <w:p w14:paraId="6E9B3625" w14:textId="77777777" w:rsidR="00160B3B" w:rsidRDefault="00160B3B">
            <w:pPr>
              <w:pStyle w:val="EmptyCellLayoutStyle"/>
              <w:spacing w:after="0" w:line="240" w:lineRule="auto"/>
            </w:pPr>
          </w:p>
        </w:tc>
      </w:tr>
      <w:tr w:rsidR="008A380E" w14:paraId="2B7CA170" w14:textId="77777777" w:rsidTr="008A380E">
        <w:tc>
          <w:tcPr>
            <w:tcW w:w="131" w:type="dxa"/>
          </w:tcPr>
          <w:p w14:paraId="680C0A09" w14:textId="77777777" w:rsidR="00160B3B" w:rsidRDefault="00160B3B">
            <w:pPr>
              <w:pStyle w:val="EmptyCellLayoutStyle"/>
              <w:spacing w:after="0" w:line="240" w:lineRule="auto"/>
            </w:pPr>
          </w:p>
        </w:tc>
        <w:tc>
          <w:tcPr>
            <w:tcW w:w="4" w:type="dxa"/>
          </w:tcPr>
          <w:p w14:paraId="30E9DDBA" w14:textId="77777777" w:rsidR="00160B3B" w:rsidRDefault="00160B3B">
            <w:pPr>
              <w:pStyle w:val="EmptyCellLayoutStyle"/>
              <w:spacing w:after="0" w:line="240" w:lineRule="auto"/>
            </w:pPr>
          </w:p>
        </w:tc>
        <w:tc>
          <w:tcPr>
            <w:tcW w:w="4" w:type="dxa"/>
            <w:gridSpan w:val="2"/>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444"/>
            </w:tblGrid>
            <w:tr w:rsidR="00160B3B" w14:paraId="46BDDF10" w14:textId="77777777">
              <w:trPr>
                <w:trHeight w:val="1440"/>
              </w:trPr>
              <w:tc>
                <w:tcPr>
                  <w:tcW w:w="6285" w:type="dxa"/>
                </w:tcPr>
                <w:tbl>
                  <w:tblPr>
                    <w:tblW w:w="7426" w:type="dxa"/>
                    <w:tblBorders>
                      <w:top w:val="single" w:sz="7" w:space="0" w:color="000000"/>
                      <w:left w:val="single" w:sz="7" w:space="0" w:color="000000"/>
                      <w:bottom w:val="single" w:sz="7" w:space="0" w:color="000000"/>
                      <w:right w:val="single" w:sz="7" w:space="0" w:color="000000"/>
                    </w:tblBorders>
                    <w:tblCellMar>
                      <w:left w:w="0" w:type="dxa"/>
                      <w:right w:w="0" w:type="dxa"/>
                    </w:tblCellMar>
                    <w:tblLook w:val="04A0" w:firstRow="1" w:lastRow="0" w:firstColumn="1" w:lastColumn="0" w:noHBand="0" w:noVBand="1"/>
                  </w:tblPr>
                  <w:tblGrid>
                    <w:gridCol w:w="2836"/>
                    <w:gridCol w:w="4590"/>
                  </w:tblGrid>
                  <w:tr w:rsidR="00160B3B" w14:paraId="6A984C76" w14:textId="77777777" w:rsidTr="008A380E">
                    <w:trPr>
                      <w:trHeight w:val="282"/>
                    </w:trPr>
                    <w:tc>
                      <w:tcPr>
                        <w:tcW w:w="2836" w:type="dxa"/>
                        <w:tcBorders>
                          <w:top w:val="single" w:sz="7" w:space="0" w:color="000000"/>
                          <w:left w:val="single" w:sz="7" w:space="0" w:color="000000"/>
                          <w:bottom w:val="nil"/>
                          <w:right w:val="nil"/>
                        </w:tcBorders>
                        <w:tcMar>
                          <w:top w:w="39" w:type="dxa"/>
                          <w:left w:w="39" w:type="dxa"/>
                          <w:bottom w:w="39" w:type="dxa"/>
                          <w:right w:w="39" w:type="dxa"/>
                        </w:tcMar>
                      </w:tcPr>
                      <w:p w14:paraId="16EBF5F9" w14:textId="77777777" w:rsidR="00160B3B" w:rsidRDefault="00000000">
                        <w:pPr>
                          <w:spacing w:after="0" w:line="240" w:lineRule="auto"/>
                        </w:pPr>
                        <w:r>
                          <w:rPr>
                            <w:rFonts w:ascii="Arial" w:eastAsia="Arial" w:hAnsi="Arial"/>
                            <w:color w:val="000000"/>
                          </w:rPr>
                          <w:t>CAMPEAU, AMY G</w:t>
                        </w:r>
                      </w:p>
                    </w:tc>
                    <w:tc>
                      <w:tcPr>
                        <w:tcW w:w="4590" w:type="dxa"/>
                        <w:tcBorders>
                          <w:top w:val="single" w:sz="7" w:space="0" w:color="000000"/>
                          <w:left w:val="nil"/>
                          <w:bottom w:val="nil"/>
                          <w:right w:val="single" w:sz="7" w:space="0" w:color="000000"/>
                        </w:tcBorders>
                        <w:tcMar>
                          <w:top w:w="39" w:type="dxa"/>
                          <w:left w:w="39" w:type="dxa"/>
                          <w:bottom w:w="39" w:type="dxa"/>
                          <w:right w:w="39" w:type="dxa"/>
                        </w:tcMar>
                      </w:tcPr>
                      <w:p w14:paraId="75481D48" w14:textId="77777777" w:rsidR="00160B3B" w:rsidRDefault="00000000">
                        <w:pPr>
                          <w:spacing w:after="0" w:line="240" w:lineRule="auto"/>
                        </w:pPr>
                        <w:r>
                          <w:rPr>
                            <w:rFonts w:ascii="Arial" w:eastAsia="Arial" w:hAnsi="Arial"/>
                            <w:color w:val="000000"/>
                          </w:rPr>
                          <w:t>SENIOR EXEC MGT ASST-2 11</w:t>
                        </w:r>
                      </w:p>
                    </w:tc>
                  </w:tr>
                  <w:tr w:rsidR="00160B3B" w14:paraId="2FF453C9" w14:textId="77777777" w:rsidTr="008A380E">
                    <w:trPr>
                      <w:trHeight w:val="282"/>
                    </w:trPr>
                    <w:tc>
                      <w:tcPr>
                        <w:tcW w:w="2836" w:type="dxa"/>
                        <w:tcBorders>
                          <w:top w:val="nil"/>
                          <w:left w:val="single" w:sz="7" w:space="0" w:color="000000"/>
                          <w:bottom w:val="nil"/>
                          <w:right w:val="nil"/>
                        </w:tcBorders>
                        <w:tcMar>
                          <w:top w:w="39" w:type="dxa"/>
                          <w:left w:w="39" w:type="dxa"/>
                          <w:bottom w:w="39" w:type="dxa"/>
                          <w:right w:w="39" w:type="dxa"/>
                        </w:tcMar>
                      </w:tcPr>
                      <w:p w14:paraId="6FBA4E10" w14:textId="77777777" w:rsidR="00160B3B" w:rsidRDefault="00000000">
                        <w:pPr>
                          <w:spacing w:after="0" w:line="240" w:lineRule="auto"/>
                        </w:pPr>
                        <w:r>
                          <w:rPr>
                            <w:rFonts w:ascii="Arial" w:eastAsia="Arial" w:hAnsi="Arial"/>
                            <w:color w:val="000000"/>
                          </w:rPr>
                          <w:t>FILCEK, NICOLE A</w:t>
                        </w:r>
                      </w:p>
                    </w:tc>
                    <w:tc>
                      <w:tcPr>
                        <w:tcW w:w="4590" w:type="dxa"/>
                        <w:tcBorders>
                          <w:top w:val="nil"/>
                          <w:left w:val="nil"/>
                          <w:bottom w:val="nil"/>
                          <w:right w:val="single" w:sz="7" w:space="0" w:color="000000"/>
                        </w:tcBorders>
                        <w:tcMar>
                          <w:top w:w="39" w:type="dxa"/>
                          <w:left w:w="39" w:type="dxa"/>
                          <w:bottom w:w="39" w:type="dxa"/>
                          <w:right w:w="39" w:type="dxa"/>
                        </w:tcMar>
                      </w:tcPr>
                      <w:p w14:paraId="5951BE09" w14:textId="77777777" w:rsidR="00160B3B" w:rsidRDefault="00000000">
                        <w:pPr>
                          <w:spacing w:after="0" w:line="240" w:lineRule="auto"/>
                        </w:pPr>
                        <w:r>
                          <w:rPr>
                            <w:rFonts w:ascii="Arial" w:eastAsia="Arial" w:hAnsi="Arial"/>
                            <w:color w:val="000000"/>
                          </w:rPr>
                          <w:t>STATE ADMINISTRATIVE MANAGER-1 15</w:t>
                        </w:r>
                      </w:p>
                    </w:tc>
                  </w:tr>
                  <w:tr w:rsidR="00160B3B" w14:paraId="0AC3C156" w14:textId="77777777" w:rsidTr="008A380E">
                    <w:trPr>
                      <w:trHeight w:val="282"/>
                    </w:trPr>
                    <w:tc>
                      <w:tcPr>
                        <w:tcW w:w="2836" w:type="dxa"/>
                        <w:tcBorders>
                          <w:top w:val="nil"/>
                          <w:left w:val="single" w:sz="7" w:space="0" w:color="000000"/>
                          <w:bottom w:val="nil"/>
                          <w:right w:val="nil"/>
                        </w:tcBorders>
                        <w:tcMar>
                          <w:top w:w="39" w:type="dxa"/>
                          <w:left w:w="39" w:type="dxa"/>
                          <w:bottom w:w="39" w:type="dxa"/>
                          <w:right w:w="39" w:type="dxa"/>
                        </w:tcMar>
                      </w:tcPr>
                      <w:p w14:paraId="4B3F0ACE" w14:textId="670256A9" w:rsidR="00160B3B" w:rsidRPr="008A380E" w:rsidRDefault="008A380E">
                        <w:pPr>
                          <w:spacing w:after="0" w:line="240" w:lineRule="auto"/>
                          <w:rPr>
                            <w:rFonts w:ascii="Arial" w:eastAsia="Arial" w:hAnsi="Arial"/>
                            <w:color w:val="000000"/>
                          </w:rPr>
                        </w:pPr>
                        <w:r w:rsidRPr="008A380E">
                          <w:rPr>
                            <w:rFonts w:ascii="Arial" w:eastAsia="Arial" w:hAnsi="Arial"/>
                            <w:color w:val="000000"/>
                          </w:rPr>
                          <w:t>VACANT</w:t>
                        </w:r>
                      </w:p>
                    </w:tc>
                    <w:tc>
                      <w:tcPr>
                        <w:tcW w:w="4590" w:type="dxa"/>
                        <w:tcBorders>
                          <w:top w:val="nil"/>
                          <w:left w:val="nil"/>
                          <w:bottom w:val="nil"/>
                          <w:right w:val="single" w:sz="7" w:space="0" w:color="000000"/>
                        </w:tcBorders>
                        <w:tcMar>
                          <w:top w:w="39" w:type="dxa"/>
                          <w:left w:w="39" w:type="dxa"/>
                          <w:bottom w:w="39" w:type="dxa"/>
                          <w:right w:w="39" w:type="dxa"/>
                        </w:tcMar>
                      </w:tcPr>
                      <w:p w14:paraId="4C8E50EF" w14:textId="77777777" w:rsidR="00160B3B" w:rsidRDefault="00000000">
                        <w:pPr>
                          <w:spacing w:after="0" w:line="240" w:lineRule="auto"/>
                        </w:pPr>
                        <w:r>
                          <w:rPr>
                            <w:rFonts w:ascii="Arial" w:eastAsia="Arial" w:hAnsi="Arial"/>
                            <w:color w:val="000000"/>
                          </w:rPr>
                          <w:t>STATE ADMINISTRATIVE MANAGER-1</w:t>
                        </w:r>
                      </w:p>
                    </w:tc>
                  </w:tr>
                  <w:tr w:rsidR="00160B3B" w14:paraId="6D7A92F7" w14:textId="77777777" w:rsidTr="008A380E">
                    <w:trPr>
                      <w:trHeight w:val="282"/>
                    </w:trPr>
                    <w:tc>
                      <w:tcPr>
                        <w:tcW w:w="2836" w:type="dxa"/>
                        <w:tcBorders>
                          <w:top w:val="nil"/>
                          <w:left w:val="single" w:sz="7" w:space="0" w:color="000000"/>
                          <w:bottom w:val="single" w:sz="7" w:space="0" w:color="000000"/>
                          <w:right w:val="nil"/>
                        </w:tcBorders>
                        <w:tcMar>
                          <w:top w:w="39" w:type="dxa"/>
                          <w:left w:w="39" w:type="dxa"/>
                          <w:bottom w:w="39" w:type="dxa"/>
                          <w:right w:w="39" w:type="dxa"/>
                        </w:tcMar>
                      </w:tcPr>
                      <w:p w14:paraId="12DCB1EC" w14:textId="3B729C3C" w:rsidR="00160B3B" w:rsidRPr="008A380E" w:rsidRDefault="008A380E">
                        <w:pPr>
                          <w:spacing w:after="0" w:line="240" w:lineRule="auto"/>
                          <w:rPr>
                            <w:rFonts w:ascii="Arial" w:eastAsia="Arial" w:hAnsi="Arial"/>
                            <w:color w:val="000000"/>
                          </w:rPr>
                        </w:pPr>
                        <w:r w:rsidRPr="008A380E">
                          <w:rPr>
                            <w:rFonts w:ascii="Arial" w:eastAsia="Arial" w:hAnsi="Arial"/>
                            <w:color w:val="000000"/>
                          </w:rPr>
                          <w:t>VACANT</w:t>
                        </w:r>
                      </w:p>
                    </w:tc>
                    <w:tc>
                      <w:tcPr>
                        <w:tcW w:w="4590" w:type="dxa"/>
                        <w:tcBorders>
                          <w:top w:val="nil"/>
                          <w:left w:val="nil"/>
                          <w:bottom w:val="single" w:sz="7" w:space="0" w:color="000000"/>
                          <w:right w:val="single" w:sz="7" w:space="0" w:color="000000"/>
                        </w:tcBorders>
                        <w:tcMar>
                          <w:top w:w="39" w:type="dxa"/>
                          <w:left w:w="39" w:type="dxa"/>
                          <w:bottom w:w="39" w:type="dxa"/>
                          <w:right w:w="39" w:type="dxa"/>
                        </w:tcMar>
                      </w:tcPr>
                      <w:p w14:paraId="37A26E9F" w14:textId="77777777" w:rsidR="00160B3B" w:rsidRDefault="00000000">
                        <w:pPr>
                          <w:spacing w:after="0" w:line="240" w:lineRule="auto"/>
                        </w:pPr>
                        <w:r>
                          <w:rPr>
                            <w:rFonts w:ascii="Arial" w:eastAsia="Arial" w:hAnsi="Arial"/>
                            <w:color w:val="000000"/>
                          </w:rPr>
                          <w:t>STATE POLICE FIRST LIEUTENANT</w:t>
                        </w:r>
                      </w:p>
                    </w:tc>
                  </w:tr>
                </w:tbl>
                <w:p w14:paraId="1264F955" w14:textId="77777777" w:rsidR="00160B3B" w:rsidRDefault="00160B3B">
                  <w:pPr>
                    <w:spacing w:after="0" w:line="240" w:lineRule="auto"/>
                  </w:pPr>
                </w:p>
              </w:tc>
            </w:tr>
          </w:tbl>
          <w:p w14:paraId="7D233097" w14:textId="77777777" w:rsidR="00160B3B" w:rsidRDefault="00160B3B">
            <w:pPr>
              <w:spacing w:after="0" w:line="240" w:lineRule="auto"/>
            </w:pPr>
          </w:p>
        </w:tc>
        <w:tc>
          <w:tcPr>
            <w:tcW w:w="4874" w:type="dxa"/>
          </w:tcPr>
          <w:p w14:paraId="4C087D6B" w14:textId="77777777" w:rsidR="00160B3B" w:rsidRDefault="00160B3B">
            <w:pPr>
              <w:pStyle w:val="EmptyCellLayoutStyle"/>
              <w:spacing w:after="0" w:line="240" w:lineRule="auto"/>
            </w:pPr>
          </w:p>
        </w:tc>
        <w:tc>
          <w:tcPr>
            <w:tcW w:w="49" w:type="dxa"/>
          </w:tcPr>
          <w:p w14:paraId="7CC05FDD" w14:textId="77777777" w:rsidR="00160B3B" w:rsidRDefault="00160B3B">
            <w:pPr>
              <w:pStyle w:val="EmptyCellLayoutStyle"/>
              <w:spacing w:after="0" w:line="240" w:lineRule="auto"/>
            </w:pPr>
          </w:p>
        </w:tc>
        <w:tc>
          <w:tcPr>
            <w:tcW w:w="174" w:type="dxa"/>
          </w:tcPr>
          <w:p w14:paraId="7B2A93FF" w14:textId="77777777" w:rsidR="00160B3B" w:rsidRDefault="00160B3B">
            <w:pPr>
              <w:pStyle w:val="EmptyCellLayoutStyle"/>
              <w:spacing w:after="0" w:line="240" w:lineRule="auto"/>
            </w:pPr>
          </w:p>
        </w:tc>
      </w:tr>
      <w:tr w:rsidR="00160B3B" w14:paraId="31D133DC" w14:textId="77777777">
        <w:trPr>
          <w:trHeight w:val="100"/>
        </w:trPr>
        <w:tc>
          <w:tcPr>
            <w:tcW w:w="131" w:type="dxa"/>
          </w:tcPr>
          <w:p w14:paraId="674A0CA4" w14:textId="77777777" w:rsidR="00160B3B" w:rsidRDefault="00160B3B">
            <w:pPr>
              <w:pStyle w:val="EmptyCellLayoutStyle"/>
              <w:spacing w:after="0" w:line="240" w:lineRule="auto"/>
            </w:pPr>
          </w:p>
        </w:tc>
        <w:tc>
          <w:tcPr>
            <w:tcW w:w="4" w:type="dxa"/>
          </w:tcPr>
          <w:p w14:paraId="1ED3F04F" w14:textId="77777777" w:rsidR="00160B3B" w:rsidRDefault="00160B3B">
            <w:pPr>
              <w:pStyle w:val="EmptyCellLayoutStyle"/>
              <w:spacing w:after="0" w:line="240" w:lineRule="auto"/>
            </w:pPr>
          </w:p>
        </w:tc>
        <w:tc>
          <w:tcPr>
            <w:tcW w:w="4" w:type="dxa"/>
          </w:tcPr>
          <w:p w14:paraId="43B6BC6C" w14:textId="77777777" w:rsidR="00160B3B" w:rsidRDefault="00160B3B">
            <w:pPr>
              <w:pStyle w:val="EmptyCellLayoutStyle"/>
              <w:spacing w:after="0" w:line="240" w:lineRule="auto"/>
            </w:pPr>
          </w:p>
        </w:tc>
        <w:tc>
          <w:tcPr>
            <w:tcW w:w="6280" w:type="dxa"/>
          </w:tcPr>
          <w:p w14:paraId="54675E24" w14:textId="77777777" w:rsidR="00160B3B" w:rsidRDefault="00160B3B">
            <w:pPr>
              <w:pStyle w:val="EmptyCellLayoutStyle"/>
              <w:spacing w:after="0" w:line="240" w:lineRule="auto"/>
            </w:pPr>
          </w:p>
        </w:tc>
        <w:tc>
          <w:tcPr>
            <w:tcW w:w="4874" w:type="dxa"/>
          </w:tcPr>
          <w:p w14:paraId="1C935BEE" w14:textId="77777777" w:rsidR="00160B3B" w:rsidRDefault="00160B3B">
            <w:pPr>
              <w:pStyle w:val="EmptyCellLayoutStyle"/>
              <w:spacing w:after="0" w:line="240" w:lineRule="auto"/>
            </w:pPr>
          </w:p>
        </w:tc>
        <w:tc>
          <w:tcPr>
            <w:tcW w:w="49" w:type="dxa"/>
          </w:tcPr>
          <w:p w14:paraId="5C3A6C90" w14:textId="77777777" w:rsidR="00160B3B" w:rsidRDefault="00160B3B">
            <w:pPr>
              <w:pStyle w:val="EmptyCellLayoutStyle"/>
              <w:spacing w:after="0" w:line="240" w:lineRule="auto"/>
            </w:pPr>
          </w:p>
        </w:tc>
        <w:tc>
          <w:tcPr>
            <w:tcW w:w="174" w:type="dxa"/>
          </w:tcPr>
          <w:p w14:paraId="4863A581" w14:textId="77777777" w:rsidR="00160B3B" w:rsidRDefault="00160B3B">
            <w:pPr>
              <w:pStyle w:val="EmptyCellLayoutStyle"/>
              <w:spacing w:after="0" w:line="240" w:lineRule="auto"/>
            </w:pPr>
          </w:p>
        </w:tc>
      </w:tr>
      <w:tr w:rsidR="008A380E" w14:paraId="67E484EA" w14:textId="77777777" w:rsidTr="008A380E">
        <w:trPr>
          <w:trHeight w:val="4170"/>
        </w:trPr>
        <w:tc>
          <w:tcPr>
            <w:tcW w:w="131" w:type="dxa"/>
          </w:tcPr>
          <w:p w14:paraId="41BF4B46" w14:textId="77777777" w:rsidR="00160B3B" w:rsidRDefault="00160B3B">
            <w:pPr>
              <w:pStyle w:val="EmptyCellLayoutStyle"/>
              <w:spacing w:after="0" w:line="240" w:lineRule="auto"/>
            </w:pPr>
          </w:p>
        </w:tc>
        <w:tc>
          <w:tcPr>
            <w:tcW w:w="4" w:type="dxa"/>
            <w:gridSpan w:val="5"/>
          </w:tcPr>
          <w:tbl>
            <w:tblPr>
              <w:tblW w:w="0" w:type="auto"/>
              <w:tblCellMar>
                <w:left w:w="0" w:type="dxa"/>
                <w:right w:w="0" w:type="dxa"/>
              </w:tblCellMar>
              <w:tblLook w:val="04A0" w:firstRow="1" w:lastRow="0" w:firstColumn="1" w:lastColumn="0" w:noHBand="0" w:noVBand="1"/>
            </w:tblPr>
            <w:tblGrid>
              <w:gridCol w:w="11213"/>
            </w:tblGrid>
            <w:tr w:rsidR="00160B3B" w14:paraId="17244A42" w14:textId="77777777">
              <w:trPr>
                <w:trHeight w:val="4092"/>
              </w:trPr>
              <w:tc>
                <w:tcPr>
                  <w:tcW w:w="11213" w:type="dxa"/>
                  <w:tcBorders>
                    <w:top w:val="nil"/>
                    <w:left w:val="nil"/>
                    <w:bottom w:val="nil"/>
                    <w:right w:val="nil"/>
                  </w:tcBorders>
                  <w:tcMar>
                    <w:top w:w="39" w:type="dxa"/>
                    <w:left w:w="39" w:type="dxa"/>
                    <w:bottom w:w="39" w:type="dxa"/>
                    <w:right w:w="39" w:type="dxa"/>
                  </w:tcMar>
                </w:tcPr>
                <w:p w14:paraId="156D4FE0" w14:textId="77777777" w:rsidR="008A380E" w:rsidRDefault="00000000">
                  <w:pPr>
                    <w:spacing w:after="0" w:line="240" w:lineRule="auto"/>
                    <w:rPr>
                      <w:rFonts w:ascii="Arial" w:eastAsia="Arial" w:hAnsi="Arial"/>
                      <w:color w:val="000000"/>
                    </w:rPr>
                  </w:pPr>
                  <w:r>
                    <w:rPr>
                      <w:rFonts w:ascii="Arial" w:eastAsia="Arial" w:hAnsi="Arial"/>
                      <w:b/>
                      <w:color w:val="000000"/>
                    </w:rPr>
                    <w:t xml:space="preserve">The essential functions of this position: </w:t>
                  </w:r>
                  <w:r>
                    <w:rPr>
                      <w:rFonts w:ascii="Arial" w:eastAsia="Arial" w:hAnsi="Arial"/>
                      <w:color w:val="000000"/>
                    </w:rPr>
                    <w:t xml:space="preserve">The Communication and Outreach Division Director </w:t>
                  </w:r>
                  <w:proofErr w:type="gramStart"/>
                  <w:r>
                    <w:rPr>
                      <w:rFonts w:ascii="Arial" w:eastAsia="Arial" w:hAnsi="Arial"/>
                      <w:color w:val="000000"/>
                    </w:rPr>
                    <w:t>is</w:t>
                  </w:r>
                  <w:proofErr w:type="gramEnd"/>
                  <w:r>
                    <w:rPr>
                      <w:rFonts w:ascii="Arial" w:eastAsia="Arial" w:hAnsi="Arial"/>
                      <w:color w:val="000000"/>
                    </w:rPr>
                    <w:t xml:space="preserve"> responsible for the development and implementation of internal and external communications strategies that advance the Michigan State Police (MSP) mission and enhance both the public and employee perspective attitudes toward the department.  This position serves as an effective spokesperson, writer, and strategist, while leading the MSP’s communications across a full range of modern media, in innovative and effective ways.  This position confirms MSP’s commitment to communicating with internal and external stakeholders with transparency, courtesy, and professionalism.  </w:t>
                  </w:r>
                </w:p>
                <w:p w14:paraId="501A994A" w14:textId="304BF0A1" w:rsidR="008A380E" w:rsidRDefault="00000000">
                  <w:pPr>
                    <w:spacing w:after="0" w:line="240" w:lineRule="auto"/>
                  </w:pPr>
                  <w:r>
                    <w:rPr>
                      <w:rFonts w:ascii="Arial" w:eastAsia="Arial" w:hAnsi="Arial"/>
                      <w:color w:val="000000"/>
                    </w:rPr>
                    <w:br/>
                    <w:t>This position will work closely with the Senior Deputy Director and the Leadership Team to develop and execute strategies with staff across earned, paid, and social media as well as the department’s own internal platforms using metrics to measure the effectiveness of different approaches.  Specific responsibilities include the creation and implementation of communications strategies, creative materials, and implementation of social media outreach, and identifying and coordinating regional and external stakeholder outreach.  </w:t>
                  </w:r>
                  <w:r>
                    <w:rPr>
                      <w:rFonts w:ascii="Arial" w:eastAsia="Arial" w:hAnsi="Arial"/>
                      <w:color w:val="000000"/>
                    </w:rPr>
                    <w:br/>
                  </w:r>
                  <w:r>
                    <w:rPr>
                      <w:rFonts w:ascii="Arial" w:eastAsia="Arial" w:hAnsi="Arial"/>
                      <w:color w:val="000000"/>
                    </w:rPr>
                    <w:br/>
                    <w:t>This position uses a considerable amount of independent judgment and is called upon to rapidly develop and communicate responses to sensitive public matters or inquiries from the media, Governor’s Communications Office, and other state agency public information officers.  This position assumes a lead role in the state’s Joint Information Center during a state crisis.</w:t>
                  </w:r>
                </w:p>
                <w:p w14:paraId="3893C0A9" w14:textId="77777777" w:rsidR="00160B3B" w:rsidRDefault="00160B3B">
                  <w:pPr>
                    <w:spacing w:after="0" w:line="240" w:lineRule="auto"/>
                  </w:pPr>
                </w:p>
                <w:p w14:paraId="1752EAEA" w14:textId="77777777" w:rsidR="00160B3B" w:rsidRDefault="00000000">
                  <w:pPr>
                    <w:spacing w:after="0" w:line="240" w:lineRule="auto"/>
                  </w:pPr>
                  <w:r>
                    <w:rPr>
                      <w:rFonts w:ascii="Arial" w:eastAsia="Arial" w:hAnsi="Arial"/>
                      <w:b/>
                      <w:color w:val="000000"/>
                    </w:rPr>
                    <w:t xml:space="preserve">The function of the position's work area and how it fits into that function: </w:t>
                  </w:r>
                  <w:r>
                    <w:rPr>
                      <w:rFonts w:ascii="Arial" w:eastAsia="Arial" w:hAnsi="Arial"/>
                      <w:color w:val="000000"/>
                    </w:rPr>
                    <w:t>The Communication and Outreach Division reports to the Information and Technology Bureau Director and is responsible for all internal and external communications on behalf of the Director and Department.</w:t>
                  </w:r>
                </w:p>
                <w:p w14:paraId="630ACC7A" w14:textId="77777777" w:rsidR="00160B3B" w:rsidRDefault="00160B3B">
                  <w:pPr>
                    <w:spacing w:after="0" w:line="240" w:lineRule="auto"/>
                  </w:pPr>
                </w:p>
                <w:p w14:paraId="30534A60" w14:textId="77777777" w:rsidR="00160B3B" w:rsidRDefault="00000000">
                  <w:pPr>
                    <w:spacing w:after="0" w:line="240" w:lineRule="auto"/>
                  </w:pPr>
                  <w:r>
                    <w:rPr>
                      <w:rFonts w:ascii="Arial" w:eastAsia="Arial" w:hAnsi="Arial"/>
                      <w:b/>
                      <w:color w:val="000000"/>
                    </w:rPr>
                    <w:t>Minimum education, experience, and credentials typically needed to perform the position's essential functions:</w:t>
                  </w:r>
                </w:p>
                <w:p w14:paraId="0659077D" w14:textId="77777777" w:rsidR="00160B3B" w:rsidRDefault="00160B3B">
                  <w:pPr>
                    <w:spacing w:after="0" w:line="240" w:lineRule="auto"/>
                  </w:pPr>
                </w:p>
                <w:p w14:paraId="20810C3F" w14:textId="77777777" w:rsidR="00160B3B" w:rsidRDefault="00000000">
                  <w:pPr>
                    <w:spacing w:after="0" w:line="240" w:lineRule="auto"/>
                  </w:pPr>
                  <w:r>
                    <w:rPr>
                      <w:rFonts w:ascii="Arial" w:eastAsia="Arial" w:hAnsi="Arial"/>
                      <w:b/>
                      <w:color w:val="000000"/>
                    </w:rPr>
                    <w:t>EDUCATION:</w:t>
                  </w:r>
                </w:p>
                <w:p w14:paraId="11BF8B74" w14:textId="77777777" w:rsidR="00160B3B" w:rsidRDefault="00000000">
                  <w:pPr>
                    <w:spacing w:after="0" w:line="240" w:lineRule="auto"/>
                  </w:pPr>
                  <w:r>
                    <w:rPr>
                      <w:rFonts w:ascii="Arial" w:eastAsia="Arial" w:hAnsi="Arial"/>
                      <w:color w:val="000000"/>
                    </w:rPr>
                    <w:t>Possession of a bachelor’s degree in any major.</w:t>
                  </w:r>
                  <w:r>
                    <w:rPr>
                      <w:rFonts w:ascii="Arial" w:eastAsia="Arial" w:hAnsi="Arial"/>
                      <w:color w:val="000000"/>
                    </w:rPr>
                    <w:br/>
                  </w:r>
                </w:p>
                <w:p w14:paraId="7C55AE50" w14:textId="77777777" w:rsidR="00160B3B" w:rsidRDefault="00160B3B">
                  <w:pPr>
                    <w:spacing w:after="0" w:line="240" w:lineRule="auto"/>
                  </w:pPr>
                </w:p>
                <w:p w14:paraId="7E0D36B5" w14:textId="77777777" w:rsidR="00160B3B" w:rsidRDefault="00000000">
                  <w:pPr>
                    <w:spacing w:after="0" w:line="240" w:lineRule="auto"/>
                  </w:pPr>
                  <w:r>
                    <w:rPr>
                      <w:rFonts w:ascii="Arial" w:eastAsia="Arial" w:hAnsi="Arial"/>
                      <w:b/>
                      <w:color w:val="000000"/>
                    </w:rPr>
                    <w:t>EXPERIENCE:</w:t>
                  </w:r>
                </w:p>
                <w:p w14:paraId="5BF8C380" w14:textId="77777777" w:rsidR="00160B3B" w:rsidRDefault="00000000">
                  <w:pPr>
                    <w:spacing w:after="0" w:line="240" w:lineRule="auto"/>
                  </w:pPr>
                  <w:r>
                    <w:rPr>
                      <w:rFonts w:ascii="Arial" w:eastAsia="Arial" w:hAnsi="Arial"/>
                      <w:color w:val="000000"/>
                    </w:rPr>
                    <w:br/>
                  </w:r>
                  <w:r>
                    <w:rPr>
                      <w:rFonts w:ascii="Arial" w:eastAsia="Arial" w:hAnsi="Arial"/>
                      <w:b/>
                      <w:color w:val="000000"/>
                    </w:rPr>
                    <w:t>Senior Policy Executive 18</w:t>
                  </w:r>
                  <w:r>
                    <w:rPr>
                      <w:rFonts w:ascii="Arial" w:eastAsia="Arial" w:hAnsi="Arial"/>
                      <w:color w:val="000000"/>
                    </w:rPr>
                    <w:br/>
                    <w:t>Two years of professional experience as a manager or program/staff specialist or equivalent experience.</w:t>
                  </w:r>
                  <w:r>
                    <w:rPr>
                      <w:rFonts w:ascii="Arial" w:eastAsia="Arial" w:hAnsi="Arial"/>
                      <w:color w:val="000000"/>
                    </w:rPr>
                    <w:br/>
                  </w:r>
                  <w:r>
                    <w:rPr>
                      <w:rFonts w:ascii="Arial" w:eastAsia="Arial" w:hAnsi="Arial"/>
                      <w:color w:val="000000"/>
                    </w:rPr>
                    <w:br/>
                    <w:t>Alternate Education and Experience</w:t>
                  </w:r>
                  <w:r>
                    <w:rPr>
                      <w:rFonts w:ascii="Arial" w:eastAsia="Arial" w:hAnsi="Arial"/>
                      <w:color w:val="000000"/>
                    </w:rPr>
                    <w:br/>
                  </w:r>
                  <w:r>
                    <w:rPr>
                      <w:rFonts w:ascii="Arial" w:eastAsia="Arial" w:hAnsi="Arial"/>
                      <w:color w:val="000000"/>
                    </w:rPr>
                    <w:br/>
                    <w:t>Education level typically acquired through completion of high school and three years of safety and regulatory or law enforcement experience at the 14 level; or, two years of safety and regulatory or law enforcement supervisory experience at the 15 level, may be substituted for the education and experience requirements.</w:t>
                  </w:r>
                </w:p>
                <w:p w14:paraId="7170E82E" w14:textId="77777777" w:rsidR="00160B3B" w:rsidRDefault="00160B3B">
                  <w:pPr>
                    <w:spacing w:after="0" w:line="240" w:lineRule="auto"/>
                  </w:pPr>
                </w:p>
                <w:p w14:paraId="13880F05" w14:textId="77777777" w:rsidR="00160B3B" w:rsidRDefault="00000000">
                  <w:pPr>
                    <w:spacing w:after="0" w:line="240" w:lineRule="auto"/>
                  </w:pPr>
                  <w:r>
                    <w:rPr>
                      <w:rFonts w:ascii="Arial" w:eastAsia="Arial" w:hAnsi="Arial"/>
                      <w:b/>
                      <w:color w:val="000000"/>
                    </w:rPr>
                    <w:t>KNOWLEDGE, SKILLS, AND ABILITIES:</w:t>
                  </w:r>
                </w:p>
                <w:p w14:paraId="65B4F247" w14:textId="77777777" w:rsidR="00160B3B" w:rsidRDefault="00000000">
                  <w:pPr>
                    <w:spacing w:before="199" w:after="199" w:line="240" w:lineRule="auto"/>
                  </w:pPr>
                  <w:r>
                    <w:rPr>
                      <w:rFonts w:ascii="Arial" w:eastAsia="Arial" w:hAnsi="Arial"/>
                      <w:color w:val="000000"/>
                    </w:rPr>
                    <w:t>Knowledge of appropriate public affairs protocols and procedures. Ability to communicate effectively and use independent judgment. Organizational skills used to supervise employees and daily activities of a deadline-driven section. Advanced verbal/written communication skills, public speaking experience, advanced knowledge of planning, marketing and promotional events. Understanding of graphic arts and design principles, knowledge of MS Office software including Word and Power Point. Knowledge of project management and organization, ability to manage heavy workloads and multiple priorities under possible high stress conditions. Must have experience with the professional management of all aspects of digital media including social media, videography, and podcasting. Extensive knowledge of department legislative and media relations procedures/ policies. Media relations experience, including developing relationships with local and national media, providing written and verbal interviews in response to media requests.</w:t>
                  </w:r>
                </w:p>
                <w:p w14:paraId="69BF8839" w14:textId="77777777" w:rsidR="00160B3B" w:rsidRDefault="00000000">
                  <w:pPr>
                    <w:spacing w:after="199" w:line="240" w:lineRule="auto"/>
                  </w:pPr>
                  <w:r>
                    <w:rPr>
                      <w:rFonts w:ascii="Arial" w:eastAsia="Arial" w:hAnsi="Arial"/>
                      <w:color w:val="000000"/>
                    </w:rPr>
                    <w:t> </w:t>
                  </w:r>
                </w:p>
                <w:p w14:paraId="73D9EB44" w14:textId="77777777" w:rsidR="00160B3B" w:rsidRDefault="00160B3B">
                  <w:pPr>
                    <w:spacing w:after="0" w:line="240" w:lineRule="auto"/>
                  </w:pPr>
                </w:p>
                <w:p w14:paraId="0A237383" w14:textId="77777777" w:rsidR="00160B3B" w:rsidRDefault="00000000">
                  <w:pPr>
                    <w:spacing w:after="0" w:line="240" w:lineRule="auto"/>
                  </w:pPr>
                  <w:r>
                    <w:rPr>
                      <w:rFonts w:ascii="Arial" w:eastAsia="Arial" w:hAnsi="Arial"/>
                      <w:b/>
                      <w:color w:val="000000"/>
                    </w:rPr>
                    <w:t>CERTIFICATES, LICENSES, REGISTRATIONS:</w:t>
                  </w:r>
                </w:p>
                <w:p w14:paraId="0D1319F9" w14:textId="77777777" w:rsidR="00160B3B" w:rsidRDefault="00000000">
                  <w:pPr>
                    <w:spacing w:before="199" w:after="199" w:line="240" w:lineRule="auto"/>
                  </w:pPr>
                  <w:r>
                    <w:rPr>
                      <w:rFonts w:ascii="Arial" w:eastAsia="Arial" w:hAnsi="Arial"/>
                      <w:color w:val="000000"/>
                    </w:rPr>
                    <w:t>None.</w:t>
                  </w:r>
                </w:p>
                <w:p w14:paraId="30D80D78" w14:textId="77777777" w:rsidR="00160B3B" w:rsidRDefault="00160B3B">
                  <w:pPr>
                    <w:spacing w:after="0" w:line="240" w:lineRule="auto"/>
                  </w:pPr>
                </w:p>
                <w:p w14:paraId="6B898E48" w14:textId="77777777" w:rsidR="00160B3B" w:rsidRDefault="00160B3B">
                  <w:pPr>
                    <w:spacing w:after="0" w:line="240" w:lineRule="auto"/>
                  </w:pPr>
                </w:p>
              </w:tc>
            </w:tr>
          </w:tbl>
          <w:p w14:paraId="6641813E" w14:textId="77777777" w:rsidR="00160B3B" w:rsidRDefault="00160B3B">
            <w:pPr>
              <w:spacing w:after="0" w:line="240" w:lineRule="auto"/>
            </w:pPr>
          </w:p>
        </w:tc>
        <w:tc>
          <w:tcPr>
            <w:tcW w:w="174" w:type="dxa"/>
          </w:tcPr>
          <w:p w14:paraId="75D42D8E" w14:textId="77777777" w:rsidR="00160B3B" w:rsidRDefault="00160B3B">
            <w:pPr>
              <w:pStyle w:val="EmptyCellLayoutStyle"/>
              <w:spacing w:after="0" w:line="240" w:lineRule="auto"/>
            </w:pPr>
          </w:p>
        </w:tc>
      </w:tr>
    </w:tbl>
    <w:p w14:paraId="44CBE73D" w14:textId="77777777" w:rsidR="00160B3B" w:rsidRDefault="00160B3B">
      <w:pPr>
        <w:spacing w:after="0" w:line="240" w:lineRule="auto"/>
      </w:pPr>
    </w:p>
    <w:sectPr w:rsidR="00160B3B">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num w:numId="1" w16cid:durableId="19581719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B3B"/>
    <w:rsid w:val="00160B3B"/>
    <w:rsid w:val="008A380E"/>
    <w:rsid w:val="00B215AA"/>
    <w:rsid w:val="00BD2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CC62F"/>
  <w15:docId w15:val="{C700E901-752F-4BE9-B6CC-60FC5E940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1624</Words>
  <Characters>9262</Characters>
  <Application>Microsoft Office Word</Application>
  <DocSecurity>0</DocSecurity>
  <Lines>77</Lines>
  <Paragraphs>21</Paragraphs>
  <ScaleCrop>false</ScaleCrop>
  <Company/>
  <LinksUpToDate>false</LinksUpToDate>
  <CharactersWithSpaces>10865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PDReportADA</dc:title>
  <dc:creator>Smith, Samantha (MSP)</dc:creator>
  <dc:description/>
  <cp:lastModifiedBy>Smith, Samantha (MSP)</cp:lastModifiedBy>
  <cp:revision>2</cp:revision>
  <dcterms:created xsi:type="dcterms:W3CDTF">2026-07-24T14:49:00Z</dcterms:created>
  <dcterms:modified xsi:type="dcterms:W3CDTF">2026-07-24T14:49:00Z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2026-07-24T14:43:57Z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f03ad2de-b1a6-46a1-9fa7-4dc7b7a1973a</vt:lpwstr>
  </property>
  <property fmtid="{D5CDD505-2E9C-101B-9397-08002B2CF9AE}" pid="8" name="MSIP_Label_7d57d072-e082-4187-b003-3ca2cdf52d65_ContentBits">
    <vt:lpwstr>0</vt:lpwstr>
  </property>
  <property fmtid="{D5CDD505-2E9C-101B-9397-08002B2CF9AE}" pid="9" name="MSIP_Label_7d57d072-e082-4187-b003-3ca2cdf52d65_Tag">
    <vt:lpwstr>10, 0, 1, 1</vt:lpwstr>
  </property>
</Properties>
</file>