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716EB6" w14:paraId="439A54D3" w14:textId="77777777">
        <w:tc>
          <w:tcPr>
            <w:tcW w:w="179" w:type="dxa"/>
          </w:tcPr>
          <w:p w14:paraId="34F3BB6E" w14:textId="77777777" w:rsidR="00716EB6" w:rsidRDefault="00716EB6">
            <w:pPr>
              <w:pStyle w:val="EmptyCellLayoutStyle"/>
              <w:spacing w:after="0" w:line="240" w:lineRule="auto"/>
            </w:pPr>
          </w:p>
        </w:tc>
        <w:tc>
          <w:tcPr>
            <w:tcW w:w="0" w:type="dxa"/>
          </w:tcPr>
          <w:p w14:paraId="056A3AFD" w14:textId="77777777" w:rsidR="00716EB6" w:rsidRDefault="00716EB6">
            <w:pPr>
              <w:pStyle w:val="EmptyCellLayoutStyle"/>
              <w:spacing w:after="0" w:line="240" w:lineRule="auto"/>
            </w:pPr>
          </w:p>
        </w:tc>
        <w:tc>
          <w:tcPr>
            <w:tcW w:w="0" w:type="dxa"/>
          </w:tcPr>
          <w:p w14:paraId="5765AF16" w14:textId="77777777" w:rsidR="00716EB6" w:rsidRDefault="00716EB6">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716EB6" w14:paraId="000C69C2" w14:textId="77777777">
              <w:trPr>
                <w:trHeight w:val="540"/>
              </w:trPr>
              <w:tc>
                <w:tcPr>
                  <w:tcW w:w="3240" w:type="dxa"/>
                </w:tcPr>
                <w:p w14:paraId="72FABB27" w14:textId="77777777" w:rsidR="00716EB6" w:rsidRDefault="00716EB6">
                  <w:pPr>
                    <w:pStyle w:val="EmptyCellLayoutStyle"/>
                    <w:spacing w:after="0" w:line="240" w:lineRule="auto"/>
                  </w:pPr>
                </w:p>
              </w:tc>
              <w:tc>
                <w:tcPr>
                  <w:tcW w:w="179" w:type="dxa"/>
                </w:tcPr>
                <w:p w14:paraId="17EAB10B" w14:textId="77777777" w:rsidR="00716EB6" w:rsidRDefault="00716EB6">
                  <w:pPr>
                    <w:pStyle w:val="EmptyCellLayoutStyle"/>
                    <w:spacing w:after="0" w:line="240" w:lineRule="auto"/>
                  </w:pPr>
                </w:p>
              </w:tc>
              <w:tc>
                <w:tcPr>
                  <w:tcW w:w="539" w:type="dxa"/>
                </w:tcPr>
                <w:p w14:paraId="2196BFCD" w14:textId="77777777" w:rsidR="00716EB6" w:rsidRDefault="00716EB6">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716EB6" w14:paraId="184365ED" w14:textId="77777777">
                    <w:trPr>
                      <w:trHeight w:val="462"/>
                    </w:trPr>
                    <w:tc>
                      <w:tcPr>
                        <w:tcW w:w="2880" w:type="dxa"/>
                        <w:tcBorders>
                          <w:top w:val="nil"/>
                          <w:left w:val="nil"/>
                          <w:bottom w:val="nil"/>
                          <w:right w:val="nil"/>
                        </w:tcBorders>
                        <w:tcMar>
                          <w:top w:w="39" w:type="dxa"/>
                          <w:left w:w="39" w:type="dxa"/>
                          <w:bottom w:w="39" w:type="dxa"/>
                          <w:right w:w="39" w:type="dxa"/>
                        </w:tcMar>
                      </w:tcPr>
                      <w:p w14:paraId="2F48D5EB" w14:textId="77777777" w:rsidR="00716EB6" w:rsidRDefault="0000000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CA9E87F" w14:textId="77777777" w:rsidR="00716EB6" w:rsidRDefault="00716EB6">
                  <w:pPr>
                    <w:spacing w:after="0" w:line="240" w:lineRule="auto"/>
                  </w:pPr>
                </w:p>
              </w:tc>
              <w:tc>
                <w:tcPr>
                  <w:tcW w:w="540" w:type="dxa"/>
                </w:tcPr>
                <w:p w14:paraId="4D494134" w14:textId="77777777" w:rsidR="00716EB6" w:rsidRDefault="00716EB6">
                  <w:pPr>
                    <w:pStyle w:val="EmptyCellLayoutStyle"/>
                    <w:spacing w:after="0" w:line="240" w:lineRule="auto"/>
                  </w:pPr>
                </w:p>
              </w:tc>
              <w:tc>
                <w:tcPr>
                  <w:tcW w:w="180" w:type="dxa"/>
                </w:tcPr>
                <w:p w14:paraId="0E57457B" w14:textId="77777777" w:rsidR="00716EB6" w:rsidRDefault="00716EB6">
                  <w:pPr>
                    <w:pStyle w:val="EmptyCellLayoutStyle"/>
                    <w:spacing w:after="0" w:line="240" w:lineRule="auto"/>
                  </w:pPr>
                </w:p>
              </w:tc>
              <w:tc>
                <w:tcPr>
                  <w:tcW w:w="539" w:type="dxa"/>
                </w:tcPr>
                <w:p w14:paraId="45112E24" w14:textId="77777777" w:rsidR="00716EB6" w:rsidRDefault="00716EB6">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716EB6" w14:paraId="2BF4EB3B"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16EB6" w14:paraId="5F444664" w14:textId="77777777">
                          <w:trPr>
                            <w:trHeight w:val="192"/>
                          </w:trPr>
                          <w:tc>
                            <w:tcPr>
                              <w:tcW w:w="1260" w:type="dxa"/>
                              <w:tcBorders>
                                <w:top w:val="nil"/>
                                <w:left w:val="nil"/>
                                <w:bottom w:val="nil"/>
                                <w:right w:val="nil"/>
                              </w:tcBorders>
                              <w:tcMar>
                                <w:top w:w="39" w:type="dxa"/>
                                <w:left w:w="39" w:type="dxa"/>
                                <w:bottom w:w="39" w:type="dxa"/>
                                <w:right w:w="39" w:type="dxa"/>
                              </w:tcMar>
                            </w:tcPr>
                            <w:p w14:paraId="3F23E63B" w14:textId="77777777" w:rsidR="00716EB6" w:rsidRDefault="00000000">
                              <w:pPr>
                                <w:spacing w:after="0" w:line="240" w:lineRule="auto"/>
                              </w:pPr>
                              <w:r>
                                <w:rPr>
                                  <w:rFonts w:ascii="Arial" w:eastAsia="Arial" w:hAnsi="Arial"/>
                                  <w:b/>
                                  <w:color w:val="000000"/>
                                  <w:sz w:val="16"/>
                                </w:rPr>
                                <w:t>Position Code</w:t>
                              </w:r>
                            </w:p>
                          </w:tc>
                        </w:tr>
                      </w:tbl>
                      <w:p w14:paraId="594D45D0" w14:textId="77777777" w:rsidR="00716EB6" w:rsidRDefault="00716EB6">
                        <w:pPr>
                          <w:spacing w:after="0" w:line="240" w:lineRule="auto"/>
                        </w:pPr>
                      </w:p>
                    </w:tc>
                    <w:tc>
                      <w:tcPr>
                        <w:tcW w:w="1800" w:type="dxa"/>
                        <w:tcBorders>
                          <w:top w:val="single" w:sz="15" w:space="0" w:color="000000"/>
                          <w:right w:val="single" w:sz="15" w:space="0" w:color="000000"/>
                        </w:tcBorders>
                      </w:tcPr>
                      <w:p w14:paraId="047C3474" w14:textId="77777777" w:rsidR="00716EB6" w:rsidRDefault="00716EB6">
                        <w:pPr>
                          <w:pStyle w:val="EmptyCellLayoutStyle"/>
                          <w:spacing w:after="0" w:line="240" w:lineRule="auto"/>
                        </w:pPr>
                      </w:p>
                    </w:tc>
                  </w:tr>
                  <w:tr w:rsidR="00716EB6" w14:paraId="40F764D5" w14:textId="77777777">
                    <w:trPr>
                      <w:trHeight w:val="90"/>
                    </w:trPr>
                    <w:tc>
                      <w:tcPr>
                        <w:tcW w:w="1260" w:type="dxa"/>
                        <w:tcBorders>
                          <w:left w:val="single" w:sz="15" w:space="0" w:color="000000"/>
                        </w:tcBorders>
                      </w:tcPr>
                      <w:p w14:paraId="6DF10CE6" w14:textId="77777777" w:rsidR="00716EB6" w:rsidRDefault="00716EB6">
                        <w:pPr>
                          <w:pStyle w:val="EmptyCellLayoutStyle"/>
                          <w:spacing w:after="0" w:line="240" w:lineRule="auto"/>
                        </w:pPr>
                      </w:p>
                    </w:tc>
                    <w:tc>
                      <w:tcPr>
                        <w:tcW w:w="1800" w:type="dxa"/>
                        <w:tcBorders>
                          <w:right w:val="single" w:sz="15" w:space="0" w:color="000000"/>
                        </w:tcBorders>
                      </w:tcPr>
                      <w:p w14:paraId="5388C4EC" w14:textId="77777777" w:rsidR="00716EB6" w:rsidRDefault="00716EB6">
                        <w:pPr>
                          <w:pStyle w:val="EmptyCellLayoutStyle"/>
                          <w:spacing w:after="0" w:line="240" w:lineRule="auto"/>
                        </w:pPr>
                      </w:p>
                    </w:tc>
                  </w:tr>
                  <w:tr w:rsidR="00372382" w14:paraId="20A76468" w14:textId="77777777" w:rsidTr="00372382">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716EB6" w14:paraId="5F6F5021" w14:textId="77777777">
                          <w:trPr>
                            <w:trHeight w:val="212"/>
                          </w:trPr>
                          <w:tc>
                            <w:tcPr>
                              <w:tcW w:w="3060" w:type="dxa"/>
                              <w:tcBorders>
                                <w:top w:val="nil"/>
                                <w:left w:val="nil"/>
                                <w:bottom w:val="nil"/>
                                <w:right w:val="nil"/>
                              </w:tcBorders>
                              <w:tcMar>
                                <w:top w:w="39" w:type="dxa"/>
                                <w:left w:w="39" w:type="dxa"/>
                                <w:bottom w:w="39" w:type="dxa"/>
                                <w:right w:w="39" w:type="dxa"/>
                              </w:tcMar>
                            </w:tcPr>
                            <w:p w14:paraId="6DE403B6" w14:textId="77777777" w:rsidR="00716EB6" w:rsidRDefault="00000000">
                              <w:pPr>
                                <w:spacing w:after="0" w:line="240" w:lineRule="auto"/>
                              </w:pPr>
                              <w:r>
                                <w:rPr>
                                  <w:rFonts w:ascii="Arial" w:eastAsia="Arial" w:hAnsi="Arial"/>
                                  <w:color w:val="000000"/>
                                </w:rPr>
                                <w:t>1. DEPTMGR3J25N</w:t>
                              </w:r>
                            </w:p>
                          </w:tc>
                        </w:tr>
                      </w:tbl>
                      <w:p w14:paraId="4C61FB4C" w14:textId="77777777" w:rsidR="00716EB6" w:rsidRDefault="00716EB6">
                        <w:pPr>
                          <w:spacing w:after="0" w:line="240" w:lineRule="auto"/>
                        </w:pPr>
                      </w:p>
                    </w:tc>
                  </w:tr>
                </w:tbl>
                <w:p w14:paraId="50C3BBE7" w14:textId="77777777" w:rsidR="00716EB6" w:rsidRDefault="00716EB6">
                  <w:pPr>
                    <w:spacing w:after="0" w:line="240" w:lineRule="auto"/>
                  </w:pPr>
                </w:p>
              </w:tc>
            </w:tr>
            <w:tr w:rsidR="00372382" w14:paraId="5264ED15" w14:textId="77777777" w:rsidTr="00372382">
              <w:trPr>
                <w:trHeight w:val="110"/>
              </w:trPr>
              <w:tc>
                <w:tcPr>
                  <w:tcW w:w="3240" w:type="dxa"/>
                </w:tcPr>
                <w:p w14:paraId="7741ECF9" w14:textId="77777777" w:rsidR="00716EB6" w:rsidRDefault="00716EB6">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716EB6" w14:paraId="54856336" w14:textId="77777777">
                    <w:trPr>
                      <w:trHeight w:val="462"/>
                    </w:trPr>
                    <w:tc>
                      <w:tcPr>
                        <w:tcW w:w="4320" w:type="dxa"/>
                        <w:tcBorders>
                          <w:top w:val="nil"/>
                          <w:left w:val="nil"/>
                          <w:bottom w:val="nil"/>
                          <w:right w:val="nil"/>
                        </w:tcBorders>
                        <w:tcMar>
                          <w:top w:w="39" w:type="dxa"/>
                          <w:left w:w="39" w:type="dxa"/>
                          <w:bottom w:w="39" w:type="dxa"/>
                          <w:right w:w="39" w:type="dxa"/>
                        </w:tcMar>
                      </w:tcPr>
                      <w:p w14:paraId="372D00D3" w14:textId="77777777" w:rsidR="00716EB6" w:rsidRDefault="0000000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1C3BF02D" w14:textId="77777777" w:rsidR="00716EB6" w:rsidRDefault="00716EB6">
                  <w:pPr>
                    <w:spacing w:after="0" w:line="240" w:lineRule="auto"/>
                  </w:pPr>
                </w:p>
              </w:tc>
              <w:tc>
                <w:tcPr>
                  <w:tcW w:w="539" w:type="dxa"/>
                </w:tcPr>
                <w:p w14:paraId="553300AF" w14:textId="77777777" w:rsidR="00716EB6" w:rsidRDefault="00716EB6">
                  <w:pPr>
                    <w:pStyle w:val="EmptyCellLayoutStyle"/>
                    <w:spacing w:after="0" w:line="240" w:lineRule="auto"/>
                  </w:pPr>
                </w:p>
              </w:tc>
              <w:tc>
                <w:tcPr>
                  <w:tcW w:w="3060" w:type="dxa"/>
                  <w:vMerge/>
                </w:tcPr>
                <w:p w14:paraId="20AE1B95" w14:textId="77777777" w:rsidR="00716EB6" w:rsidRDefault="00716EB6">
                  <w:pPr>
                    <w:pStyle w:val="EmptyCellLayoutStyle"/>
                    <w:spacing w:after="0" w:line="240" w:lineRule="auto"/>
                  </w:pPr>
                </w:p>
              </w:tc>
            </w:tr>
            <w:tr w:rsidR="00372382" w14:paraId="7E43C4FB" w14:textId="77777777" w:rsidTr="00372382">
              <w:trPr>
                <w:trHeight w:val="429"/>
              </w:trPr>
              <w:tc>
                <w:tcPr>
                  <w:tcW w:w="3240" w:type="dxa"/>
                </w:tcPr>
                <w:p w14:paraId="04E82330" w14:textId="77777777" w:rsidR="00716EB6" w:rsidRDefault="00716EB6">
                  <w:pPr>
                    <w:pStyle w:val="EmptyCellLayoutStyle"/>
                    <w:spacing w:after="0" w:line="240" w:lineRule="auto"/>
                  </w:pPr>
                </w:p>
              </w:tc>
              <w:tc>
                <w:tcPr>
                  <w:tcW w:w="179" w:type="dxa"/>
                  <w:gridSpan w:val="5"/>
                  <w:vMerge/>
                </w:tcPr>
                <w:p w14:paraId="589A92C5" w14:textId="77777777" w:rsidR="00716EB6" w:rsidRDefault="00716EB6">
                  <w:pPr>
                    <w:pStyle w:val="EmptyCellLayoutStyle"/>
                    <w:spacing w:after="0" w:line="240" w:lineRule="auto"/>
                  </w:pPr>
                </w:p>
              </w:tc>
              <w:tc>
                <w:tcPr>
                  <w:tcW w:w="539" w:type="dxa"/>
                </w:tcPr>
                <w:p w14:paraId="514E420D" w14:textId="77777777" w:rsidR="00716EB6" w:rsidRDefault="00716EB6">
                  <w:pPr>
                    <w:pStyle w:val="EmptyCellLayoutStyle"/>
                    <w:spacing w:after="0" w:line="240" w:lineRule="auto"/>
                  </w:pPr>
                </w:p>
              </w:tc>
              <w:tc>
                <w:tcPr>
                  <w:tcW w:w="3060" w:type="dxa"/>
                </w:tcPr>
                <w:p w14:paraId="4248CF41" w14:textId="77777777" w:rsidR="00716EB6" w:rsidRDefault="00716EB6">
                  <w:pPr>
                    <w:pStyle w:val="EmptyCellLayoutStyle"/>
                    <w:spacing w:after="0" w:line="240" w:lineRule="auto"/>
                  </w:pPr>
                </w:p>
              </w:tc>
            </w:tr>
            <w:tr w:rsidR="00716EB6" w14:paraId="79AA77D4" w14:textId="77777777">
              <w:trPr>
                <w:trHeight w:val="180"/>
              </w:trPr>
              <w:tc>
                <w:tcPr>
                  <w:tcW w:w="3240" w:type="dxa"/>
                </w:tcPr>
                <w:p w14:paraId="08E8BF42" w14:textId="77777777" w:rsidR="00716EB6" w:rsidRDefault="00716EB6">
                  <w:pPr>
                    <w:pStyle w:val="EmptyCellLayoutStyle"/>
                    <w:spacing w:after="0" w:line="240" w:lineRule="auto"/>
                  </w:pPr>
                </w:p>
              </w:tc>
              <w:tc>
                <w:tcPr>
                  <w:tcW w:w="179" w:type="dxa"/>
                </w:tcPr>
                <w:p w14:paraId="63FDF402" w14:textId="77777777" w:rsidR="00716EB6" w:rsidRDefault="00716EB6">
                  <w:pPr>
                    <w:pStyle w:val="EmptyCellLayoutStyle"/>
                    <w:spacing w:after="0" w:line="240" w:lineRule="auto"/>
                  </w:pPr>
                </w:p>
              </w:tc>
              <w:tc>
                <w:tcPr>
                  <w:tcW w:w="539" w:type="dxa"/>
                </w:tcPr>
                <w:p w14:paraId="2086D0F0" w14:textId="77777777" w:rsidR="00716EB6" w:rsidRDefault="00716EB6">
                  <w:pPr>
                    <w:pStyle w:val="EmptyCellLayoutStyle"/>
                    <w:spacing w:after="0" w:line="240" w:lineRule="auto"/>
                  </w:pPr>
                </w:p>
              </w:tc>
              <w:tc>
                <w:tcPr>
                  <w:tcW w:w="2879" w:type="dxa"/>
                </w:tcPr>
                <w:p w14:paraId="6F0A435A" w14:textId="77777777" w:rsidR="00716EB6" w:rsidRDefault="00716EB6">
                  <w:pPr>
                    <w:pStyle w:val="EmptyCellLayoutStyle"/>
                    <w:spacing w:after="0" w:line="240" w:lineRule="auto"/>
                  </w:pPr>
                </w:p>
              </w:tc>
              <w:tc>
                <w:tcPr>
                  <w:tcW w:w="540" w:type="dxa"/>
                </w:tcPr>
                <w:p w14:paraId="77C6CE6D" w14:textId="77777777" w:rsidR="00716EB6" w:rsidRDefault="00716EB6">
                  <w:pPr>
                    <w:pStyle w:val="EmptyCellLayoutStyle"/>
                    <w:spacing w:after="0" w:line="240" w:lineRule="auto"/>
                  </w:pPr>
                </w:p>
              </w:tc>
              <w:tc>
                <w:tcPr>
                  <w:tcW w:w="180" w:type="dxa"/>
                </w:tcPr>
                <w:p w14:paraId="20EA19D2" w14:textId="77777777" w:rsidR="00716EB6" w:rsidRDefault="00716EB6">
                  <w:pPr>
                    <w:pStyle w:val="EmptyCellLayoutStyle"/>
                    <w:spacing w:after="0" w:line="240" w:lineRule="auto"/>
                  </w:pPr>
                </w:p>
              </w:tc>
              <w:tc>
                <w:tcPr>
                  <w:tcW w:w="539" w:type="dxa"/>
                </w:tcPr>
                <w:p w14:paraId="4FED4842" w14:textId="77777777" w:rsidR="00716EB6" w:rsidRDefault="00716EB6">
                  <w:pPr>
                    <w:pStyle w:val="EmptyCellLayoutStyle"/>
                    <w:spacing w:after="0" w:line="240" w:lineRule="auto"/>
                  </w:pPr>
                </w:p>
              </w:tc>
              <w:tc>
                <w:tcPr>
                  <w:tcW w:w="3060" w:type="dxa"/>
                </w:tcPr>
                <w:p w14:paraId="5CF9E3F1" w14:textId="77777777" w:rsidR="00716EB6" w:rsidRDefault="00716EB6">
                  <w:pPr>
                    <w:pStyle w:val="EmptyCellLayoutStyle"/>
                    <w:spacing w:after="0" w:line="240" w:lineRule="auto"/>
                  </w:pPr>
                </w:p>
              </w:tc>
            </w:tr>
            <w:tr w:rsidR="00372382" w14:paraId="62FD79C7" w14:textId="77777777" w:rsidTr="00372382">
              <w:trPr>
                <w:trHeight w:val="360"/>
              </w:trPr>
              <w:tc>
                <w:tcPr>
                  <w:tcW w:w="3240" w:type="dxa"/>
                </w:tcPr>
                <w:p w14:paraId="1BC3F3B5" w14:textId="77777777" w:rsidR="00716EB6" w:rsidRDefault="00716EB6">
                  <w:pPr>
                    <w:pStyle w:val="EmptyCellLayoutStyle"/>
                    <w:spacing w:after="0" w:line="240" w:lineRule="auto"/>
                  </w:pPr>
                </w:p>
              </w:tc>
              <w:tc>
                <w:tcPr>
                  <w:tcW w:w="179" w:type="dxa"/>
                </w:tcPr>
                <w:p w14:paraId="47692B9D" w14:textId="77777777" w:rsidR="00716EB6" w:rsidRDefault="00716EB6">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716EB6" w14:paraId="288CAAD5" w14:textId="77777777">
                    <w:trPr>
                      <w:trHeight w:val="282"/>
                    </w:trPr>
                    <w:tc>
                      <w:tcPr>
                        <w:tcW w:w="3960" w:type="dxa"/>
                        <w:tcBorders>
                          <w:top w:val="nil"/>
                          <w:left w:val="nil"/>
                          <w:bottom w:val="nil"/>
                          <w:right w:val="nil"/>
                        </w:tcBorders>
                        <w:tcMar>
                          <w:top w:w="39" w:type="dxa"/>
                          <w:left w:w="39" w:type="dxa"/>
                          <w:bottom w:w="39" w:type="dxa"/>
                          <w:right w:w="39" w:type="dxa"/>
                        </w:tcMar>
                      </w:tcPr>
                      <w:p w14:paraId="28BAFD1B" w14:textId="77777777" w:rsidR="00716EB6" w:rsidRDefault="00000000">
                        <w:pPr>
                          <w:spacing w:after="0" w:line="240" w:lineRule="auto"/>
                          <w:jc w:val="center"/>
                        </w:pPr>
                        <w:r>
                          <w:rPr>
                            <w:rFonts w:ascii="Arial" w:eastAsia="Arial" w:hAnsi="Arial"/>
                            <w:b/>
                            <w:color w:val="000000"/>
                            <w:sz w:val="28"/>
                          </w:rPr>
                          <w:t>POSITION DESCRIPTION</w:t>
                        </w:r>
                      </w:p>
                    </w:tc>
                  </w:tr>
                </w:tbl>
                <w:p w14:paraId="378285CC" w14:textId="77777777" w:rsidR="00716EB6" w:rsidRDefault="00716EB6">
                  <w:pPr>
                    <w:spacing w:after="0" w:line="240" w:lineRule="auto"/>
                  </w:pPr>
                </w:p>
              </w:tc>
              <w:tc>
                <w:tcPr>
                  <w:tcW w:w="180" w:type="dxa"/>
                </w:tcPr>
                <w:p w14:paraId="39DBABD8" w14:textId="77777777" w:rsidR="00716EB6" w:rsidRDefault="00716EB6">
                  <w:pPr>
                    <w:pStyle w:val="EmptyCellLayoutStyle"/>
                    <w:spacing w:after="0" w:line="240" w:lineRule="auto"/>
                  </w:pPr>
                </w:p>
              </w:tc>
              <w:tc>
                <w:tcPr>
                  <w:tcW w:w="539" w:type="dxa"/>
                </w:tcPr>
                <w:p w14:paraId="3B5C3F68" w14:textId="77777777" w:rsidR="00716EB6" w:rsidRDefault="00716EB6">
                  <w:pPr>
                    <w:pStyle w:val="EmptyCellLayoutStyle"/>
                    <w:spacing w:after="0" w:line="240" w:lineRule="auto"/>
                  </w:pPr>
                </w:p>
              </w:tc>
              <w:tc>
                <w:tcPr>
                  <w:tcW w:w="3060" w:type="dxa"/>
                </w:tcPr>
                <w:p w14:paraId="5CF94CA0" w14:textId="77777777" w:rsidR="00716EB6" w:rsidRDefault="00716EB6">
                  <w:pPr>
                    <w:pStyle w:val="EmptyCellLayoutStyle"/>
                    <w:spacing w:after="0" w:line="240" w:lineRule="auto"/>
                  </w:pPr>
                </w:p>
              </w:tc>
            </w:tr>
            <w:tr w:rsidR="00716EB6" w14:paraId="5CF497C3" w14:textId="77777777">
              <w:trPr>
                <w:trHeight w:val="179"/>
              </w:trPr>
              <w:tc>
                <w:tcPr>
                  <w:tcW w:w="3240" w:type="dxa"/>
                </w:tcPr>
                <w:p w14:paraId="3135B776" w14:textId="77777777" w:rsidR="00716EB6" w:rsidRDefault="00716EB6">
                  <w:pPr>
                    <w:pStyle w:val="EmptyCellLayoutStyle"/>
                    <w:spacing w:after="0" w:line="240" w:lineRule="auto"/>
                  </w:pPr>
                </w:p>
              </w:tc>
              <w:tc>
                <w:tcPr>
                  <w:tcW w:w="179" w:type="dxa"/>
                </w:tcPr>
                <w:p w14:paraId="74CC007B" w14:textId="77777777" w:rsidR="00716EB6" w:rsidRDefault="00716EB6">
                  <w:pPr>
                    <w:pStyle w:val="EmptyCellLayoutStyle"/>
                    <w:spacing w:after="0" w:line="240" w:lineRule="auto"/>
                  </w:pPr>
                </w:p>
              </w:tc>
              <w:tc>
                <w:tcPr>
                  <w:tcW w:w="539" w:type="dxa"/>
                </w:tcPr>
                <w:p w14:paraId="513B6DFC" w14:textId="77777777" w:rsidR="00716EB6" w:rsidRDefault="00716EB6">
                  <w:pPr>
                    <w:pStyle w:val="EmptyCellLayoutStyle"/>
                    <w:spacing w:after="0" w:line="240" w:lineRule="auto"/>
                  </w:pPr>
                </w:p>
              </w:tc>
              <w:tc>
                <w:tcPr>
                  <w:tcW w:w="2879" w:type="dxa"/>
                </w:tcPr>
                <w:p w14:paraId="6FF74DC3" w14:textId="77777777" w:rsidR="00716EB6" w:rsidRDefault="00716EB6">
                  <w:pPr>
                    <w:pStyle w:val="EmptyCellLayoutStyle"/>
                    <w:spacing w:after="0" w:line="240" w:lineRule="auto"/>
                  </w:pPr>
                </w:p>
              </w:tc>
              <w:tc>
                <w:tcPr>
                  <w:tcW w:w="540" w:type="dxa"/>
                </w:tcPr>
                <w:p w14:paraId="7D6F1D49" w14:textId="77777777" w:rsidR="00716EB6" w:rsidRDefault="00716EB6">
                  <w:pPr>
                    <w:pStyle w:val="EmptyCellLayoutStyle"/>
                    <w:spacing w:after="0" w:line="240" w:lineRule="auto"/>
                  </w:pPr>
                </w:p>
              </w:tc>
              <w:tc>
                <w:tcPr>
                  <w:tcW w:w="180" w:type="dxa"/>
                </w:tcPr>
                <w:p w14:paraId="2AC365A5" w14:textId="77777777" w:rsidR="00716EB6" w:rsidRDefault="00716EB6">
                  <w:pPr>
                    <w:pStyle w:val="EmptyCellLayoutStyle"/>
                    <w:spacing w:after="0" w:line="240" w:lineRule="auto"/>
                  </w:pPr>
                </w:p>
              </w:tc>
              <w:tc>
                <w:tcPr>
                  <w:tcW w:w="539" w:type="dxa"/>
                </w:tcPr>
                <w:p w14:paraId="251F229D" w14:textId="77777777" w:rsidR="00716EB6" w:rsidRDefault="00716EB6">
                  <w:pPr>
                    <w:pStyle w:val="EmptyCellLayoutStyle"/>
                    <w:spacing w:after="0" w:line="240" w:lineRule="auto"/>
                  </w:pPr>
                </w:p>
              </w:tc>
              <w:tc>
                <w:tcPr>
                  <w:tcW w:w="3060" w:type="dxa"/>
                </w:tcPr>
                <w:p w14:paraId="367FB94D" w14:textId="77777777" w:rsidR="00716EB6" w:rsidRDefault="00716EB6">
                  <w:pPr>
                    <w:pStyle w:val="EmptyCellLayoutStyle"/>
                    <w:spacing w:after="0" w:line="240" w:lineRule="auto"/>
                  </w:pPr>
                </w:p>
              </w:tc>
            </w:tr>
          </w:tbl>
          <w:p w14:paraId="2E6EF70C" w14:textId="77777777" w:rsidR="00716EB6" w:rsidRDefault="00716EB6">
            <w:pPr>
              <w:spacing w:after="0" w:line="240" w:lineRule="auto"/>
            </w:pPr>
          </w:p>
        </w:tc>
        <w:tc>
          <w:tcPr>
            <w:tcW w:w="179" w:type="dxa"/>
          </w:tcPr>
          <w:p w14:paraId="72084DB7" w14:textId="77777777" w:rsidR="00716EB6" w:rsidRDefault="00716EB6">
            <w:pPr>
              <w:pStyle w:val="EmptyCellLayoutStyle"/>
              <w:spacing w:after="0" w:line="240" w:lineRule="auto"/>
            </w:pPr>
          </w:p>
        </w:tc>
      </w:tr>
      <w:tr w:rsidR="00716EB6" w14:paraId="63FFC965" w14:textId="77777777">
        <w:trPr>
          <w:trHeight w:val="99"/>
        </w:trPr>
        <w:tc>
          <w:tcPr>
            <w:tcW w:w="179" w:type="dxa"/>
          </w:tcPr>
          <w:p w14:paraId="12B4F97F" w14:textId="77777777" w:rsidR="00716EB6" w:rsidRDefault="00716EB6">
            <w:pPr>
              <w:pStyle w:val="EmptyCellLayoutStyle"/>
              <w:spacing w:after="0" w:line="240" w:lineRule="auto"/>
            </w:pPr>
          </w:p>
        </w:tc>
        <w:tc>
          <w:tcPr>
            <w:tcW w:w="0" w:type="dxa"/>
          </w:tcPr>
          <w:p w14:paraId="43D4449E" w14:textId="77777777" w:rsidR="00716EB6" w:rsidRDefault="00716EB6">
            <w:pPr>
              <w:pStyle w:val="EmptyCellLayoutStyle"/>
              <w:spacing w:after="0" w:line="240" w:lineRule="auto"/>
            </w:pPr>
          </w:p>
        </w:tc>
        <w:tc>
          <w:tcPr>
            <w:tcW w:w="0" w:type="dxa"/>
          </w:tcPr>
          <w:p w14:paraId="4159462D" w14:textId="77777777" w:rsidR="00716EB6" w:rsidRDefault="00716EB6">
            <w:pPr>
              <w:pStyle w:val="EmptyCellLayoutStyle"/>
              <w:spacing w:after="0" w:line="240" w:lineRule="auto"/>
            </w:pPr>
          </w:p>
        </w:tc>
        <w:tc>
          <w:tcPr>
            <w:tcW w:w="11159" w:type="dxa"/>
          </w:tcPr>
          <w:p w14:paraId="18E611F4" w14:textId="77777777" w:rsidR="00716EB6" w:rsidRDefault="00716EB6">
            <w:pPr>
              <w:pStyle w:val="EmptyCellLayoutStyle"/>
              <w:spacing w:after="0" w:line="240" w:lineRule="auto"/>
            </w:pPr>
          </w:p>
        </w:tc>
        <w:tc>
          <w:tcPr>
            <w:tcW w:w="179" w:type="dxa"/>
          </w:tcPr>
          <w:p w14:paraId="4D4B7CCE" w14:textId="77777777" w:rsidR="00716EB6" w:rsidRDefault="00716EB6">
            <w:pPr>
              <w:pStyle w:val="EmptyCellLayoutStyle"/>
              <w:spacing w:after="0" w:line="240" w:lineRule="auto"/>
            </w:pPr>
          </w:p>
        </w:tc>
      </w:tr>
      <w:tr w:rsidR="00372382" w14:paraId="2F94E0B4" w14:textId="77777777" w:rsidTr="00372382">
        <w:tc>
          <w:tcPr>
            <w:tcW w:w="179" w:type="dxa"/>
          </w:tcPr>
          <w:p w14:paraId="66DE0A5F" w14:textId="77777777" w:rsidR="00716EB6" w:rsidRDefault="00716EB6">
            <w:pPr>
              <w:pStyle w:val="EmptyCellLayoutStyle"/>
              <w:spacing w:after="0" w:line="240" w:lineRule="auto"/>
            </w:pPr>
          </w:p>
        </w:tc>
        <w:tc>
          <w:tcPr>
            <w:tcW w:w="0" w:type="dxa"/>
          </w:tcPr>
          <w:p w14:paraId="6F40C0D1" w14:textId="77777777" w:rsidR="00716EB6" w:rsidRDefault="00716EB6">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716EB6" w14:paraId="01DC80EA"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16EB6" w14:paraId="71FA7B41"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231F7C1" w14:textId="77777777" w:rsidR="00716EB6" w:rsidRDefault="0000000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1576C24" w14:textId="77777777" w:rsidR="00716EB6" w:rsidRDefault="00716EB6">
                  <w:pPr>
                    <w:spacing w:after="0" w:line="240" w:lineRule="auto"/>
                  </w:pPr>
                </w:p>
              </w:tc>
            </w:tr>
            <w:tr w:rsidR="00716EB6" w14:paraId="5506A5A4" w14:textId="77777777">
              <w:trPr>
                <w:trHeight w:val="20"/>
              </w:trPr>
              <w:tc>
                <w:tcPr>
                  <w:tcW w:w="11160" w:type="dxa"/>
                  <w:tcBorders>
                    <w:left w:val="single" w:sz="15" w:space="0" w:color="000000"/>
                    <w:right w:val="single" w:sz="15" w:space="0" w:color="000000"/>
                  </w:tcBorders>
                </w:tcPr>
                <w:p w14:paraId="034A50B3" w14:textId="77777777" w:rsidR="00716EB6" w:rsidRDefault="00716EB6">
                  <w:pPr>
                    <w:pStyle w:val="EmptyCellLayoutStyle"/>
                    <w:spacing w:after="0" w:line="240" w:lineRule="auto"/>
                  </w:pPr>
                </w:p>
              </w:tc>
            </w:tr>
            <w:tr w:rsidR="00716EB6" w14:paraId="7109860A"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716EB6" w14:paraId="0EF948EC" w14:textId="77777777">
                    <w:trPr>
                      <w:trHeight w:val="282"/>
                    </w:trPr>
                    <w:tc>
                      <w:tcPr>
                        <w:tcW w:w="5580" w:type="dxa"/>
                        <w:tcBorders>
                          <w:top w:val="nil"/>
                          <w:left w:val="nil"/>
                          <w:bottom w:val="nil"/>
                          <w:right w:val="nil"/>
                        </w:tcBorders>
                        <w:tcMar>
                          <w:top w:w="39" w:type="dxa"/>
                          <w:left w:w="39" w:type="dxa"/>
                          <w:bottom w:w="39" w:type="dxa"/>
                          <w:right w:w="39" w:type="dxa"/>
                        </w:tcMar>
                      </w:tcPr>
                      <w:p w14:paraId="7B0D6168" w14:textId="77777777" w:rsidR="00716EB6" w:rsidRDefault="0000000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B5ECD5D" w14:textId="77777777" w:rsidR="00716EB6" w:rsidRDefault="00000000">
                        <w:pPr>
                          <w:spacing w:after="0" w:line="240" w:lineRule="auto"/>
                        </w:pPr>
                        <w:r>
                          <w:rPr>
                            <w:rFonts w:ascii="Arial" w:eastAsia="Arial" w:hAnsi="Arial"/>
                            <w:b/>
                            <w:color w:val="000000"/>
                            <w:sz w:val="16"/>
                          </w:rPr>
                          <w:t>8. Department/Agency</w:t>
                        </w:r>
                      </w:p>
                    </w:tc>
                  </w:tr>
                  <w:tr w:rsidR="00716EB6" w14:paraId="5C02D9C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C6F3AF0" w14:textId="36BC4C77" w:rsidR="00716EB6" w:rsidRDefault="00716EB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234BB51" w14:textId="77777777" w:rsidR="00716EB6" w:rsidRDefault="00000000">
                        <w:pPr>
                          <w:spacing w:after="0" w:line="240" w:lineRule="auto"/>
                        </w:pPr>
                        <w:r>
                          <w:rPr>
                            <w:rFonts w:ascii="Arial" w:eastAsia="Arial" w:hAnsi="Arial"/>
                            <w:color w:val="000000"/>
                          </w:rPr>
                          <w:t>MDHHS-COM HEALTH CENTRAL OFF</w:t>
                        </w:r>
                      </w:p>
                    </w:tc>
                  </w:tr>
                  <w:tr w:rsidR="00716EB6" w14:paraId="283B96F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468BE51" w14:textId="77777777" w:rsidR="00716EB6" w:rsidRDefault="0000000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15A1745" w14:textId="77777777" w:rsidR="00716EB6" w:rsidRDefault="00000000">
                        <w:pPr>
                          <w:spacing w:after="0" w:line="240" w:lineRule="auto"/>
                        </w:pPr>
                        <w:r>
                          <w:rPr>
                            <w:rFonts w:ascii="Arial" w:eastAsia="Arial" w:hAnsi="Arial"/>
                            <w:b/>
                            <w:color w:val="000000"/>
                            <w:sz w:val="16"/>
                          </w:rPr>
                          <w:t>9. Bureau (Institution, Board, or Commission)</w:t>
                        </w:r>
                      </w:p>
                    </w:tc>
                  </w:tr>
                  <w:tr w:rsidR="00716EB6" w14:paraId="2B40FF0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11C81E4" w14:textId="70CE3CFB" w:rsidR="00716EB6" w:rsidRDefault="00716EB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DAFC5B9" w14:textId="77777777" w:rsidR="00716EB6" w:rsidRDefault="00000000">
                        <w:pPr>
                          <w:spacing w:after="0" w:line="240" w:lineRule="auto"/>
                        </w:pPr>
                        <w:r>
                          <w:rPr>
                            <w:rFonts w:ascii="Arial" w:eastAsia="Arial" w:hAnsi="Arial"/>
                            <w:color w:val="000000"/>
                          </w:rPr>
                          <w:t>Children’s Coordinated of Health Policy and Supports</w:t>
                        </w:r>
                      </w:p>
                    </w:tc>
                  </w:tr>
                  <w:tr w:rsidR="00716EB6" w14:paraId="7B3D8BB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784B1EA" w14:textId="77777777" w:rsidR="00716EB6" w:rsidRDefault="0000000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8AA604F" w14:textId="77777777" w:rsidR="00716EB6" w:rsidRDefault="00000000">
                        <w:pPr>
                          <w:spacing w:after="0" w:line="240" w:lineRule="auto"/>
                        </w:pPr>
                        <w:r>
                          <w:rPr>
                            <w:rFonts w:ascii="Arial" w:eastAsia="Arial" w:hAnsi="Arial"/>
                            <w:b/>
                            <w:color w:val="000000"/>
                            <w:sz w:val="16"/>
                          </w:rPr>
                          <w:t>10. Division</w:t>
                        </w:r>
                      </w:p>
                    </w:tc>
                  </w:tr>
                  <w:tr w:rsidR="00716EB6" w14:paraId="1DFC911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326D816" w14:textId="77777777" w:rsidR="00716EB6" w:rsidRDefault="00000000">
                        <w:pPr>
                          <w:spacing w:after="0" w:line="240" w:lineRule="auto"/>
                        </w:pPr>
                        <w:r>
                          <w:rPr>
                            <w:rFonts w:ascii="Arial" w:eastAsia="Arial" w:hAnsi="Arial"/>
                            <w:color w:val="000000"/>
                          </w:rPr>
                          <w:t>Departmental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3C7260" w14:textId="77777777" w:rsidR="00716EB6" w:rsidRDefault="00000000">
                        <w:pPr>
                          <w:spacing w:after="0" w:line="240" w:lineRule="auto"/>
                        </w:pPr>
                        <w:r>
                          <w:rPr>
                            <w:rFonts w:ascii="Arial" w:eastAsia="Arial" w:hAnsi="Arial"/>
                            <w:color w:val="000000"/>
                          </w:rPr>
                          <w:t>Children’s Coordinated of Health Policy and Supports</w:t>
                        </w:r>
                      </w:p>
                    </w:tc>
                  </w:tr>
                  <w:tr w:rsidR="00716EB6" w14:paraId="42B275C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D55E885" w14:textId="77777777" w:rsidR="00716EB6" w:rsidRDefault="0000000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3C61F7A" w14:textId="77777777" w:rsidR="00716EB6" w:rsidRDefault="00000000">
                        <w:pPr>
                          <w:spacing w:after="0" w:line="240" w:lineRule="auto"/>
                        </w:pPr>
                        <w:r>
                          <w:rPr>
                            <w:rFonts w:ascii="Arial" w:eastAsia="Arial" w:hAnsi="Arial"/>
                            <w:b/>
                            <w:color w:val="000000"/>
                            <w:sz w:val="16"/>
                          </w:rPr>
                          <w:t>11. Section</w:t>
                        </w:r>
                      </w:p>
                    </w:tc>
                  </w:tr>
                  <w:tr w:rsidR="00716EB6" w14:paraId="2BA9CA6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35DCADB" w14:textId="77777777" w:rsidR="00716EB6" w:rsidRDefault="00000000">
                        <w:pPr>
                          <w:spacing w:after="0" w:line="240" w:lineRule="auto"/>
                        </w:pPr>
                        <w:r>
                          <w:rPr>
                            <w:rFonts w:ascii="Arial" w:eastAsia="Arial" w:hAnsi="Arial"/>
                            <w:color w:val="000000"/>
                          </w:rPr>
                          <w:t>Crisis Services and Site Review Manager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03C12CB" w14:textId="77777777" w:rsidR="00716EB6" w:rsidRDefault="00716EB6">
                        <w:pPr>
                          <w:spacing w:after="0" w:line="240" w:lineRule="auto"/>
                        </w:pPr>
                      </w:p>
                    </w:tc>
                  </w:tr>
                  <w:tr w:rsidR="00716EB6" w14:paraId="17BBDB8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BC72817" w14:textId="77777777" w:rsidR="00716EB6" w:rsidRDefault="0000000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259BD32" w14:textId="77777777" w:rsidR="00716EB6" w:rsidRDefault="00000000">
                        <w:pPr>
                          <w:spacing w:after="0" w:line="240" w:lineRule="auto"/>
                        </w:pPr>
                        <w:r>
                          <w:rPr>
                            <w:rFonts w:ascii="Arial" w:eastAsia="Arial" w:hAnsi="Arial"/>
                            <w:b/>
                            <w:color w:val="000000"/>
                            <w:sz w:val="16"/>
                          </w:rPr>
                          <w:t>12. Unit</w:t>
                        </w:r>
                      </w:p>
                    </w:tc>
                  </w:tr>
                  <w:tr w:rsidR="00716EB6" w14:paraId="1C68633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CE215B3" w14:textId="77777777" w:rsidR="00716EB6" w:rsidRDefault="00000000">
                        <w:pPr>
                          <w:spacing w:after="0" w:line="240" w:lineRule="auto"/>
                        </w:pPr>
                        <w:r>
                          <w:rPr>
                            <w:rFonts w:ascii="Arial" w:eastAsia="Arial" w:hAnsi="Arial"/>
                            <w:color w:val="000000"/>
                          </w:rPr>
                          <w:t>KURDUNOWICZ, PHILLIP;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8674254" w14:textId="77777777" w:rsidR="00716EB6" w:rsidRDefault="00000000">
                        <w:pPr>
                          <w:spacing w:after="0" w:line="240" w:lineRule="auto"/>
                        </w:pPr>
                        <w:r>
                          <w:rPr>
                            <w:rFonts w:ascii="Arial" w:eastAsia="Arial" w:hAnsi="Arial"/>
                            <w:color w:val="000000"/>
                          </w:rPr>
                          <w:t xml:space="preserve">Children’s Crisis Services and HCBS Site Review </w:t>
                        </w:r>
                      </w:p>
                    </w:tc>
                  </w:tr>
                  <w:tr w:rsidR="00716EB6" w14:paraId="2AFDA444"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BB3E304" w14:textId="77777777" w:rsidR="00716EB6" w:rsidRDefault="0000000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F18F1B5" w14:textId="77777777" w:rsidR="00716EB6" w:rsidRDefault="00000000">
                        <w:pPr>
                          <w:spacing w:after="0" w:line="240" w:lineRule="auto"/>
                        </w:pPr>
                        <w:r>
                          <w:rPr>
                            <w:rFonts w:ascii="Arial" w:eastAsia="Arial" w:hAnsi="Arial"/>
                            <w:b/>
                            <w:color w:val="000000"/>
                            <w:sz w:val="16"/>
                          </w:rPr>
                          <w:t>13. Work Location (City and Address)/Hours of Work</w:t>
                        </w:r>
                      </w:p>
                    </w:tc>
                  </w:tr>
                  <w:tr w:rsidR="00716EB6" w14:paraId="55E216C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F9393C0" w14:textId="77777777" w:rsidR="00716EB6" w:rsidRDefault="00000000">
                        <w:pPr>
                          <w:spacing w:after="0" w:line="240" w:lineRule="auto"/>
                        </w:pPr>
                        <w:r>
                          <w:rPr>
                            <w:rFonts w:ascii="Arial" w:eastAsia="Arial" w:hAnsi="Arial"/>
                            <w:color w:val="000000"/>
                          </w:rPr>
                          <w:t>NEITMAN, PATRICIA L; STATE BUREAU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B981ECB" w14:textId="77777777" w:rsidR="00716EB6" w:rsidRDefault="00000000">
                        <w:pPr>
                          <w:spacing w:after="0" w:line="240" w:lineRule="auto"/>
                        </w:pPr>
                        <w:r>
                          <w:rPr>
                            <w:rFonts w:ascii="Arial" w:eastAsia="Arial" w:hAnsi="Arial"/>
                            <w:color w:val="000000"/>
                          </w:rPr>
                          <w:t>Lansing, MI / Monday - Friday; 8am to 5pm</w:t>
                        </w:r>
                      </w:p>
                    </w:tc>
                  </w:tr>
                </w:tbl>
                <w:p w14:paraId="5D8FCF1D" w14:textId="77777777" w:rsidR="00716EB6" w:rsidRDefault="00716EB6">
                  <w:pPr>
                    <w:spacing w:after="0" w:line="240" w:lineRule="auto"/>
                  </w:pPr>
                </w:p>
              </w:tc>
            </w:tr>
            <w:tr w:rsidR="00716EB6" w14:paraId="58995DBA" w14:textId="77777777">
              <w:trPr>
                <w:trHeight w:val="14"/>
              </w:trPr>
              <w:tc>
                <w:tcPr>
                  <w:tcW w:w="11160" w:type="dxa"/>
                  <w:tcBorders>
                    <w:left w:val="single" w:sz="15" w:space="0" w:color="000000"/>
                    <w:bottom w:val="single" w:sz="7" w:space="0" w:color="000000"/>
                    <w:right w:val="single" w:sz="15" w:space="0" w:color="000000"/>
                  </w:tcBorders>
                </w:tcPr>
                <w:p w14:paraId="15682D2A" w14:textId="77777777" w:rsidR="00716EB6" w:rsidRDefault="00716EB6">
                  <w:pPr>
                    <w:pStyle w:val="EmptyCellLayoutStyle"/>
                    <w:spacing w:after="0" w:line="240" w:lineRule="auto"/>
                  </w:pPr>
                </w:p>
              </w:tc>
            </w:tr>
          </w:tbl>
          <w:p w14:paraId="0EAD8EA0" w14:textId="77777777" w:rsidR="00716EB6" w:rsidRDefault="00716EB6">
            <w:pPr>
              <w:spacing w:after="0" w:line="240" w:lineRule="auto"/>
            </w:pPr>
          </w:p>
        </w:tc>
        <w:tc>
          <w:tcPr>
            <w:tcW w:w="179" w:type="dxa"/>
          </w:tcPr>
          <w:p w14:paraId="0583E27F" w14:textId="77777777" w:rsidR="00716EB6" w:rsidRDefault="00716EB6">
            <w:pPr>
              <w:pStyle w:val="EmptyCellLayoutStyle"/>
              <w:spacing w:after="0" w:line="240" w:lineRule="auto"/>
            </w:pPr>
          </w:p>
        </w:tc>
      </w:tr>
      <w:tr w:rsidR="00372382" w14:paraId="0C2F1C36" w14:textId="77777777" w:rsidTr="00372382">
        <w:tc>
          <w:tcPr>
            <w:tcW w:w="179" w:type="dxa"/>
          </w:tcPr>
          <w:p w14:paraId="7D7D2690" w14:textId="77777777" w:rsidR="00716EB6" w:rsidRDefault="00716EB6">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716EB6" w14:paraId="00C7DBA5" w14:textId="77777777">
              <w:trPr>
                <w:trHeight w:val="36"/>
              </w:trPr>
              <w:tc>
                <w:tcPr>
                  <w:tcW w:w="0" w:type="dxa"/>
                  <w:tcBorders>
                    <w:top w:val="single" w:sz="7" w:space="0" w:color="000000"/>
                    <w:left w:val="single" w:sz="15" w:space="0" w:color="000000"/>
                  </w:tcBorders>
                </w:tcPr>
                <w:p w14:paraId="453D65F6" w14:textId="77777777" w:rsidR="00716EB6" w:rsidRDefault="00716EB6">
                  <w:pPr>
                    <w:pStyle w:val="EmptyCellLayoutStyle"/>
                    <w:spacing w:after="0" w:line="240" w:lineRule="auto"/>
                  </w:pPr>
                </w:p>
              </w:tc>
              <w:tc>
                <w:tcPr>
                  <w:tcW w:w="5220" w:type="dxa"/>
                  <w:tcBorders>
                    <w:top w:val="single" w:sz="7" w:space="0" w:color="000000"/>
                  </w:tcBorders>
                </w:tcPr>
                <w:p w14:paraId="5F7D6DC0" w14:textId="77777777" w:rsidR="00716EB6" w:rsidRDefault="00716EB6">
                  <w:pPr>
                    <w:pStyle w:val="EmptyCellLayoutStyle"/>
                    <w:spacing w:after="0" w:line="240" w:lineRule="auto"/>
                  </w:pPr>
                </w:p>
              </w:tc>
              <w:tc>
                <w:tcPr>
                  <w:tcW w:w="5759" w:type="dxa"/>
                  <w:tcBorders>
                    <w:top w:val="single" w:sz="7" w:space="0" w:color="000000"/>
                  </w:tcBorders>
                </w:tcPr>
                <w:p w14:paraId="69E8415A" w14:textId="77777777" w:rsidR="00716EB6" w:rsidRDefault="00716EB6">
                  <w:pPr>
                    <w:pStyle w:val="EmptyCellLayoutStyle"/>
                    <w:spacing w:after="0" w:line="240" w:lineRule="auto"/>
                  </w:pPr>
                </w:p>
              </w:tc>
              <w:tc>
                <w:tcPr>
                  <w:tcW w:w="180" w:type="dxa"/>
                  <w:tcBorders>
                    <w:top w:val="single" w:sz="7" w:space="0" w:color="000000"/>
                    <w:right w:val="single" w:sz="15" w:space="0" w:color="000000"/>
                  </w:tcBorders>
                </w:tcPr>
                <w:p w14:paraId="0E201B66" w14:textId="77777777" w:rsidR="00716EB6" w:rsidRDefault="00716EB6">
                  <w:pPr>
                    <w:pStyle w:val="EmptyCellLayoutStyle"/>
                    <w:spacing w:after="0" w:line="240" w:lineRule="auto"/>
                  </w:pPr>
                </w:p>
              </w:tc>
            </w:tr>
            <w:tr w:rsidR="00716EB6" w14:paraId="6A9B0039" w14:textId="77777777">
              <w:trPr>
                <w:trHeight w:val="270"/>
              </w:trPr>
              <w:tc>
                <w:tcPr>
                  <w:tcW w:w="0" w:type="dxa"/>
                  <w:tcBorders>
                    <w:left w:val="single" w:sz="15" w:space="0" w:color="000000"/>
                  </w:tcBorders>
                </w:tcPr>
                <w:p w14:paraId="0E41F647" w14:textId="77777777" w:rsidR="00716EB6" w:rsidRDefault="00716EB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716EB6" w14:paraId="5745DC5A" w14:textId="77777777">
                    <w:trPr>
                      <w:trHeight w:val="192"/>
                    </w:trPr>
                    <w:tc>
                      <w:tcPr>
                        <w:tcW w:w="5220" w:type="dxa"/>
                        <w:tcBorders>
                          <w:top w:val="nil"/>
                          <w:left w:val="nil"/>
                          <w:bottom w:val="nil"/>
                          <w:right w:val="nil"/>
                        </w:tcBorders>
                        <w:tcMar>
                          <w:top w:w="39" w:type="dxa"/>
                          <w:left w:w="39" w:type="dxa"/>
                          <w:bottom w:w="39" w:type="dxa"/>
                          <w:right w:w="39" w:type="dxa"/>
                        </w:tcMar>
                      </w:tcPr>
                      <w:p w14:paraId="1391B127" w14:textId="77777777" w:rsidR="00716EB6" w:rsidRDefault="00000000">
                        <w:pPr>
                          <w:spacing w:after="0" w:line="240" w:lineRule="auto"/>
                        </w:pPr>
                        <w:r>
                          <w:rPr>
                            <w:rFonts w:ascii="Arial" w:eastAsia="Arial" w:hAnsi="Arial"/>
                            <w:b/>
                            <w:color w:val="000000"/>
                            <w:sz w:val="16"/>
                          </w:rPr>
                          <w:t>14. General Summary of Function/Purpose of Position</w:t>
                        </w:r>
                      </w:p>
                    </w:tc>
                  </w:tr>
                </w:tbl>
                <w:p w14:paraId="2E234D37" w14:textId="77777777" w:rsidR="00716EB6" w:rsidRDefault="00716EB6">
                  <w:pPr>
                    <w:spacing w:after="0" w:line="240" w:lineRule="auto"/>
                  </w:pPr>
                </w:p>
              </w:tc>
              <w:tc>
                <w:tcPr>
                  <w:tcW w:w="5759" w:type="dxa"/>
                </w:tcPr>
                <w:p w14:paraId="1B55F0FA" w14:textId="77777777" w:rsidR="00716EB6" w:rsidRDefault="00716EB6">
                  <w:pPr>
                    <w:pStyle w:val="EmptyCellLayoutStyle"/>
                    <w:spacing w:after="0" w:line="240" w:lineRule="auto"/>
                  </w:pPr>
                </w:p>
              </w:tc>
              <w:tc>
                <w:tcPr>
                  <w:tcW w:w="180" w:type="dxa"/>
                  <w:tcBorders>
                    <w:right w:val="single" w:sz="15" w:space="0" w:color="000000"/>
                  </w:tcBorders>
                </w:tcPr>
                <w:p w14:paraId="4B0A70ED" w14:textId="77777777" w:rsidR="00716EB6" w:rsidRDefault="00716EB6">
                  <w:pPr>
                    <w:pStyle w:val="EmptyCellLayoutStyle"/>
                    <w:spacing w:after="0" w:line="240" w:lineRule="auto"/>
                  </w:pPr>
                </w:p>
              </w:tc>
            </w:tr>
            <w:tr w:rsidR="00716EB6" w14:paraId="152A4851" w14:textId="77777777">
              <w:trPr>
                <w:trHeight w:val="53"/>
              </w:trPr>
              <w:tc>
                <w:tcPr>
                  <w:tcW w:w="0" w:type="dxa"/>
                  <w:tcBorders>
                    <w:left w:val="single" w:sz="15" w:space="0" w:color="000000"/>
                  </w:tcBorders>
                </w:tcPr>
                <w:p w14:paraId="57647986" w14:textId="77777777" w:rsidR="00716EB6" w:rsidRDefault="00716EB6">
                  <w:pPr>
                    <w:pStyle w:val="EmptyCellLayoutStyle"/>
                    <w:spacing w:after="0" w:line="240" w:lineRule="auto"/>
                  </w:pPr>
                </w:p>
              </w:tc>
              <w:tc>
                <w:tcPr>
                  <w:tcW w:w="5220" w:type="dxa"/>
                </w:tcPr>
                <w:p w14:paraId="4496FC52" w14:textId="77777777" w:rsidR="00716EB6" w:rsidRDefault="00716EB6">
                  <w:pPr>
                    <w:pStyle w:val="EmptyCellLayoutStyle"/>
                    <w:spacing w:after="0" w:line="240" w:lineRule="auto"/>
                  </w:pPr>
                </w:p>
              </w:tc>
              <w:tc>
                <w:tcPr>
                  <w:tcW w:w="5759" w:type="dxa"/>
                </w:tcPr>
                <w:p w14:paraId="6F5AAC2E" w14:textId="77777777" w:rsidR="00716EB6" w:rsidRDefault="00716EB6">
                  <w:pPr>
                    <w:pStyle w:val="EmptyCellLayoutStyle"/>
                    <w:spacing w:after="0" w:line="240" w:lineRule="auto"/>
                  </w:pPr>
                </w:p>
              </w:tc>
              <w:tc>
                <w:tcPr>
                  <w:tcW w:w="180" w:type="dxa"/>
                  <w:tcBorders>
                    <w:right w:val="single" w:sz="15" w:space="0" w:color="000000"/>
                  </w:tcBorders>
                </w:tcPr>
                <w:p w14:paraId="048C4B1D" w14:textId="77777777" w:rsidR="00716EB6" w:rsidRDefault="00716EB6">
                  <w:pPr>
                    <w:pStyle w:val="EmptyCellLayoutStyle"/>
                    <w:spacing w:after="0" w:line="240" w:lineRule="auto"/>
                  </w:pPr>
                </w:p>
              </w:tc>
            </w:tr>
            <w:tr w:rsidR="00372382" w14:paraId="11D9F06C" w14:textId="77777777" w:rsidTr="00372382">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716EB6" w14:paraId="31C0C52B" w14:textId="77777777">
                    <w:trPr>
                      <w:trHeight w:val="212"/>
                    </w:trPr>
                    <w:tc>
                      <w:tcPr>
                        <w:tcW w:w="10980" w:type="dxa"/>
                        <w:tcBorders>
                          <w:top w:val="nil"/>
                          <w:left w:val="nil"/>
                          <w:bottom w:val="nil"/>
                          <w:right w:val="nil"/>
                        </w:tcBorders>
                        <w:tcMar>
                          <w:top w:w="39" w:type="dxa"/>
                          <w:left w:w="39" w:type="dxa"/>
                          <w:bottom w:w="39" w:type="dxa"/>
                          <w:right w:w="39" w:type="dxa"/>
                        </w:tcMar>
                      </w:tcPr>
                      <w:p w14:paraId="1225086C" w14:textId="77777777" w:rsidR="00716EB6" w:rsidRDefault="00000000">
                        <w:pPr>
                          <w:spacing w:after="0" w:line="240" w:lineRule="auto"/>
                        </w:pPr>
                        <w:r>
                          <w:rPr>
                            <w:rFonts w:ascii="Arial" w:eastAsia="Arial" w:hAnsi="Arial"/>
                            <w:color w:val="000000"/>
                          </w:rPr>
                          <w:t xml:space="preserve">This individual is the unit supervisor in the Children’s Crisis Services and HCBS Site Review Unit. The unit supervisor is responsible for: 1) Providing supervision and oversight of staff and contractors within the Children’s Crisis Services and HCBS Site Review Unit; (2) Participating in and </w:t>
                        </w:r>
                        <w:proofErr w:type="gramStart"/>
                        <w:r>
                          <w:rPr>
                            <w:rFonts w:ascii="Arial" w:eastAsia="Arial" w:hAnsi="Arial"/>
                            <w:color w:val="000000"/>
                          </w:rPr>
                          <w:t>provide</w:t>
                        </w:r>
                        <w:proofErr w:type="gramEnd"/>
                        <w:r>
                          <w:rPr>
                            <w:rFonts w:ascii="Arial" w:eastAsia="Arial" w:hAnsi="Arial"/>
                            <w:color w:val="000000"/>
                          </w:rPr>
                          <w:t xml:space="preserve"> management support for site review meetings and related activities facilitated by unit staff and contractors and </w:t>
                        </w:r>
                        <w:proofErr w:type="gramStart"/>
                        <w:r>
                          <w:rPr>
                            <w:rFonts w:ascii="Arial" w:eastAsia="Arial" w:hAnsi="Arial"/>
                            <w:color w:val="000000"/>
                          </w:rPr>
                          <w:t>facilitate</w:t>
                        </w:r>
                        <w:proofErr w:type="gramEnd"/>
                        <w:r>
                          <w:rPr>
                            <w:rFonts w:ascii="Arial" w:eastAsia="Arial" w:hAnsi="Arial"/>
                            <w:color w:val="000000"/>
                          </w:rPr>
                          <w:t xml:space="preserve"> meetings as required.  3) Overseeing the collection and aggregation of crisis data and site review records.  4) Working with the Division Director on developing and implementing policies and best practices for the delivery of crisis services to children.</w:t>
                        </w:r>
                      </w:p>
                    </w:tc>
                  </w:tr>
                </w:tbl>
                <w:p w14:paraId="4B58C35C" w14:textId="77777777" w:rsidR="00716EB6" w:rsidRDefault="00716EB6">
                  <w:pPr>
                    <w:spacing w:after="0" w:line="240" w:lineRule="auto"/>
                  </w:pPr>
                </w:p>
              </w:tc>
              <w:tc>
                <w:tcPr>
                  <w:tcW w:w="180" w:type="dxa"/>
                  <w:tcBorders>
                    <w:right w:val="single" w:sz="15" w:space="0" w:color="000000"/>
                  </w:tcBorders>
                </w:tcPr>
                <w:p w14:paraId="278AC5FB" w14:textId="77777777" w:rsidR="00716EB6" w:rsidRDefault="00716EB6">
                  <w:pPr>
                    <w:pStyle w:val="EmptyCellLayoutStyle"/>
                    <w:spacing w:after="0" w:line="240" w:lineRule="auto"/>
                  </w:pPr>
                </w:p>
              </w:tc>
            </w:tr>
            <w:tr w:rsidR="00716EB6" w14:paraId="42E64AD0" w14:textId="77777777">
              <w:trPr>
                <w:trHeight w:val="969"/>
              </w:trPr>
              <w:tc>
                <w:tcPr>
                  <w:tcW w:w="0" w:type="dxa"/>
                  <w:tcBorders>
                    <w:left w:val="single" w:sz="15" w:space="0" w:color="000000"/>
                    <w:bottom w:val="single" w:sz="15" w:space="0" w:color="000000"/>
                  </w:tcBorders>
                </w:tcPr>
                <w:p w14:paraId="70E92896" w14:textId="77777777" w:rsidR="00716EB6" w:rsidRDefault="00716EB6">
                  <w:pPr>
                    <w:pStyle w:val="EmptyCellLayoutStyle"/>
                    <w:spacing w:after="0" w:line="240" w:lineRule="auto"/>
                  </w:pPr>
                </w:p>
              </w:tc>
              <w:tc>
                <w:tcPr>
                  <w:tcW w:w="5220" w:type="dxa"/>
                  <w:tcBorders>
                    <w:bottom w:val="single" w:sz="15" w:space="0" w:color="000000"/>
                  </w:tcBorders>
                </w:tcPr>
                <w:p w14:paraId="3BC6FC07" w14:textId="77777777" w:rsidR="00716EB6" w:rsidRDefault="00716EB6">
                  <w:pPr>
                    <w:pStyle w:val="EmptyCellLayoutStyle"/>
                    <w:spacing w:after="0" w:line="240" w:lineRule="auto"/>
                  </w:pPr>
                </w:p>
              </w:tc>
              <w:tc>
                <w:tcPr>
                  <w:tcW w:w="5759" w:type="dxa"/>
                  <w:tcBorders>
                    <w:bottom w:val="single" w:sz="15" w:space="0" w:color="000000"/>
                  </w:tcBorders>
                </w:tcPr>
                <w:p w14:paraId="5BBF63FF" w14:textId="77777777" w:rsidR="00716EB6" w:rsidRDefault="00716EB6">
                  <w:pPr>
                    <w:pStyle w:val="EmptyCellLayoutStyle"/>
                    <w:spacing w:after="0" w:line="240" w:lineRule="auto"/>
                  </w:pPr>
                </w:p>
              </w:tc>
              <w:tc>
                <w:tcPr>
                  <w:tcW w:w="180" w:type="dxa"/>
                  <w:tcBorders>
                    <w:bottom w:val="single" w:sz="15" w:space="0" w:color="000000"/>
                    <w:right w:val="single" w:sz="15" w:space="0" w:color="000000"/>
                  </w:tcBorders>
                </w:tcPr>
                <w:p w14:paraId="586C041A" w14:textId="77777777" w:rsidR="00716EB6" w:rsidRDefault="00716EB6">
                  <w:pPr>
                    <w:pStyle w:val="EmptyCellLayoutStyle"/>
                    <w:spacing w:after="0" w:line="240" w:lineRule="auto"/>
                  </w:pPr>
                </w:p>
              </w:tc>
            </w:tr>
          </w:tbl>
          <w:p w14:paraId="17D0E096" w14:textId="77777777" w:rsidR="00716EB6" w:rsidRDefault="00716EB6">
            <w:pPr>
              <w:spacing w:after="0" w:line="240" w:lineRule="auto"/>
            </w:pPr>
          </w:p>
        </w:tc>
        <w:tc>
          <w:tcPr>
            <w:tcW w:w="179" w:type="dxa"/>
          </w:tcPr>
          <w:p w14:paraId="63CEB629" w14:textId="77777777" w:rsidR="00716EB6" w:rsidRDefault="00716EB6">
            <w:pPr>
              <w:pStyle w:val="EmptyCellLayoutStyle"/>
              <w:spacing w:after="0" w:line="240" w:lineRule="auto"/>
            </w:pPr>
          </w:p>
        </w:tc>
      </w:tr>
    </w:tbl>
    <w:p w14:paraId="065A0AE1" w14:textId="77777777" w:rsidR="00716EB6" w:rsidRDefault="00000000">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8"/>
        <w:gridCol w:w="6107"/>
        <w:gridCol w:w="2522"/>
        <w:gridCol w:w="178"/>
      </w:tblGrid>
      <w:tr w:rsidR="00716EB6" w14:paraId="16BB4ED8" w14:textId="77777777">
        <w:trPr>
          <w:trHeight w:val="99"/>
        </w:trPr>
        <w:tc>
          <w:tcPr>
            <w:tcW w:w="179" w:type="dxa"/>
          </w:tcPr>
          <w:p w14:paraId="47600340" w14:textId="77777777" w:rsidR="00716EB6" w:rsidRDefault="00716EB6">
            <w:pPr>
              <w:pStyle w:val="EmptyCellLayoutStyle"/>
              <w:spacing w:after="0" w:line="240" w:lineRule="auto"/>
            </w:pPr>
          </w:p>
        </w:tc>
        <w:tc>
          <w:tcPr>
            <w:tcW w:w="0" w:type="dxa"/>
          </w:tcPr>
          <w:p w14:paraId="496979DA" w14:textId="77777777" w:rsidR="00716EB6" w:rsidRDefault="00716EB6">
            <w:pPr>
              <w:pStyle w:val="EmptyCellLayoutStyle"/>
              <w:spacing w:after="0" w:line="240" w:lineRule="auto"/>
            </w:pPr>
          </w:p>
        </w:tc>
        <w:tc>
          <w:tcPr>
            <w:tcW w:w="0" w:type="dxa"/>
          </w:tcPr>
          <w:p w14:paraId="6E748499" w14:textId="77777777" w:rsidR="00716EB6" w:rsidRDefault="00716EB6">
            <w:pPr>
              <w:pStyle w:val="EmptyCellLayoutStyle"/>
              <w:spacing w:after="0" w:line="240" w:lineRule="auto"/>
            </w:pPr>
          </w:p>
        </w:tc>
        <w:tc>
          <w:tcPr>
            <w:tcW w:w="0" w:type="dxa"/>
          </w:tcPr>
          <w:p w14:paraId="070FCAB6" w14:textId="77777777" w:rsidR="00716EB6" w:rsidRDefault="00716EB6">
            <w:pPr>
              <w:pStyle w:val="EmptyCellLayoutStyle"/>
              <w:spacing w:after="0" w:line="240" w:lineRule="auto"/>
            </w:pPr>
          </w:p>
        </w:tc>
        <w:tc>
          <w:tcPr>
            <w:tcW w:w="0" w:type="dxa"/>
          </w:tcPr>
          <w:p w14:paraId="03E0559A" w14:textId="77777777" w:rsidR="00716EB6" w:rsidRDefault="00716EB6">
            <w:pPr>
              <w:pStyle w:val="EmptyCellLayoutStyle"/>
              <w:spacing w:after="0" w:line="240" w:lineRule="auto"/>
            </w:pPr>
          </w:p>
        </w:tc>
        <w:tc>
          <w:tcPr>
            <w:tcW w:w="0" w:type="dxa"/>
          </w:tcPr>
          <w:p w14:paraId="5040B23C" w14:textId="77777777" w:rsidR="00716EB6" w:rsidRDefault="00716EB6">
            <w:pPr>
              <w:pStyle w:val="EmptyCellLayoutStyle"/>
              <w:spacing w:after="0" w:line="240" w:lineRule="auto"/>
            </w:pPr>
          </w:p>
        </w:tc>
        <w:tc>
          <w:tcPr>
            <w:tcW w:w="0" w:type="dxa"/>
          </w:tcPr>
          <w:p w14:paraId="5D0297F7" w14:textId="77777777" w:rsidR="00716EB6" w:rsidRDefault="00716EB6">
            <w:pPr>
              <w:pStyle w:val="EmptyCellLayoutStyle"/>
              <w:spacing w:after="0" w:line="240" w:lineRule="auto"/>
            </w:pPr>
          </w:p>
        </w:tc>
        <w:tc>
          <w:tcPr>
            <w:tcW w:w="2505" w:type="dxa"/>
          </w:tcPr>
          <w:p w14:paraId="478CB559" w14:textId="77777777" w:rsidR="00716EB6" w:rsidRDefault="00716EB6">
            <w:pPr>
              <w:pStyle w:val="EmptyCellLayoutStyle"/>
              <w:spacing w:after="0" w:line="240" w:lineRule="auto"/>
            </w:pPr>
          </w:p>
        </w:tc>
        <w:tc>
          <w:tcPr>
            <w:tcW w:w="6120" w:type="dxa"/>
          </w:tcPr>
          <w:p w14:paraId="7C15F045" w14:textId="77777777" w:rsidR="00716EB6" w:rsidRDefault="00716EB6">
            <w:pPr>
              <w:pStyle w:val="EmptyCellLayoutStyle"/>
              <w:spacing w:after="0" w:line="240" w:lineRule="auto"/>
            </w:pPr>
          </w:p>
        </w:tc>
        <w:tc>
          <w:tcPr>
            <w:tcW w:w="2534" w:type="dxa"/>
          </w:tcPr>
          <w:p w14:paraId="70AF7835" w14:textId="77777777" w:rsidR="00716EB6" w:rsidRDefault="00716EB6">
            <w:pPr>
              <w:pStyle w:val="EmptyCellLayoutStyle"/>
              <w:spacing w:after="0" w:line="240" w:lineRule="auto"/>
            </w:pPr>
          </w:p>
        </w:tc>
        <w:tc>
          <w:tcPr>
            <w:tcW w:w="179" w:type="dxa"/>
          </w:tcPr>
          <w:p w14:paraId="16A36DE3" w14:textId="77777777" w:rsidR="00716EB6" w:rsidRDefault="00716EB6">
            <w:pPr>
              <w:pStyle w:val="EmptyCellLayoutStyle"/>
              <w:spacing w:after="0" w:line="240" w:lineRule="auto"/>
            </w:pPr>
          </w:p>
        </w:tc>
      </w:tr>
      <w:tr w:rsidR="00372382" w14:paraId="24A867EE" w14:textId="77777777" w:rsidTr="00372382">
        <w:tc>
          <w:tcPr>
            <w:tcW w:w="179" w:type="dxa"/>
          </w:tcPr>
          <w:p w14:paraId="2ACC82D8" w14:textId="77777777" w:rsidR="00716EB6" w:rsidRDefault="00716EB6">
            <w:pPr>
              <w:pStyle w:val="EmptyCellLayoutStyle"/>
              <w:spacing w:after="0" w:line="240" w:lineRule="auto"/>
            </w:pPr>
          </w:p>
        </w:tc>
        <w:tc>
          <w:tcPr>
            <w:tcW w:w="0" w:type="dxa"/>
          </w:tcPr>
          <w:p w14:paraId="02C47229" w14:textId="77777777" w:rsidR="00716EB6" w:rsidRDefault="00716EB6">
            <w:pPr>
              <w:pStyle w:val="EmptyCellLayoutStyle"/>
              <w:spacing w:after="0" w:line="240" w:lineRule="auto"/>
            </w:pPr>
          </w:p>
        </w:tc>
        <w:tc>
          <w:tcPr>
            <w:tcW w:w="0" w:type="dxa"/>
          </w:tcPr>
          <w:p w14:paraId="455C52A1" w14:textId="77777777" w:rsidR="00716EB6" w:rsidRDefault="00716EB6">
            <w:pPr>
              <w:pStyle w:val="EmptyCellLayoutStyle"/>
              <w:spacing w:after="0" w:line="240" w:lineRule="auto"/>
            </w:pPr>
          </w:p>
        </w:tc>
        <w:tc>
          <w:tcPr>
            <w:tcW w:w="0" w:type="dxa"/>
          </w:tcPr>
          <w:p w14:paraId="01DACC20" w14:textId="77777777" w:rsidR="00716EB6" w:rsidRDefault="00716EB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372382" w14:paraId="1D07D7C2" w14:textId="77777777" w:rsidTr="00372382">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716EB6" w14:paraId="3C4433C1" w14:textId="77777777">
                    <w:trPr>
                      <w:trHeight w:val="822"/>
                    </w:trPr>
                    <w:tc>
                      <w:tcPr>
                        <w:tcW w:w="11160" w:type="dxa"/>
                        <w:tcBorders>
                          <w:top w:val="nil"/>
                          <w:left w:val="nil"/>
                          <w:bottom w:val="nil"/>
                          <w:right w:val="nil"/>
                        </w:tcBorders>
                        <w:tcMar>
                          <w:top w:w="39" w:type="dxa"/>
                          <w:left w:w="39" w:type="dxa"/>
                          <w:bottom w:w="39" w:type="dxa"/>
                          <w:right w:w="39" w:type="dxa"/>
                        </w:tcMar>
                      </w:tcPr>
                      <w:p w14:paraId="41D5A5BE" w14:textId="77777777" w:rsidR="00716EB6" w:rsidRDefault="0000000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F8259C4" w14:textId="77777777" w:rsidR="00716EB6" w:rsidRDefault="00716EB6">
                  <w:pPr>
                    <w:spacing w:after="0" w:line="240" w:lineRule="auto"/>
                  </w:pPr>
                </w:p>
              </w:tc>
            </w:tr>
            <w:tr w:rsidR="00716EB6" w14:paraId="4CC2729C" w14:textId="77777777">
              <w:tc>
                <w:tcPr>
                  <w:tcW w:w="0" w:type="dxa"/>
                  <w:tcBorders>
                    <w:left w:val="single" w:sz="15" w:space="0" w:color="000000"/>
                    <w:bottom w:val="single" w:sz="7" w:space="0" w:color="000000"/>
                  </w:tcBorders>
                </w:tcPr>
                <w:p w14:paraId="50ECEF0A" w14:textId="77777777" w:rsidR="00716EB6" w:rsidRDefault="00716EB6">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716EB6" w14:paraId="69EE38FA"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372382" w14:paraId="56D84B45" w14:textId="77777777" w:rsidTr="0037238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C9B2A00" w14:textId="77777777" w:rsidR="00716EB6" w:rsidRDefault="00000000">
                              <w:pPr>
                                <w:spacing w:after="0" w:line="240" w:lineRule="auto"/>
                              </w:pPr>
                              <w:r>
                                <w:rPr>
                                  <w:rFonts w:ascii="Arial" w:eastAsia="Arial" w:hAnsi="Arial"/>
                                  <w:b/>
                                  <w:color w:val="000000"/>
                                  <w:sz w:val="16"/>
                                </w:rPr>
                                <w:t>Duty 1</w:t>
                              </w:r>
                            </w:p>
                          </w:tc>
                        </w:tr>
                        <w:tr w:rsidR="00716EB6" w14:paraId="55DEDFDE" w14:textId="77777777">
                          <w:trPr>
                            <w:trHeight w:val="282"/>
                          </w:trPr>
                          <w:tc>
                            <w:tcPr>
                              <w:tcW w:w="8004" w:type="dxa"/>
                              <w:tcBorders>
                                <w:top w:val="nil"/>
                                <w:left w:val="nil"/>
                                <w:bottom w:val="nil"/>
                                <w:right w:val="nil"/>
                              </w:tcBorders>
                              <w:tcMar>
                                <w:top w:w="39" w:type="dxa"/>
                                <w:left w:w="39" w:type="dxa"/>
                                <w:bottom w:w="39" w:type="dxa"/>
                                <w:right w:w="39" w:type="dxa"/>
                              </w:tcMar>
                            </w:tcPr>
                            <w:p w14:paraId="42CC894E" w14:textId="77777777" w:rsidR="00716EB6"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BBC5D1D" w14:textId="77777777" w:rsidR="00716EB6"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44CEAF7" w14:textId="77777777" w:rsidR="00716EB6" w:rsidRDefault="00000000">
                              <w:pPr>
                                <w:spacing w:after="0" w:line="240" w:lineRule="auto"/>
                              </w:pPr>
                              <w:r>
                                <w:rPr>
                                  <w:rFonts w:ascii="Arial" w:eastAsia="Arial" w:hAnsi="Arial"/>
                                  <w:b/>
                                  <w:color w:val="000000"/>
                                  <w:sz w:val="16"/>
                                </w:rPr>
                                <w:t>30</w:t>
                              </w:r>
                            </w:p>
                          </w:tc>
                        </w:tr>
                        <w:tr w:rsidR="00372382" w14:paraId="6CFFF05E" w14:textId="77777777" w:rsidTr="00372382">
                          <w:trPr>
                            <w:trHeight w:val="282"/>
                          </w:trPr>
                          <w:tc>
                            <w:tcPr>
                              <w:tcW w:w="8004" w:type="dxa"/>
                              <w:gridSpan w:val="3"/>
                              <w:tcBorders>
                                <w:top w:val="nil"/>
                                <w:left w:val="nil"/>
                                <w:bottom w:val="nil"/>
                                <w:right w:val="nil"/>
                              </w:tcBorders>
                              <w:tcMar>
                                <w:top w:w="39" w:type="dxa"/>
                                <w:left w:w="39" w:type="dxa"/>
                                <w:bottom w:w="39" w:type="dxa"/>
                                <w:right w:w="39" w:type="dxa"/>
                              </w:tcMar>
                            </w:tcPr>
                            <w:p w14:paraId="623F3531" w14:textId="77777777" w:rsidR="00716EB6" w:rsidRDefault="00000000">
                              <w:pPr>
                                <w:spacing w:after="0" w:line="240" w:lineRule="auto"/>
                              </w:pPr>
                              <w:r>
                                <w:rPr>
                                  <w:rFonts w:ascii="Arial" w:eastAsia="Arial" w:hAnsi="Arial"/>
                                  <w:color w:val="000000"/>
                                </w:rPr>
                                <w:t>Providing supervision and oversight of staff and contractors within the Children’s Crisis Services and HCBS Site Review Unit. </w:t>
                              </w:r>
                            </w:p>
                          </w:tc>
                        </w:tr>
                        <w:tr w:rsidR="00716EB6" w14:paraId="219AFA38" w14:textId="77777777">
                          <w:trPr>
                            <w:trHeight w:val="282"/>
                          </w:trPr>
                          <w:tc>
                            <w:tcPr>
                              <w:tcW w:w="8004" w:type="dxa"/>
                              <w:tcBorders>
                                <w:top w:val="nil"/>
                                <w:left w:val="nil"/>
                                <w:bottom w:val="nil"/>
                                <w:right w:val="nil"/>
                              </w:tcBorders>
                              <w:tcMar>
                                <w:top w:w="39" w:type="dxa"/>
                                <w:left w:w="39" w:type="dxa"/>
                                <w:bottom w:w="39" w:type="dxa"/>
                                <w:right w:w="39" w:type="dxa"/>
                              </w:tcMar>
                            </w:tcPr>
                            <w:p w14:paraId="31B532CC" w14:textId="77777777" w:rsidR="00716EB6"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F6A7E46" w14:textId="77777777" w:rsidR="00716EB6" w:rsidRDefault="00716EB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37B05D2" w14:textId="77777777" w:rsidR="00716EB6" w:rsidRDefault="00716EB6">
                              <w:pPr>
                                <w:spacing w:after="0" w:line="240" w:lineRule="auto"/>
                              </w:pPr>
                            </w:p>
                          </w:tc>
                        </w:tr>
                        <w:tr w:rsidR="00372382" w14:paraId="64B2EC2A" w14:textId="77777777" w:rsidTr="0037238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17E0145" w14:textId="77777777" w:rsidR="00716EB6" w:rsidRPr="00520CFC" w:rsidRDefault="00000000">
                              <w:pPr>
                                <w:spacing w:after="0" w:line="240" w:lineRule="auto"/>
                              </w:pPr>
                              <w:r w:rsidRPr="00520CFC">
                                <w:rPr>
                                  <w:rFonts w:ascii="Arial" w:eastAsia="Arial" w:hAnsi="Arial"/>
                                  <w:color w:val="000000"/>
                                </w:rPr>
                                <w:t>· Plan, organize, and direct the work of staff and contractors in the development of crisis services and completion of site review activities, and the child serving systems partners and providers working with them.</w:t>
                              </w:r>
                              <w:r w:rsidRPr="00520CFC">
                                <w:rPr>
                                  <w:rFonts w:ascii="Arial" w:eastAsia="Arial" w:hAnsi="Arial"/>
                                  <w:color w:val="000000"/>
                                </w:rPr>
                                <w:br/>
                                <w:t>· Work closely with staff in Health Services, PIHPs, CMHSPs, and CMHA, on planning for and conducting site reviews and related compliance activities. </w:t>
                              </w:r>
                              <w:r w:rsidRPr="00520CFC">
                                <w:rPr>
                                  <w:rFonts w:ascii="Arial" w:eastAsia="Arial" w:hAnsi="Arial"/>
                                  <w:color w:val="000000"/>
                                </w:rPr>
                                <w:br/>
                                <w:t>· Engage in meetings with CMHSP, PIHP and local provider staff to provide ongoing support for children, youth, and families who are involved in the site review process.</w:t>
                              </w:r>
                              <w:r w:rsidRPr="00520CFC">
                                <w:rPr>
                                  <w:rFonts w:ascii="Arial" w:eastAsia="Arial" w:hAnsi="Arial"/>
                                  <w:color w:val="000000"/>
                                </w:rPr>
                                <w:br/>
                                <w:t>· Incorporate family-driven, youth-guided principles into the development of crisis services and site review process.</w:t>
                              </w:r>
                              <w:r w:rsidRPr="00520CFC">
                                <w:rPr>
                                  <w:rFonts w:ascii="Arial" w:eastAsia="Arial" w:hAnsi="Arial"/>
                                  <w:color w:val="000000"/>
                                </w:rPr>
                                <w:br/>
                                <w:t>· Provide ongoing performance feedback and professional development for a</w:t>
                              </w:r>
                              <w:r w:rsidRPr="00520CFC">
                                <w:rPr>
                                  <w:rFonts w:ascii="Arial" w:eastAsia="Arial" w:hAnsi="Arial"/>
                                  <w:color w:val="000000"/>
                                </w:rPr>
                                <w:t>ssigned staff and contractors.</w:t>
                              </w:r>
                              <w:r w:rsidRPr="00520CFC">
                                <w:rPr>
                                  <w:rFonts w:ascii="Arial" w:eastAsia="Arial" w:hAnsi="Arial"/>
                                  <w:color w:val="000000"/>
                                </w:rPr>
                                <w:br/>
                                <w:t>· Secure training and other resources to further enhance the skills and knowledge for unit staff and contractors.</w:t>
                              </w:r>
                              <w:r w:rsidRPr="00520CFC">
                                <w:rPr>
                                  <w:rFonts w:ascii="Arial" w:eastAsia="Arial" w:hAnsi="Arial"/>
                                  <w:color w:val="000000"/>
                                </w:rPr>
                                <w:br/>
                                <w:t>· Evaluate staff and contractor performance on a regular basis and implement tools and evaluation results to strengthen performance and skills. </w:t>
                              </w:r>
                            </w:p>
                          </w:tc>
                        </w:tr>
                        <w:tr w:rsidR="00372382" w14:paraId="35969691" w14:textId="77777777" w:rsidTr="0037238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F1B03A4" w14:textId="77777777" w:rsidR="00716EB6" w:rsidRDefault="00000000">
                              <w:pPr>
                                <w:spacing w:after="0" w:line="240" w:lineRule="auto"/>
                              </w:pPr>
                              <w:r>
                                <w:rPr>
                                  <w:rFonts w:ascii="Arial" w:eastAsia="Arial" w:hAnsi="Arial"/>
                                  <w:b/>
                                  <w:color w:val="000000"/>
                                  <w:sz w:val="16"/>
                                </w:rPr>
                                <w:t>Duty 2</w:t>
                              </w:r>
                            </w:p>
                          </w:tc>
                        </w:tr>
                        <w:tr w:rsidR="00716EB6" w14:paraId="0B58A0E2" w14:textId="77777777">
                          <w:trPr>
                            <w:trHeight w:val="282"/>
                          </w:trPr>
                          <w:tc>
                            <w:tcPr>
                              <w:tcW w:w="8004" w:type="dxa"/>
                              <w:tcBorders>
                                <w:top w:val="nil"/>
                                <w:left w:val="nil"/>
                                <w:bottom w:val="nil"/>
                                <w:right w:val="nil"/>
                              </w:tcBorders>
                              <w:tcMar>
                                <w:top w:w="39" w:type="dxa"/>
                                <w:left w:w="39" w:type="dxa"/>
                                <w:bottom w:w="39" w:type="dxa"/>
                                <w:right w:w="39" w:type="dxa"/>
                              </w:tcMar>
                            </w:tcPr>
                            <w:p w14:paraId="6D1AF836" w14:textId="77777777" w:rsidR="00716EB6"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EB13105" w14:textId="77777777" w:rsidR="00716EB6"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EB25AF8" w14:textId="77777777" w:rsidR="00716EB6" w:rsidRDefault="00000000">
                              <w:pPr>
                                <w:spacing w:after="0" w:line="240" w:lineRule="auto"/>
                              </w:pPr>
                              <w:r>
                                <w:rPr>
                                  <w:rFonts w:ascii="Arial" w:eastAsia="Arial" w:hAnsi="Arial"/>
                                  <w:b/>
                                  <w:color w:val="000000"/>
                                  <w:sz w:val="16"/>
                                </w:rPr>
                                <w:t>40</w:t>
                              </w:r>
                            </w:p>
                          </w:tc>
                        </w:tr>
                        <w:tr w:rsidR="00372382" w14:paraId="6BC79921" w14:textId="77777777" w:rsidTr="00372382">
                          <w:trPr>
                            <w:trHeight w:val="282"/>
                          </w:trPr>
                          <w:tc>
                            <w:tcPr>
                              <w:tcW w:w="8004" w:type="dxa"/>
                              <w:gridSpan w:val="3"/>
                              <w:tcBorders>
                                <w:top w:val="nil"/>
                                <w:left w:val="nil"/>
                                <w:bottom w:val="nil"/>
                                <w:right w:val="nil"/>
                              </w:tcBorders>
                              <w:tcMar>
                                <w:top w:w="39" w:type="dxa"/>
                                <w:left w:w="39" w:type="dxa"/>
                                <w:bottom w:w="39" w:type="dxa"/>
                                <w:right w:w="39" w:type="dxa"/>
                              </w:tcMar>
                            </w:tcPr>
                            <w:p w14:paraId="6220A7D6" w14:textId="77777777" w:rsidR="00716EB6" w:rsidRDefault="00000000">
                              <w:pPr>
                                <w:spacing w:after="0" w:line="240" w:lineRule="auto"/>
                              </w:pPr>
                              <w:r>
                                <w:rPr>
                                  <w:rFonts w:ascii="Arial" w:eastAsia="Arial" w:hAnsi="Arial"/>
                                  <w:color w:val="000000"/>
                                </w:rPr>
                                <w:t xml:space="preserve">Participating in and </w:t>
                              </w:r>
                              <w:proofErr w:type="gramStart"/>
                              <w:r>
                                <w:rPr>
                                  <w:rFonts w:ascii="Arial" w:eastAsia="Arial" w:hAnsi="Arial"/>
                                  <w:color w:val="000000"/>
                                </w:rPr>
                                <w:t>provide</w:t>
                              </w:r>
                              <w:proofErr w:type="gramEnd"/>
                              <w:r>
                                <w:rPr>
                                  <w:rFonts w:ascii="Arial" w:eastAsia="Arial" w:hAnsi="Arial"/>
                                  <w:color w:val="000000"/>
                                </w:rPr>
                                <w:t xml:space="preserve"> management support for site review meetings and related activities facilitated by unit staff and contractors and </w:t>
                              </w:r>
                              <w:proofErr w:type="gramStart"/>
                              <w:r>
                                <w:rPr>
                                  <w:rFonts w:ascii="Arial" w:eastAsia="Arial" w:hAnsi="Arial"/>
                                  <w:color w:val="000000"/>
                                </w:rPr>
                                <w:t>facilitate</w:t>
                              </w:r>
                              <w:proofErr w:type="gramEnd"/>
                              <w:r>
                                <w:rPr>
                                  <w:rFonts w:ascii="Arial" w:eastAsia="Arial" w:hAnsi="Arial"/>
                                  <w:color w:val="000000"/>
                                </w:rPr>
                                <w:t xml:space="preserve"> meetings as required.  </w:t>
                              </w:r>
                            </w:p>
                          </w:tc>
                        </w:tr>
                        <w:tr w:rsidR="00716EB6" w14:paraId="4BBC046F" w14:textId="77777777">
                          <w:trPr>
                            <w:trHeight w:val="282"/>
                          </w:trPr>
                          <w:tc>
                            <w:tcPr>
                              <w:tcW w:w="8004" w:type="dxa"/>
                              <w:tcBorders>
                                <w:top w:val="nil"/>
                                <w:left w:val="nil"/>
                                <w:bottom w:val="nil"/>
                                <w:right w:val="nil"/>
                              </w:tcBorders>
                              <w:tcMar>
                                <w:top w:w="39" w:type="dxa"/>
                                <w:left w:w="39" w:type="dxa"/>
                                <w:bottom w:w="39" w:type="dxa"/>
                                <w:right w:w="39" w:type="dxa"/>
                              </w:tcMar>
                            </w:tcPr>
                            <w:p w14:paraId="634A768E" w14:textId="77777777" w:rsidR="00716EB6"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AB31142" w14:textId="77777777" w:rsidR="00716EB6" w:rsidRDefault="00716EB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2A9EB7E" w14:textId="77777777" w:rsidR="00716EB6" w:rsidRDefault="00716EB6">
                              <w:pPr>
                                <w:spacing w:after="0" w:line="240" w:lineRule="auto"/>
                              </w:pPr>
                            </w:p>
                          </w:tc>
                        </w:tr>
                        <w:tr w:rsidR="00372382" w14:paraId="5008B64B" w14:textId="77777777" w:rsidTr="0037238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6E40283" w14:textId="6A61326F" w:rsidR="00716EB6" w:rsidRDefault="00000000">
                              <w:pPr>
                                <w:spacing w:after="0" w:line="240" w:lineRule="auto"/>
                              </w:pPr>
                              <w:r w:rsidRPr="00520CFC">
                                <w:rPr>
                                  <w:rFonts w:ascii="Arial" w:eastAsia="Arial" w:hAnsi="Arial"/>
                                  <w:color w:val="000000"/>
                                </w:rPr>
                                <w:t xml:space="preserve">· Review site review information for each PIHP and prepare for the site review cycle for each </w:t>
                              </w:r>
                              <w:proofErr w:type="gramStart"/>
                              <w:r w:rsidRPr="00520CFC">
                                <w:rPr>
                                  <w:rFonts w:ascii="Arial" w:eastAsia="Arial" w:hAnsi="Arial"/>
                                  <w:color w:val="000000"/>
                                </w:rPr>
                                <w:t>PIHP;.</w:t>
                              </w:r>
                              <w:proofErr w:type="gramEnd"/>
                              <w:r w:rsidRPr="00520CFC">
                                <w:rPr>
                                  <w:rFonts w:ascii="Arial" w:eastAsia="Arial" w:hAnsi="Arial"/>
                                  <w:color w:val="000000"/>
                                </w:rPr>
                                <w:t> </w:t>
                              </w:r>
                              <w:r w:rsidRPr="00520CFC">
                                <w:rPr>
                                  <w:rFonts w:ascii="Arial" w:eastAsia="Arial" w:hAnsi="Arial"/>
                                  <w:color w:val="000000"/>
                                </w:rPr>
                                <w:br/>
                                <w:t>· Work closely with the management in Health Services to coordinate a schedule for site reviews for each PIHP. </w:t>
                              </w:r>
                              <w:r w:rsidRPr="00520CFC">
                                <w:rPr>
                                  <w:rFonts w:ascii="Arial" w:eastAsia="Arial" w:hAnsi="Arial"/>
                                  <w:color w:val="000000"/>
                                </w:rPr>
                                <w:br/>
                                <w:t>· Coordinate and lead site review meetings and communications with unit staff, contractors, and partners in Health Services.</w:t>
                              </w:r>
                              <w:r w:rsidRPr="00520CFC">
                                <w:rPr>
                                  <w:rFonts w:ascii="Arial" w:eastAsia="Arial" w:hAnsi="Arial"/>
                                  <w:color w:val="000000"/>
                                </w:rPr>
                                <w:br/>
                                <w:t>· Provide guidance based on established protocols for the site review process to other MDHHS staff, contractors, PIHPs, and CMHSPs .</w:t>
                              </w:r>
                              <w:r w:rsidRPr="00520CFC">
                                <w:rPr>
                                  <w:rFonts w:ascii="Arial" w:eastAsia="Arial" w:hAnsi="Arial"/>
                                  <w:color w:val="000000"/>
                                </w:rPr>
                                <w:br/>
                                <w:t>· Work with other divisions within the bureau and other areas within the department to coordinate subject matter expert input and part</w:t>
                              </w:r>
                              <w:r w:rsidRPr="00520CFC">
                                <w:rPr>
                                  <w:rFonts w:ascii="Arial" w:eastAsia="Arial" w:hAnsi="Arial"/>
                                  <w:color w:val="000000"/>
                                </w:rPr>
                                <w:t>icipation when needed and appropriate. </w:t>
                              </w:r>
                              <w:r w:rsidRPr="00520CFC">
                                <w:rPr>
                                  <w:rFonts w:ascii="Arial" w:eastAsia="Arial" w:hAnsi="Arial"/>
                                  <w:color w:val="000000"/>
                                </w:rPr>
                                <w:br/>
                                <w:t>· Monitor and identify patterns and themes in site review findings for PIHPs and CMHSPs and utilize this information for discussion and education with bureau staff and contractors within the department and with community partners. </w:t>
                              </w:r>
                              <w:r>
                                <w:rPr>
                                  <w:rFonts w:ascii="Arial" w:eastAsia="Arial" w:hAnsi="Arial"/>
                                  <w:color w:val="000000"/>
                                </w:rPr>
                                <w:br/>
                              </w:r>
                            </w:p>
                          </w:tc>
                        </w:tr>
                        <w:tr w:rsidR="00372382" w14:paraId="75EE5DE0" w14:textId="77777777" w:rsidTr="0037238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9464A23" w14:textId="77777777" w:rsidR="00716EB6" w:rsidRDefault="00000000">
                              <w:pPr>
                                <w:spacing w:after="0" w:line="240" w:lineRule="auto"/>
                              </w:pPr>
                              <w:r>
                                <w:rPr>
                                  <w:rFonts w:ascii="Arial" w:eastAsia="Arial" w:hAnsi="Arial"/>
                                  <w:b/>
                                  <w:color w:val="000000"/>
                                  <w:sz w:val="16"/>
                                </w:rPr>
                                <w:t>Duty 3</w:t>
                              </w:r>
                            </w:p>
                          </w:tc>
                        </w:tr>
                        <w:tr w:rsidR="00716EB6" w14:paraId="298E6ECF" w14:textId="77777777">
                          <w:trPr>
                            <w:trHeight w:val="282"/>
                          </w:trPr>
                          <w:tc>
                            <w:tcPr>
                              <w:tcW w:w="8004" w:type="dxa"/>
                              <w:tcBorders>
                                <w:top w:val="nil"/>
                                <w:left w:val="nil"/>
                                <w:bottom w:val="nil"/>
                                <w:right w:val="nil"/>
                              </w:tcBorders>
                              <w:tcMar>
                                <w:top w:w="39" w:type="dxa"/>
                                <w:left w:w="39" w:type="dxa"/>
                                <w:bottom w:w="39" w:type="dxa"/>
                                <w:right w:w="39" w:type="dxa"/>
                              </w:tcMar>
                            </w:tcPr>
                            <w:p w14:paraId="54945063" w14:textId="77777777" w:rsidR="00716EB6"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8DCC319" w14:textId="77777777" w:rsidR="00716EB6"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8358DD2" w14:textId="77777777" w:rsidR="00716EB6" w:rsidRDefault="00000000">
                              <w:pPr>
                                <w:spacing w:after="0" w:line="240" w:lineRule="auto"/>
                              </w:pPr>
                              <w:r>
                                <w:rPr>
                                  <w:rFonts w:ascii="Arial" w:eastAsia="Arial" w:hAnsi="Arial"/>
                                  <w:b/>
                                  <w:color w:val="000000"/>
                                  <w:sz w:val="16"/>
                                </w:rPr>
                                <w:t>10</w:t>
                              </w:r>
                            </w:p>
                          </w:tc>
                        </w:tr>
                        <w:tr w:rsidR="00372382" w14:paraId="2AD02A29" w14:textId="77777777" w:rsidTr="00372382">
                          <w:trPr>
                            <w:trHeight w:val="282"/>
                          </w:trPr>
                          <w:tc>
                            <w:tcPr>
                              <w:tcW w:w="8004" w:type="dxa"/>
                              <w:gridSpan w:val="3"/>
                              <w:tcBorders>
                                <w:top w:val="nil"/>
                                <w:left w:val="nil"/>
                                <w:bottom w:val="nil"/>
                                <w:right w:val="nil"/>
                              </w:tcBorders>
                              <w:tcMar>
                                <w:top w:w="39" w:type="dxa"/>
                                <w:left w:w="39" w:type="dxa"/>
                                <w:bottom w:w="39" w:type="dxa"/>
                                <w:right w:w="39" w:type="dxa"/>
                              </w:tcMar>
                            </w:tcPr>
                            <w:p w14:paraId="583DB38B" w14:textId="77777777" w:rsidR="00716EB6" w:rsidRDefault="00000000">
                              <w:pPr>
                                <w:spacing w:after="0" w:line="240" w:lineRule="auto"/>
                              </w:pPr>
                              <w:r>
                                <w:rPr>
                                  <w:rFonts w:ascii="Arial" w:eastAsia="Arial" w:hAnsi="Arial"/>
                                  <w:color w:val="000000"/>
                                </w:rPr>
                                <w:t>Overseeing the collection and aggregation of crisis data and site review records. </w:t>
                              </w:r>
                            </w:p>
                          </w:tc>
                        </w:tr>
                        <w:tr w:rsidR="00716EB6" w14:paraId="3A61CC9A" w14:textId="77777777">
                          <w:trPr>
                            <w:trHeight w:val="282"/>
                          </w:trPr>
                          <w:tc>
                            <w:tcPr>
                              <w:tcW w:w="8004" w:type="dxa"/>
                              <w:tcBorders>
                                <w:top w:val="nil"/>
                                <w:left w:val="nil"/>
                                <w:bottom w:val="nil"/>
                                <w:right w:val="nil"/>
                              </w:tcBorders>
                              <w:tcMar>
                                <w:top w:w="39" w:type="dxa"/>
                                <w:left w:w="39" w:type="dxa"/>
                                <w:bottom w:w="39" w:type="dxa"/>
                                <w:right w:w="39" w:type="dxa"/>
                              </w:tcMar>
                            </w:tcPr>
                            <w:p w14:paraId="0EEE33ED" w14:textId="77777777" w:rsidR="00716EB6"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34AB415" w14:textId="77777777" w:rsidR="00716EB6" w:rsidRDefault="00716EB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3EB712E" w14:textId="77777777" w:rsidR="00716EB6" w:rsidRDefault="00716EB6">
                              <w:pPr>
                                <w:spacing w:after="0" w:line="240" w:lineRule="auto"/>
                              </w:pPr>
                            </w:p>
                          </w:tc>
                        </w:tr>
                        <w:tr w:rsidR="00372382" w14:paraId="57CE9B4E" w14:textId="77777777" w:rsidTr="0037238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4F2F015" w14:textId="77777777" w:rsidR="00716EB6" w:rsidRPr="00520CFC" w:rsidRDefault="00000000">
                              <w:pPr>
                                <w:spacing w:after="0" w:line="240" w:lineRule="auto"/>
                              </w:pPr>
                              <w:r w:rsidRPr="00520CFC">
                                <w:rPr>
                                  <w:rFonts w:ascii="Arial" w:eastAsia="Arial" w:hAnsi="Arial"/>
                                  <w:color w:val="000000"/>
                                </w:rPr>
                                <w:t xml:space="preserve">· Provide direct oversight to unit staff and contractors responsible for the collection and aggregation of all data and </w:t>
                              </w:r>
                              <w:proofErr w:type="gramStart"/>
                              <w:r w:rsidRPr="00520CFC">
                                <w:rPr>
                                  <w:rFonts w:ascii="Arial" w:eastAsia="Arial" w:hAnsi="Arial"/>
                                  <w:color w:val="000000"/>
                                </w:rPr>
                                <w:t>records;.</w:t>
                              </w:r>
                              <w:proofErr w:type="gramEnd"/>
                              <w:r w:rsidRPr="00520CFC">
                                <w:rPr>
                                  <w:rFonts w:ascii="Arial" w:eastAsia="Arial" w:hAnsi="Arial"/>
                                  <w:color w:val="000000"/>
                                </w:rPr>
                                <w:t> </w:t>
                              </w:r>
                              <w:r w:rsidRPr="00520CFC">
                                <w:rPr>
                                  <w:rFonts w:ascii="Arial" w:eastAsia="Arial" w:hAnsi="Arial"/>
                                  <w:color w:val="000000"/>
                                </w:rPr>
                                <w:br/>
                                <w:t>· Maintain and update written protocols, and establish new protocols, for data collection and aggregation.  </w:t>
                              </w:r>
                              <w:r w:rsidRPr="00520CFC">
                                <w:rPr>
                                  <w:rFonts w:ascii="Arial" w:eastAsia="Arial" w:hAnsi="Arial"/>
                                  <w:color w:val="000000"/>
                                </w:rPr>
                                <w:br/>
                                <w:t>· Maintain oversight and distribution of the monthly site review data as required. </w:t>
                              </w:r>
                              <w:r w:rsidRPr="00520CFC">
                                <w:rPr>
                                  <w:rFonts w:ascii="Arial" w:eastAsia="Arial" w:hAnsi="Arial"/>
                                  <w:color w:val="000000"/>
                                </w:rPr>
                                <w:br/>
                                <w:t xml:space="preserve">· Solicit input and feedback from bureau and department leadership on the site review </w:t>
                              </w:r>
                              <w:proofErr w:type="gramStart"/>
                              <w:r w:rsidRPr="00520CFC">
                                <w:rPr>
                                  <w:rFonts w:ascii="Arial" w:eastAsia="Arial" w:hAnsi="Arial"/>
                                  <w:color w:val="000000"/>
                                </w:rPr>
                                <w:t>data, and</w:t>
                              </w:r>
                              <w:proofErr w:type="gramEnd"/>
                              <w:r w:rsidRPr="00520CFC">
                                <w:rPr>
                                  <w:rFonts w:ascii="Arial" w:eastAsia="Arial" w:hAnsi="Arial"/>
                                  <w:color w:val="000000"/>
                                </w:rPr>
                                <w:t xml:space="preserve"> implement as necessary into the monthly data reports. </w:t>
                              </w:r>
                              <w:r w:rsidRPr="00520CFC">
                                <w:rPr>
                                  <w:rFonts w:ascii="Arial" w:eastAsia="Arial" w:hAnsi="Arial"/>
                                  <w:color w:val="000000"/>
                                </w:rPr>
                                <w:br/>
                                <w:t>· Monitor trends and patterns on an ongoing basis, provided insight to division and bureau staff and leadership on clinical trends.</w:t>
                              </w:r>
                              <w:r w:rsidRPr="00520CFC">
                                <w:rPr>
                                  <w:rFonts w:ascii="Arial" w:eastAsia="Arial" w:hAnsi="Arial"/>
                                  <w:color w:val="000000"/>
                                </w:rPr>
                                <w:br/>
                              </w:r>
                            </w:p>
                            <w:p w14:paraId="06F1420E" w14:textId="77777777" w:rsidR="00716EB6" w:rsidRDefault="00000000">
                              <w:pPr>
                                <w:spacing w:after="0" w:line="240" w:lineRule="auto"/>
                              </w:pPr>
                              <w:r>
                                <w:rPr>
                                  <w:rFonts w:ascii="Arial" w:eastAsia="Arial" w:hAnsi="Arial"/>
                                  <w:color w:val="000000"/>
                                </w:rPr>
                                <w:br/>
                              </w:r>
                            </w:p>
                          </w:tc>
                        </w:tr>
                        <w:tr w:rsidR="00372382" w14:paraId="0E7BC6C1" w14:textId="77777777" w:rsidTr="0037238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C28DB20" w14:textId="77777777" w:rsidR="00716EB6" w:rsidRDefault="00000000">
                              <w:pPr>
                                <w:spacing w:after="0" w:line="240" w:lineRule="auto"/>
                              </w:pPr>
                              <w:r>
                                <w:rPr>
                                  <w:rFonts w:ascii="Arial" w:eastAsia="Arial" w:hAnsi="Arial"/>
                                  <w:b/>
                                  <w:color w:val="000000"/>
                                  <w:sz w:val="16"/>
                                </w:rPr>
                                <w:t>Duty 4</w:t>
                              </w:r>
                            </w:p>
                          </w:tc>
                        </w:tr>
                        <w:tr w:rsidR="00716EB6" w14:paraId="7F667118" w14:textId="77777777">
                          <w:trPr>
                            <w:trHeight w:val="282"/>
                          </w:trPr>
                          <w:tc>
                            <w:tcPr>
                              <w:tcW w:w="8004" w:type="dxa"/>
                              <w:tcBorders>
                                <w:top w:val="nil"/>
                                <w:left w:val="nil"/>
                                <w:bottom w:val="nil"/>
                                <w:right w:val="nil"/>
                              </w:tcBorders>
                              <w:tcMar>
                                <w:top w:w="39" w:type="dxa"/>
                                <w:left w:w="39" w:type="dxa"/>
                                <w:bottom w:w="39" w:type="dxa"/>
                                <w:right w:w="39" w:type="dxa"/>
                              </w:tcMar>
                            </w:tcPr>
                            <w:p w14:paraId="3D849708" w14:textId="77777777" w:rsidR="00716EB6"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2A2DB3C" w14:textId="77777777" w:rsidR="00716EB6"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CC151A8" w14:textId="77777777" w:rsidR="00716EB6" w:rsidRDefault="00000000">
                              <w:pPr>
                                <w:spacing w:after="0" w:line="240" w:lineRule="auto"/>
                              </w:pPr>
                              <w:r>
                                <w:rPr>
                                  <w:rFonts w:ascii="Arial" w:eastAsia="Arial" w:hAnsi="Arial"/>
                                  <w:b/>
                                  <w:color w:val="000000"/>
                                  <w:sz w:val="16"/>
                                </w:rPr>
                                <w:t>20</w:t>
                              </w:r>
                            </w:p>
                          </w:tc>
                        </w:tr>
                        <w:tr w:rsidR="00372382" w14:paraId="27FEE9FF" w14:textId="77777777" w:rsidTr="00372382">
                          <w:trPr>
                            <w:trHeight w:val="282"/>
                          </w:trPr>
                          <w:tc>
                            <w:tcPr>
                              <w:tcW w:w="8004" w:type="dxa"/>
                              <w:gridSpan w:val="3"/>
                              <w:tcBorders>
                                <w:top w:val="nil"/>
                                <w:left w:val="nil"/>
                                <w:bottom w:val="nil"/>
                                <w:right w:val="nil"/>
                              </w:tcBorders>
                              <w:tcMar>
                                <w:top w:w="39" w:type="dxa"/>
                                <w:left w:w="39" w:type="dxa"/>
                                <w:bottom w:w="39" w:type="dxa"/>
                                <w:right w:w="39" w:type="dxa"/>
                              </w:tcMar>
                            </w:tcPr>
                            <w:p w14:paraId="180DA879" w14:textId="77777777" w:rsidR="00716EB6" w:rsidRDefault="00000000">
                              <w:pPr>
                                <w:spacing w:after="0" w:line="240" w:lineRule="auto"/>
                              </w:pPr>
                              <w:r>
                                <w:rPr>
                                  <w:rFonts w:ascii="Arial" w:eastAsia="Arial" w:hAnsi="Arial"/>
                                  <w:color w:val="000000"/>
                                </w:rPr>
                                <w:t>Working with the Division Director on developing and implementing policies and best practices for the delivery of crisis services to children. </w:t>
                              </w:r>
                            </w:p>
                          </w:tc>
                        </w:tr>
                        <w:tr w:rsidR="00716EB6" w14:paraId="3E6F3540" w14:textId="77777777">
                          <w:trPr>
                            <w:trHeight w:val="282"/>
                          </w:trPr>
                          <w:tc>
                            <w:tcPr>
                              <w:tcW w:w="8004" w:type="dxa"/>
                              <w:tcBorders>
                                <w:top w:val="nil"/>
                                <w:left w:val="nil"/>
                                <w:bottom w:val="nil"/>
                                <w:right w:val="nil"/>
                              </w:tcBorders>
                              <w:tcMar>
                                <w:top w:w="39" w:type="dxa"/>
                                <w:left w:w="39" w:type="dxa"/>
                                <w:bottom w:w="39" w:type="dxa"/>
                                <w:right w:w="39" w:type="dxa"/>
                              </w:tcMar>
                            </w:tcPr>
                            <w:p w14:paraId="7963A31D" w14:textId="77777777" w:rsidR="00716EB6"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E759AAC" w14:textId="77777777" w:rsidR="00716EB6" w:rsidRDefault="00716EB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0BBC488" w14:textId="77777777" w:rsidR="00716EB6" w:rsidRDefault="00716EB6">
                              <w:pPr>
                                <w:spacing w:after="0" w:line="240" w:lineRule="auto"/>
                              </w:pPr>
                            </w:p>
                          </w:tc>
                        </w:tr>
                        <w:tr w:rsidR="00372382" w14:paraId="2F7ABBA4" w14:textId="77777777" w:rsidTr="00372382">
                          <w:trPr>
                            <w:trHeight w:val="282"/>
                          </w:trPr>
                          <w:tc>
                            <w:tcPr>
                              <w:tcW w:w="8004" w:type="dxa"/>
                              <w:gridSpan w:val="3"/>
                              <w:tcBorders>
                                <w:top w:val="nil"/>
                                <w:left w:val="nil"/>
                                <w:bottom w:val="nil"/>
                                <w:right w:val="nil"/>
                              </w:tcBorders>
                              <w:tcMar>
                                <w:top w:w="39" w:type="dxa"/>
                                <w:left w:w="39" w:type="dxa"/>
                                <w:bottom w:w="39" w:type="dxa"/>
                                <w:right w:w="39" w:type="dxa"/>
                              </w:tcMar>
                            </w:tcPr>
                            <w:p w14:paraId="4B5AB9A8" w14:textId="77777777" w:rsidR="00716EB6" w:rsidRPr="00520CFC" w:rsidRDefault="00000000">
                              <w:pPr>
                                <w:spacing w:after="0" w:line="240" w:lineRule="auto"/>
                              </w:pPr>
                              <w:r w:rsidRPr="00520CFC">
                                <w:rPr>
                                  <w:rFonts w:ascii="Arial" w:eastAsia="Arial" w:hAnsi="Arial"/>
                                  <w:color w:val="000000"/>
                                </w:rPr>
                                <w:lastRenderedPageBreak/>
                                <w:t>· Based on participation in unit meetings, collection and aggregation of data, and the oversight of unit staff and contractors, provide input and participation into the development and expansion of crisis services. </w:t>
                              </w:r>
                              <w:r w:rsidRPr="00520CFC">
                                <w:rPr>
                                  <w:rFonts w:ascii="Arial" w:eastAsia="Arial" w:hAnsi="Arial"/>
                                  <w:color w:val="000000"/>
                                </w:rPr>
                                <w:br/>
                              </w:r>
                              <w:proofErr w:type="gramStart"/>
                              <w:r w:rsidRPr="00520CFC">
                                <w:rPr>
                                  <w:rFonts w:ascii="Arial" w:eastAsia="Arial" w:hAnsi="Arial"/>
                                  <w:color w:val="000000"/>
                                </w:rPr>
                                <w:t>· Work</w:t>
                              </w:r>
                              <w:proofErr w:type="gramEnd"/>
                              <w:r w:rsidRPr="00520CFC">
                                <w:rPr>
                                  <w:rFonts w:ascii="Arial" w:eastAsia="Arial" w:hAnsi="Arial"/>
                                  <w:color w:val="000000"/>
                                </w:rPr>
                                <w:t xml:space="preserve"> on expansion of technical assistance to CMHSPs and PIHPs, including their contracted providers. </w:t>
                              </w:r>
                              <w:r w:rsidRPr="00520CFC">
                                <w:rPr>
                                  <w:rFonts w:ascii="Arial" w:eastAsia="Arial" w:hAnsi="Arial"/>
                                  <w:color w:val="000000"/>
                                </w:rPr>
                                <w:br/>
                                <w:t>· Engage in development and writing of written policies and best practices to support reimbursement and oversight of crisis services. </w:t>
                              </w:r>
                              <w:r w:rsidRPr="00520CFC">
                                <w:rPr>
                                  <w:rFonts w:ascii="Arial" w:eastAsia="Arial" w:hAnsi="Arial"/>
                                  <w:color w:val="000000"/>
                                </w:rPr>
                                <w:br/>
                                <w:t>· Utilize information gathered to update written policies and best practices as needed.</w:t>
                              </w:r>
                              <w:r w:rsidRPr="00520CFC">
                                <w:rPr>
                                  <w:rFonts w:ascii="Arial" w:eastAsia="Arial" w:hAnsi="Arial"/>
                                  <w:color w:val="000000"/>
                                </w:rPr>
                                <w:br/>
                                <w:t>· Utilize crisis data to inform policies and recommendations for expansion.</w:t>
                              </w:r>
                              <w:r w:rsidRPr="00520CFC">
                                <w:rPr>
                                  <w:rFonts w:ascii="Arial" w:eastAsia="Arial" w:hAnsi="Arial"/>
                                  <w:color w:val="000000"/>
                                </w:rPr>
                                <w:br/>
                              </w:r>
                            </w:p>
                            <w:p w14:paraId="72914C6D" w14:textId="77777777" w:rsidR="00716EB6" w:rsidRDefault="00000000">
                              <w:pPr>
                                <w:spacing w:after="0" w:line="240" w:lineRule="auto"/>
                              </w:pPr>
                              <w:r>
                                <w:rPr>
                                  <w:rFonts w:ascii="Arial" w:eastAsia="Arial" w:hAnsi="Arial"/>
                                  <w:color w:val="000000"/>
                                </w:rPr>
                                <w:br/>
                              </w:r>
                            </w:p>
                          </w:tc>
                        </w:tr>
                      </w:tbl>
                      <w:p w14:paraId="127D3F33" w14:textId="77777777" w:rsidR="00716EB6" w:rsidRDefault="00716EB6">
                        <w:pPr>
                          <w:spacing w:after="0" w:line="240" w:lineRule="auto"/>
                        </w:pPr>
                      </w:p>
                    </w:tc>
                  </w:tr>
                </w:tbl>
                <w:p w14:paraId="730CCA86" w14:textId="77777777" w:rsidR="00716EB6" w:rsidRDefault="00716EB6">
                  <w:pPr>
                    <w:spacing w:after="0" w:line="240" w:lineRule="auto"/>
                  </w:pPr>
                </w:p>
              </w:tc>
            </w:tr>
          </w:tbl>
          <w:p w14:paraId="5AB3B54B" w14:textId="77777777" w:rsidR="00716EB6" w:rsidRDefault="00716EB6">
            <w:pPr>
              <w:spacing w:after="0" w:line="240" w:lineRule="auto"/>
            </w:pPr>
          </w:p>
        </w:tc>
        <w:tc>
          <w:tcPr>
            <w:tcW w:w="179" w:type="dxa"/>
          </w:tcPr>
          <w:p w14:paraId="0B3FABA4" w14:textId="77777777" w:rsidR="00716EB6" w:rsidRDefault="00716EB6">
            <w:pPr>
              <w:pStyle w:val="EmptyCellLayoutStyle"/>
              <w:spacing w:after="0" w:line="240" w:lineRule="auto"/>
            </w:pPr>
          </w:p>
        </w:tc>
      </w:tr>
      <w:tr w:rsidR="00716EB6" w14:paraId="1CAD44B3" w14:textId="77777777">
        <w:trPr>
          <w:trHeight w:val="99"/>
        </w:trPr>
        <w:tc>
          <w:tcPr>
            <w:tcW w:w="179" w:type="dxa"/>
          </w:tcPr>
          <w:p w14:paraId="6BA7D586" w14:textId="77777777" w:rsidR="00716EB6" w:rsidRDefault="00716EB6">
            <w:pPr>
              <w:pStyle w:val="EmptyCellLayoutStyle"/>
              <w:spacing w:after="0" w:line="240" w:lineRule="auto"/>
            </w:pPr>
          </w:p>
        </w:tc>
        <w:tc>
          <w:tcPr>
            <w:tcW w:w="0" w:type="dxa"/>
          </w:tcPr>
          <w:p w14:paraId="20B75B23" w14:textId="77777777" w:rsidR="00716EB6" w:rsidRDefault="00716EB6">
            <w:pPr>
              <w:pStyle w:val="EmptyCellLayoutStyle"/>
              <w:spacing w:after="0" w:line="240" w:lineRule="auto"/>
            </w:pPr>
          </w:p>
        </w:tc>
        <w:tc>
          <w:tcPr>
            <w:tcW w:w="0" w:type="dxa"/>
          </w:tcPr>
          <w:p w14:paraId="352FFF18" w14:textId="77777777" w:rsidR="00716EB6" w:rsidRDefault="00716EB6">
            <w:pPr>
              <w:pStyle w:val="EmptyCellLayoutStyle"/>
              <w:spacing w:after="0" w:line="240" w:lineRule="auto"/>
            </w:pPr>
          </w:p>
        </w:tc>
        <w:tc>
          <w:tcPr>
            <w:tcW w:w="0" w:type="dxa"/>
          </w:tcPr>
          <w:p w14:paraId="0D5A0A19" w14:textId="77777777" w:rsidR="00716EB6" w:rsidRDefault="00716EB6">
            <w:pPr>
              <w:pStyle w:val="EmptyCellLayoutStyle"/>
              <w:spacing w:after="0" w:line="240" w:lineRule="auto"/>
            </w:pPr>
          </w:p>
        </w:tc>
        <w:tc>
          <w:tcPr>
            <w:tcW w:w="0" w:type="dxa"/>
          </w:tcPr>
          <w:p w14:paraId="52421468" w14:textId="77777777" w:rsidR="00716EB6" w:rsidRDefault="00716EB6">
            <w:pPr>
              <w:pStyle w:val="EmptyCellLayoutStyle"/>
              <w:spacing w:after="0" w:line="240" w:lineRule="auto"/>
            </w:pPr>
          </w:p>
        </w:tc>
        <w:tc>
          <w:tcPr>
            <w:tcW w:w="0" w:type="dxa"/>
          </w:tcPr>
          <w:p w14:paraId="4C15C3E1" w14:textId="77777777" w:rsidR="00716EB6" w:rsidRDefault="00716EB6">
            <w:pPr>
              <w:pStyle w:val="EmptyCellLayoutStyle"/>
              <w:spacing w:after="0" w:line="240" w:lineRule="auto"/>
            </w:pPr>
          </w:p>
        </w:tc>
        <w:tc>
          <w:tcPr>
            <w:tcW w:w="0" w:type="dxa"/>
          </w:tcPr>
          <w:p w14:paraId="7A08705E" w14:textId="77777777" w:rsidR="00716EB6" w:rsidRDefault="00716EB6">
            <w:pPr>
              <w:pStyle w:val="EmptyCellLayoutStyle"/>
              <w:spacing w:after="0" w:line="240" w:lineRule="auto"/>
            </w:pPr>
          </w:p>
        </w:tc>
        <w:tc>
          <w:tcPr>
            <w:tcW w:w="2505" w:type="dxa"/>
          </w:tcPr>
          <w:p w14:paraId="30CBB9FD" w14:textId="77777777" w:rsidR="00716EB6" w:rsidRDefault="00716EB6">
            <w:pPr>
              <w:pStyle w:val="EmptyCellLayoutStyle"/>
              <w:spacing w:after="0" w:line="240" w:lineRule="auto"/>
            </w:pPr>
          </w:p>
        </w:tc>
        <w:tc>
          <w:tcPr>
            <w:tcW w:w="6120" w:type="dxa"/>
          </w:tcPr>
          <w:p w14:paraId="12AAF1DC" w14:textId="77777777" w:rsidR="00716EB6" w:rsidRDefault="00716EB6">
            <w:pPr>
              <w:pStyle w:val="EmptyCellLayoutStyle"/>
              <w:spacing w:after="0" w:line="240" w:lineRule="auto"/>
            </w:pPr>
          </w:p>
        </w:tc>
        <w:tc>
          <w:tcPr>
            <w:tcW w:w="2534" w:type="dxa"/>
          </w:tcPr>
          <w:p w14:paraId="430D3B52" w14:textId="77777777" w:rsidR="00716EB6" w:rsidRDefault="00716EB6">
            <w:pPr>
              <w:pStyle w:val="EmptyCellLayoutStyle"/>
              <w:spacing w:after="0" w:line="240" w:lineRule="auto"/>
            </w:pPr>
          </w:p>
        </w:tc>
        <w:tc>
          <w:tcPr>
            <w:tcW w:w="179" w:type="dxa"/>
          </w:tcPr>
          <w:p w14:paraId="6DA98DAE" w14:textId="77777777" w:rsidR="00716EB6" w:rsidRDefault="00716EB6">
            <w:pPr>
              <w:pStyle w:val="EmptyCellLayoutStyle"/>
              <w:spacing w:after="0" w:line="240" w:lineRule="auto"/>
            </w:pPr>
          </w:p>
        </w:tc>
      </w:tr>
      <w:tr w:rsidR="00372382" w14:paraId="79BADC6C" w14:textId="77777777" w:rsidTr="00372382">
        <w:tc>
          <w:tcPr>
            <w:tcW w:w="179" w:type="dxa"/>
          </w:tcPr>
          <w:p w14:paraId="3E313D80" w14:textId="77777777" w:rsidR="00716EB6" w:rsidRDefault="00716EB6">
            <w:pPr>
              <w:pStyle w:val="EmptyCellLayoutStyle"/>
              <w:spacing w:after="0" w:line="240" w:lineRule="auto"/>
            </w:pPr>
          </w:p>
        </w:tc>
        <w:tc>
          <w:tcPr>
            <w:tcW w:w="0" w:type="dxa"/>
          </w:tcPr>
          <w:p w14:paraId="0211335E" w14:textId="77777777" w:rsidR="00716EB6" w:rsidRDefault="00716EB6">
            <w:pPr>
              <w:pStyle w:val="EmptyCellLayoutStyle"/>
              <w:spacing w:after="0" w:line="240" w:lineRule="auto"/>
            </w:pPr>
          </w:p>
        </w:tc>
        <w:tc>
          <w:tcPr>
            <w:tcW w:w="0" w:type="dxa"/>
          </w:tcPr>
          <w:p w14:paraId="68EC44C9" w14:textId="77777777" w:rsidR="00716EB6" w:rsidRDefault="00716EB6">
            <w:pPr>
              <w:pStyle w:val="EmptyCellLayoutStyle"/>
              <w:spacing w:after="0" w:line="240" w:lineRule="auto"/>
            </w:pPr>
          </w:p>
        </w:tc>
        <w:tc>
          <w:tcPr>
            <w:tcW w:w="0" w:type="dxa"/>
          </w:tcPr>
          <w:p w14:paraId="4B17B03B" w14:textId="77777777" w:rsidR="00716EB6" w:rsidRDefault="00716EB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716EB6" w14:paraId="68DE9174" w14:textId="77777777">
              <w:trPr>
                <w:trHeight w:val="119"/>
              </w:trPr>
              <w:tc>
                <w:tcPr>
                  <w:tcW w:w="0" w:type="dxa"/>
                  <w:tcBorders>
                    <w:top w:val="single" w:sz="15" w:space="0" w:color="000000"/>
                    <w:left w:val="single" w:sz="15" w:space="0" w:color="000000"/>
                  </w:tcBorders>
                </w:tcPr>
                <w:p w14:paraId="66D0B6C6" w14:textId="77777777" w:rsidR="00716EB6" w:rsidRDefault="00716EB6">
                  <w:pPr>
                    <w:pStyle w:val="EmptyCellLayoutStyle"/>
                    <w:spacing w:after="0" w:line="240" w:lineRule="auto"/>
                  </w:pPr>
                </w:p>
              </w:tc>
              <w:tc>
                <w:tcPr>
                  <w:tcW w:w="11159" w:type="dxa"/>
                  <w:tcBorders>
                    <w:top w:val="single" w:sz="15" w:space="0" w:color="000000"/>
                    <w:right w:val="single" w:sz="15" w:space="0" w:color="000000"/>
                  </w:tcBorders>
                </w:tcPr>
                <w:p w14:paraId="7000C6FB" w14:textId="77777777" w:rsidR="00716EB6" w:rsidRDefault="00716EB6">
                  <w:pPr>
                    <w:pStyle w:val="EmptyCellLayoutStyle"/>
                    <w:spacing w:after="0" w:line="240" w:lineRule="auto"/>
                  </w:pPr>
                </w:p>
              </w:tc>
            </w:tr>
            <w:tr w:rsidR="00716EB6" w14:paraId="2A64DF15" w14:textId="77777777">
              <w:trPr>
                <w:trHeight w:val="270"/>
              </w:trPr>
              <w:tc>
                <w:tcPr>
                  <w:tcW w:w="0" w:type="dxa"/>
                  <w:tcBorders>
                    <w:left w:val="single" w:sz="15" w:space="0" w:color="000000"/>
                  </w:tcBorders>
                </w:tcPr>
                <w:p w14:paraId="3D7EFC29" w14:textId="77777777" w:rsidR="00716EB6" w:rsidRDefault="00716EB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716EB6" w14:paraId="5129ACF5" w14:textId="77777777">
                    <w:trPr>
                      <w:trHeight w:val="192"/>
                    </w:trPr>
                    <w:tc>
                      <w:tcPr>
                        <w:tcW w:w="11160" w:type="dxa"/>
                        <w:tcBorders>
                          <w:top w:val="nil"/>
                          <w:left w:val="nil"/>
                          <w:bottom w:val="nil"/>
                          <w:right w:val="nil"/>
                        </w:tcBorders>
                        <w:tcMar>
                          <w:top w:w="39" w:type="dxa"/>
                          <w:left w:w="39" w:type="dxa"/>
                          <w:bottom w:w="39" w:type="dxa"/>
                          <w:right w:w="39" w:type="dxa"/>
                        </w:tcMar>
                      </w:tcPr>
                      <w:p w14:paraId="4B9C95BF" w14:textId="77777777" w:rsidR="00716EB6" w:rsidRDefault="0000000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46DD1469" w14:textId="77777777" w:rsidR="00716EB6" w:rsidRDefault="00716EB6">
                  <w:pPr>
                    <w:spacing w:after="0" w:line="240" w:lineRule="auto"/>
                  </w:pPr>
                </w:p>
              </w:tc>
            </w:tr>
            <w:tr w:rsidR="00716EB6" w14:paraId="4F6BAB62" w14:textId="77777777">
              <w:trPr>
                <w:trHeight w:val="60"/>
              </w:trPr>
              <w:tc>
                <w:tcPr>
                  <w:tcW w:w="0" w:type="dxa"/>
                  <w:tcBorders>
                    <w:left w:val="single" w:sz="15" w:space="0" w:color="000000"/>
                  </w:tcBorders>
                </w:tcPr>
                <w:p w14:paraId="7ACEE16C" w14:textId="77777777" w:rsidR="00716EB6" w:rsidRDefault="00716EB6">
                  <w:pPr>
                    <w:pStyle w:val="EmptyCellLayoutStyle"/>
                    <w:spacing w:after="0" w:line="240" w:lineRule="auto"/>
                  </w:pPr>
                </w:p>
              </w:tc>
              <w:tc>
                <w:tcPr>
                  <w:tcW w:w="11159" w:type="dxa"/>
                  <w:tcBorders>
                    <w:right w:val="single" w:sz="15" w:space="0" w:color="000000"/>
                  </w:tcBorders>
                </w:tcPr>
                <w:p w14:paraId="6DAAE04C" w14:textId="77777777" w:rsidR="00716EB6" w:rsidRDefault="00716EB6">
                  <w:pPr>
                    <w:pStyle w:val="EmptyCellLayoutStyle"/>
                    <w:spacing w:after="0" w:line="240" w:lineRule="auto"/>
                  </w:pPr>
                </w:p>
              </w:tc>
            </w:tr>
            <w:tr w:rsidR="00372382" w14:paraId="43B78062" w14:textId="77777777" w:rsidTr="0037238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716EB6" w14:paraId="7B89E2B3" w14:textId="77777777">
                    <w:trPr>
                      <w:trHeight w:val="212"/>
                    </w:trPr>
                    <w:tc>
                      <w:tcPr>
                        <w:tcW w:w="11160" w:type="dxa"/>
                        <w:tcBorders>
                          <w:top w:val="nil"/>
                          <w:left w:val="nil"/>
                          <w:bottom w:val="nil"/>
                          <w:right w:val="nil"/>
                        </w:tcBorders>
                        <w:tcMar>
                          <w:top w:w="39" w:type="dxa"/>
                          <w:left w:w="39" w:type="dxa"/>
                          <w:bottom w:w="39" w:type="dxa"/>
                          <w:right w:w="39" w:type="dxa"/>
                        </w:tcMar>
                      </w:tcPr>
                      <w:p w14:paraId="709ABE78" w14:textId="77777777" w:rsidR="00716EB6" w:rsidRDefault="00000000">
                        <w:pPr>
                          <w:spacing w:after="0" w:line="240" w:lineRule="auto"/>
                        </w:pPr>
                        <w:r>
                          <w:rPr>
                            <w:rFonts w:ascii="Arial" w:eastAsia="Arial" w:hAnsi="Arial"/>
                            <w:color w:val="000000"/>
                          </w:rPr>
                          <w:t xml:space="preserve">Decisions related to site review operations are made independently.  Evaluation of assigned staff performance and resulting decisions are made independently.  Decisions </w:t>
                        </w:r>
                        <w:proofErr w:type="gramStart"/>
                        <w:r>
                          <w:rPr>
                            <w:rFonts w:ascii="Arial" w:eastAsia="Arial" w:hAnsi="Arial"/>
                            <w:color w:val="000000"/>
                          </w:rPr>
                          <w:t>relative</w:t>
                        </w:r>
                        <w:proofErr w:type="gramEnd"/>
                        <w:r>
                          <w:rPr>
                            <w:rFonts w:ascii="Arial" w:eastAsia="Arial" w:hAnsi="Arial"/>
                            <w:color w:val="000000"/>
                          </w:rPr>
                          <w:t xml:space="preserve"> to drafting of site review and other unit protocols are made independently. </w:t>
                        </w:r>
                      </w:p>
                    </w:tc>
                  </w:tr>
                </w:tbl>
                <w:p w14:paraId="73CAD673" w14:textId="77777777" w:rsidR="00716EB6" w:rsidRDefault="00716EB6">
                  <w:pPr>
                    <w:spacing w:after="0" w:line="240" w:lineRule="auto"/>
                  </w:pPr>
                </w:p>
              </w:tc>
            </w:tr>
          </w:tbl>
          <w:p w14:paraId="71C501DF" w14:textId="77777777" w:rsidR="00716EB6" w:rsidRDefault="00716EB6">
            <w:pPr>
              <w:spacing w:after="0" w:line="240" w:lineRule="auto"/>
            </w:pPr>
          </w:p>
        </w:tc>
        <w:tc>
          <w:tcPr>
            <w:tcW w:w="179" w:type="dxa"/>
          </w:tcPr>
          <w:p w14:paraId="4AE2CC0D" w14:textId="77777777" w:rsidR="00716EB6" w:rsidRDefault="00716EB6">
            <w:pPr>
              <w:pStyle w:val="EmptyCellLayoutStyle"/>
              <w:spacing w:after="0" w:line="240" w:lineRule="auto"/>
            </w:pPr>
          </w:p>
        </w:tc>
      </w:tr>
      <w:tr w:rsidR="00716EB6" w14:paraId="228C2743" w14:textId="77777777">
        <w:trPr>
          <w:trHeight w:val="99"/>
        </w:trPr>
        <w:tc>
          <w:tcPr>
            <w:tcW w:w="179" w:type="dxa"/>
          </w:tcPr>
          <w:p w14:paraId="10A702F0" w14:textId="77777777" w:rsidR="00716EB6" w:rsidRDefault="00716EB6">
            <w:pPr>
              <w:pStyle w:val="EmptyCellLayoutStyle"/>
              <w:spacing w:after="0" w:line="240" w:lineRule="auto"/>
            </w:pPr>
          </w:p>
        </w:tc>
        <w:tc>
          <w:tcPr>
            <w:tcW w:w="0" w:type="dxa"/>
          </w:tcPr>
          <w:p w14:paraId="722873A5" w14:textId="77777777" w:rsidR="00716EB6" w:rsidRDefault="00716EB6">
            <w:pPr>
              <w:pStyle w:val="EmptyCellLayoutStyle"/>
              <w:spacing w:after="0" w:line="240" w:lineRule="auto"/>
            </w:pPr>
          </w:p>
        </w:tc>
        <w:tc>
          <w:tcPr>
            <w:tcW w:w="0" w:type="dxa"/>
          </w:tcPr>
          <w:p w14:paraId="14E98591" w14:textId="77777777" w:rsidR="00716EB6" w:rsidRDefault="00716EB6">
            <w:pPr>
              <w:pStyle w:val="EmptyCellLayoutStyle"/>
              <w:spacing w:after="0" w:line="240" w:lineRule="auto"/>
            </w:pPr>
          </w:p>
        </w:tc>
        <w:tc>
          <w:tcPr>
            <w:tcW w:w="0" w:type="dxa"/>
          </w:tcPr>
          <w:p w14:paraId="5DB5D2A2" w14:textId="77777777" w:rsidR="00716EB6" w:rsidRDefault="00716EB6">
            <w:pPr>
              <w:pStyle w:val="EmptyCellLayoutStyle"/>
              <w:spacing w:after="0" w:line="240" w:lineRule="auto"/>
            </w:pPr>
          </w:p>
        </w:tc>
        <w:tc>
          <w:tcPr>
            <w:tcW w:w="0" w:type="dxa"/>
          </w:tcPr>
          <w:p w14:paraId="235E6B38" w14:textId="77777777" w:rsidR="00716EB6" w:rsidRDefault="00716EB6">
            <w:pPr>
              <w:pStyle w:val="EmptyCellLayoutStyle"/>
              <w:spacing w:after="0" w:line="240" w:lineRule="auto"/>
            </w:pPr>
          </w:p>
        </w:tc>
        <w:tc>
          <w:tcPr>
            <w:tcW w:w="0" w:type="dxa"/>
          </w:tcPr>
          <w:p w14:paraId="7843F910" w14:textId="77777777" w:rsidR="00716EB6" w:rsidRDefault="00716EB6">
            <w:pPr>
              <w:pStyle w:val="EmptyCellLayoutStyle"/>
              <w:spacing w:after="0" w:line="240" w:lineRule="auto"/>
            </w:pPr>
          </w:p>
        </w:tc>
        <w:tc>
          <w:tcPr>
            <w:tcW w:w="0" w:type="dxa"/>
          </w:tcPr>
          <w:p w14:paraId="62B6E414" w14:textId="77777777" w:rsidR="00716EB6" w:rsidRDefault="00716EB6">
            <w:pPr>
              <w:pStyle w:val="EmptyCellLayoutStyle"/>
              <w:spacing w:after="0" w:line="240" w:lineRule="auto"/>
            </w:pPr>
          </w:p>
        </w:tc>
        <w:tc>
          <w:tcPr>
            <w:tcW w:w="2505" w:type="dxa"/>
          </w:tcPr>
          <w:p w14:paraId="1D58CA7B" w14:textId="77777777" w:rsidR="00716EB6" w:rsidRDefault="00716EB6">
            <w:pPr>
              <w:pStyle w:val="EmptyCellLayoutStyle"/>
              <w:spacing w:after="0" w:line="240" w:lineRule="auto"/>
            </w:pPr>
          </w:p>
        </w:tc>
        <w:tc>
          <w:tcPr>
            <w:tcW w:w="6120" w:type="dxa"/>
          </w:tcPr>
          <w:p w14:paraId="725C83C8" w14:textId="77777777" w:rsidR="00716EB6" w:rsidRDefault="00716EB6">
            <w:pPr>
              <w:pStyle w:val="EmptyCellLayoutStyle"/>
              <w:spacing w:after="0" w:line="240" w:lineRule="auto"/>
            </w:pPr>
          </w:p>
        </w:tc>
        <w:tc>
          <w:tcPr>
            <w:tcW w:w="2534" w:type="dxa"/>
          </w:tcPr>
          <w:p w14:paraId="62388B36" w14:textId="77777777" w:rsidR="00716EB6" w:rsidRDefault="00716EB6">
            <w:pPr>
              <w:pStyle w:val="EmptyCellLayoutStyle"/>
              <w:spacing w:after="0" w:line="240" w:lineRule="auto"/>
            </w:pPr>
          </w:p>
        </w:tc>
        <w:tc>
          <w:tcPr>
            <w:tcW w:w="179" w:type="dxa"/>
          </w:tcPr>
          <w:p w14:paraId="2E4184B0" w14:textId="77777777" w:rsidR="00716EB6" w:rsidRDefault="00716EB6">
            <w:pPr>
              <w:pStyle w:val="EmptyCellLayoutStyle"/>
              <w:spacing w:after="0" w:line="240" w:lineRule="auto"/>
            </w:pPr>
          </w:p>
        </w:tc>
      </w:tr>
      <w:tr w:rsidR="00372382" w14:paraId="28CE14FE" w14:textId="77777777" w:rsidTr="00372382">
        <w:tc>
          <w:tcPr>
            <w:tcW w:w="179" w:type="dxa"/>
          </w:tcPr>
          <w:p w14:paraId="75CAE837" w14:textId="77777777" w:rsidR="00716EB6" w:rsidRDefault="00716EB6">
            <w:pPr>
              <w:pStyle w:val="EmptyCellLayoutStyle"/>
              <w:spacing w:after="0" w:line="240" w:lineRule="auto"/>
            </w:pPr>
          </w:p>
        </w:tc>
        <w:tc>
          <w:tcPr>
            <w:tcW w:w="0" w:type="dxa"/>
          </w:tcPr>
          <w:p w14:paraId="043B6CA3" w14:textId="77777777" w:rsidR="00716EB6" w:rsidRDefault="00716EB6">
            <w:pPr>
              <w:pStyle w:val="EmptyCellLayoutStyle"/>
              <w:spacing w:after="0" w:line="240" w:lineRule="auto"/>
            </w:pPr>
          </w:p>
        </w:tc>
        <w:tc>
          <w:tcPr>
            <w:tcW w:w="0" w:type="dxa"/>
          </w:tcPr>
          <w:p w14:paraId="76C356FE" w14:textId="77777777" w:rsidR="00716EB6" w:rsidRDefault="00716EB6">
            <w:pPr>
              <w:pStyle w:val="EmptyCellLayoutStyle"/>
              <w:spacing w:after="0" w:line="240" w:lineRule="auto"/>
            </w:pPr>
          </w:p>
        </w:tc>
        <w:tc>
          <w:tcPr>
            <w:tcW w:w="0" w:type="dxa"/>
          </w:tcPr>
          <w:p w14:paraId="3EED4DCD" w14:textId="77777777" w:rsidR="00716EB6" w:rsidRDefault="00716EB6">
            <w:pPr>
              <w:pStyle w:val="EmptyCellLayoutStyle"/>
              <w:spacing w:after="0" w:line="240" w:lineRule="auto"/>
            </w:pPr>
          </w:p>
        </w:tc>
        <w:tc>
          <w:tcPr>
            <w:tcW w:w="0" w:type="dxa"/>
          </w:tcPr>
          <w:p w14:paraId="30CE914F" w14:textId="77777777" w:rsidR="00716EB6" w:rsidRDefault="00716EB6">
            <w:pPr>
              <w:pStyle w:val="EmptyCellLayoutStyle"/>
              <w:spacing w:after="0" w:line="240" w:lineRule="auto"/>
            </w:pPr>
          </w:p>
        </w:tc>
        <w:tc>
          <w:tcPr>
            <w:tcW w:w="0" w:type="dxa"/>
          </w:tcPr>
          <w:p w14:paraId="7FA94362" w14:textId="77777777" w:rsidR="00716EB6" w:rsidRDefault="00716EB6">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716EB6" w14:paraId="37476867" w14:textId="77777777">
              <w:trPr>
                <w:trHeight w:val="38"/>
              </w:trPr>
              <w:tc>
                <w:tcPr>
                  <w:tcW w:w="0" w:type="dxa"/>
                  <w:tcBorders>
                    <w:top w:val="single" w:sz="15" w:space="0" w:color="000000"/>
                    <w:left w:val="single" w:sz="15" w:space="0" w:color="000000"/>
                  </w:tcBorders>
                </w:tcPr>
                <w:p w14:paraId="1B8B15F1" w14:textId="77777777" w:rsidR="00716EB6" w:rsidRDefault="00716EB6">
                  <w:pPr>
                    <w:pStyle w:val="EmptyCellLayoutStyle"/>
                    <w:spacing w:after="0" w:line="240" w:lineRule="auto"/>
                  </w:pPr>
                </w:p>
              </w:tc>
              <w:tc>
                <w:tcPr>
                  <w:tcW w:w="11159" w:type="dxa"/>
                  <w:tcBorders>
                    <w:top w:val="single" w:sz="15" w:space="0" w:color="000000"/>
                    <w:right w:val="single" w:sz="15" w:space="0" w:color="000000"/>
                  </w:tcBorders>
                </w:tcPr>
                <w:p w14:paraId="41D58476" w14:textId="77777777" w:rsidR="00716EB6" w:rsidRDefault="00716EB6">
                  <w:pPr>
                    <w:pStyle w:val="EmptyCellLayoutStyle"/>
                    <w:spacing w:after="0" w:line="240" w:lineRule="auto"/>
                  </w:pPr>
                </w:p>
              </w:tc>
            </w:tr>
            <w:tr w:rsidR="00716EB6" w14:paraId="1DE480EE" w14:textId="77777777">
              <w:trPr>
                <w:trHeight w:val="270"/>
              </w:trPr>
              <w:tc>
                <w:tcPr>
                  <w:tcW w:w="0" w:type="dxa"/>
                  <w:tcBorders>
                    <w:left w:val="single" w:sz="15" w:space="0" w:color="000000"/>
                  </w:tcBorders>
                </w:tcPr>
                <w:p w14:paraId="497D0079" w14:textId="77777777" w:rsidR="00716EB6" w:rsidRDefault="00716EB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716EB6" w14:paraId="0B662C30" w14:textId="77777777">
                    <w:trPr>
                      <w:trHeight w:val="192"/>
                    </w:trPr>
                    <w:tc>
                      <w:tcPr>
                        <w:tcW w:w="11160" w:type="dxa"/>
                        <w:tcBorders>
                          <w:top w:val="nil"/>
                          <w:left w:val="nil"/>
                          <w:bottom w:val="nil"/>
                          <w:right w:val="nil"/>
                        </w:tcBorders>
                        <w:tcMar>
                          <w:top w:w="39" w:type="dxa"/>
                          <w:left w:w="39" w:type="dxa"/>
                          <w:bottom w:w="39" w:type="dxa"/>
                          <w:right w:w="39" w:type="dxa"/>
                        </w:tcMar>
                      </w:tcPr>
                      <w:p w14:paraId="5B87FF9E" w14:textId="77777777" w:rsidR="00716EB6" w:rsidRDefault="00000000">
                        <w:pPr>
                          <w:spacing w:after="0" w:line="240" w:lineRule="auto"/>
                        </w:pPr>
                        <w:r>
                          <w:rPr>
                            <w:rFonts w:ascii="Arial" w:eastAsia="Arial" w:hAnsi="Arial"/>
                            <w:b/>
                            <w:color w:val="000000"/>
                            <w:sz w:val="16"/>
                          </w:rPr>
                          <w:t xml:space="preserve">17. Describe the types of decisions that require the supervisor's review. </w:t>
                        </w:r>
                      </w:p>
                    </w:tc>
                  </w:tr>
                </w:tbl>
                <w:p w14:paraId="69B9F478" w14:textId="77777777" w:rsidR="00716EB6" w:rsidRDefault="00716EB6">
                  <w:pPr>
                    <w:spacing w:after="0" w:line="240" w:lineRule="auto"/>
                  </w:pPr>
                </w:p>
              </w:tc>
            </w:tr>
            <w:tr w:rsidR="00716EB6" w14:paraId="7ECEA70B" w14:textId="77777777">
              <w:trPr>
                <w:trHeight w:val="40"/>
              </w:trPr>
              <w:tc>
                <w:tcPr>
                  <w:tcW w:w="0" w:type="dxa"/>
                  <w:tcBorders>
                    <w:left w:val="single" w:sz="15" w:space="0" w:color="000000"/>
                  </w:tcBorders>
                </w:tcPr>
                <w:p w14:paraId="6232DC10" w14:textId="77777777" w:rsidR="00716EB6" w:rsidRDefault="00716EB6">
                  <w:pPr>
                    <w:pStyle w:val="EmptyCellLayoutStyle"/>
                    <w:spacing w:after="0" w:line="240" w:lineRule="auto"/>
                  </w:pPr>
                </w:p>
              </w:tc>
              <w:tc>
                <w:tcPr>
                  <w:tcW w:w="11159" w:type="dxa"/>
                  <w:tcBorders>
                    <w:right w:val="single" w:sz="15" w:space="0" w:color="000000"/>
                  </w:tcBorders>
                </w:tcPr>
                <w:p w14:paraId="54313517" w14:textId="77777777" w:rsidR="00716EB6" w:rsidRDefault="00716EB6">
                  <w:pPr>
                    <w:pStyle w:val="EmptyCellLayoutStyle"/>
                    <w:spacing w:after="0" w:line="240" w:lineRule="auto"/>
                  </w:pPr>
                </w:p>
              </w:tc>
            </w:tr>
            <w:tr w:rsidR="00372382" w14:paraId="315DDF38" w14:textId="77777777" w:rsidTr="0037238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716EB6" w14:paraId="5372077C" w14:textId="77777777">
                    <w:trPr>
                      <w:trHeight w:val="212"/>
                    </w:trPr>
                    <w:tc>
                      <w:tcPr>
                        <w:tcW w:w="11160" w:type="dxa"/>
                        <w:tcBorders>
                          <w:top w:val="nil"/>
                          <w:left w:val="nil"/>
                          <w:bottom w:val="nil"/>
                          <w:right w:val="nil"/>
                        </w:tcBorders>
                        <w:tcMar>
                          <w:top w:w="39" w:type="dxa"/>
                          <w:left w:w="39" w:type="dxa"/>
                          <w:bottom w:w="39" w:type="dxa"/>
                          <w:right w:w="39" w:type="dxa"/>
                        </w:tcMar>
                      </w:tcPr>
                      <w:p w14:paraId="58EB3C38" w14:textId="77777777" w:rsidR="00716EB6" w:rsidRDefault="00000000">
                        <w:pPr>
                          <w:spacing w:after="0" w:line="240" w:lineRule="auto"/>
                        </w:pPr>
                        <w:r>
                          <w:rPr>
                            <w:rFonts w:ascii="Arial" w:eastAsia="Arial" w:hAnsi="Arial"/>
                            <w:color w:val="000000"/>
                          </w:rPr>
                          <w:t>Decisions as they relate to policy and procedures, rules and regulations require a supervisor's review. </w:t>
                        </w:r>
                      </w:p>
                    </w:tc>
                  </w:tr>
                </w:tbl>
                <w:p w14:paraId="58960367" w14:textId="77777777" w:rsidR="00716EB6" w:rsidRDefault="00716EB6">
                  <w:pPr>
                    <w:spacing w:after="0" w:line="240" w:lineRule="auto"/>
                  </w:pPr>
                </w:p>
              </w:tc>
            </w:tr>
          </w:tbl>
          <w:p w14:paraId="79493EC8" w14:textId="77777777" w:rsidR="00716EB6" w:rsidRDefault="00716EB6">
            <w:pPr>
              <w:spacing w:after="0" w:line="240" w:lineRule="auto"/>
            </w:pPr>
          </w:p>
        </w:tc>
        <w:tc>
          <w:tcPr>
            <w:tcW w:w="179" w:type="dxa"/>
          </w:tcPr>
          <w:p w14:paraId="4C2E570B" w14:textId="77777777" w:rsidR="00716EB6" w:rsidRDefault="00716EB6">
            <w:pPr>
              <w:pStyle w:val="EmptyCellLayoutStyle"/>
              <w:spacing w:after="0" w:line="240" w:lineRule="auto"/>
            </w:pPr>
          </w:p>
        </w:tc>
      </w:tr>
      <w:tr w:rsidR="00716EB6" w14:paraId="339B038C" w14:textId="77777777">
        <w:trPr>
          <w:trHeight w:val="100"/>
        </w:trPr>
        <w:tc>
          <w:tcPr>
            <w:tcW w:w="179" w:type="dxa"/>
          </w:tcPr>
          <w:p w14:paraId="05081F81" w14:textId="77777777" w:rsidR="00716EB6" w:rsidRDefault="00716EB6">
            <w:pPr>
              <w:pStyle w:val="EmptyCellLayoutStyle"/>
              <w:spacing w:after="0" w:line="240" w:lineRule="auto"/>
            </w:pPr>
          </w:p>
        </w:tc>
        <w:tc>
          <w:tcPr>
            <w:tcW w:w="0" w:type="dxa"/>
          </w:tcPr>
          <w:p w14:paraId="23AD596D" w14:textId="77777777" w:rsidR="00716EB6" w:rsidRDefault="00716EB6">
            <w:pPr>
              <w:pStyle w:val="EmptyCellLayoutStyle"/>
              <w:spacing w:after="0" w:line="240" w:lineRule="auto"/>
            </w:pPr>
          </w:p>
        </w:tc>
        <w:tc>
          <w:tcPr>
            <w:tcW w:w="0" w:type="dxa"/>
          </w:tcPr>
          <w:p w14:paraId="4C4C81F7" w14:textId="77777777" w:rsidR="00716EB6" w:rsidRDefault="00716EB6">
            <w:pPr>
              <w:pStyle w:val="EmptyCellLayoutStyle"/>
              <w:spacing w:after="0" w:line="240" w:lineRule="auto"/>
            </w:pPr>
          </w:p>
        </w:tc>
        <w:tc>
          <w:tcPr>
            <w:tcW w:w="0" w:type="dxa"/>
          </w:tcPr>
          <w:p w14:paraId="2E22B2A1" w14:textId="77777777" w:rsidR="00716EB6" w:rsidRDefault="00716EB6">
            <w:pPr>
              <w:pStyle w:val="EmptyCellLayoutStyle"/>
              <w:spacing w:after="0" w:line="240" w:lineRule="auto"/>
            </w:pPr>
          </w:p>
        </w:tc>
        <w:tc>
          <w:tcPr>
            <w:tcW w:w="0" w:type="dxa"/>
          </w:tcPr>
          <w:p w14:paraId="042B926C" w14:textId="77777777" w:rsidR="00716EB6" w:rsidRDefault="00716EB6">
            <w:pPr>
              <w:pStyle w:val="EmptyCellLayoutStyle"/>
              <w:spacing w:after="0" w:line="240" w:lineRule="auto"/>
            </w:pPr>
          </w:p>
        </w:tc>
        <w:tc>
          <w:tcPr>
            <w:tcW w:w="0" w:type="dxa"/>
          </w:tcPr>
          <w:p w14:paraId="169CFB19" w14:textId="77777777" w:rsidR="00716EB6" w:rsidRDefault="00716EB6">
            <w:pPr>
              <w:pStyle w:val="EmptyCellLayoutStyle"/>
              <w:spacing w:after="0" w:line="240" w:lineRule="auto"/>
            </w:pPr>
          </w:p>
        </w:tc>
        <w:tc>
          <w:tcPr>
            <w:tcW w:w="0" w:type="dxa"/>
          </w:tcPr>
          <w:p w14:paraId="1F59BAF6" w14:textId="77777777" w:rsidR="00716EB6" w:rsidRDefault="00716EB6">
            <w:pPr>
              <w:pStyle w:val="EmptyCellLayoutStyle"/>
              <w:spacing w:after="0" w:line="240" w:lineRule="auto"/>
            </w:pPr>
          </w:p>
        </w:tc>
        <w:tc>
          <w:tcPr>
            <w:tcW w:w="2505" w:type="dxa"/>
          </w:tcPr>
          <w:p w14:paraId="506630C7" w14:textId="77777777" w:rsidR="00716EB6" w:rsidRDefault="00716EB6">
            <w:pPr>
              <w:pStyle w:val="EmptyCellLayoutStyle"/>
              <w:spacing w:after="0" w:line="240" w:lineRule="auto"/>
            </w:pPr>
          </w:p>
        </w:tc>
        <w:tc>
          <w:tcPr>
            <w:tcW w:w="6120" w:type="dxa"/>
          </w:tcPr>
          <w:p w14:paraId="7B6A3215" w14:textId="77777777" w:rsidR="00716EB6" w:rsidRDefault="00716EB6">
            <w:pPr>
              <w:pStyle w:val="EmptyCellLayoutStyle"/>
              <w:spacing w:after="0" w:line="240" w:lineRule="auto"/>
            </w:pPr>
          </w:p>
        </w:tc>
        <w:tc>
          <w:tcPr>
            <w:tcW w:w="2534" w:type="dxa"/>
          </w:tcPr>
          <w:p w14:paraId="34105022" w14:textId="77777777" w:rsidR="00716EB6" w:rsidRDefault="00716EB6">
            <w:pPr>
              <w:pStyle w:val="EmptyCellLayoutStyle"/>
              <w:spacing w:after="0" w:line="240" w:lineRule="auto"/>
            </w:pPr>
          </w:p>
        </w:tc>
        <w:tc>
          <w:tcPr>
            <w:tcW w:w="179" w:type="dxa"/>
          </w:tcPr>
          <w:p w14:paraId="70DEEF9B" w14:textId="77777777" w:rsidR="00716EB6" w:rsidRDefault="00716EB6">
            <w:pPr>
              <w:pStyle w:val="EmptyCellLayoutStyle"/>
              <w:spacing w:after="0" w:line="240" w:lineRule="auto"/>
            </w:pPr>
          </w:p>
        </w:tc>
      </w:tr>
      <w:tr w:rsidR="00372382" w14:paraId="5C676F25" w14:textId="77777777" w:rsidTr="00372382">
        <w:tc>
          <w:tcPr>
            <w:tcW w:w="179" w:type="dxa"/>
          </w:tcPr>
          <w:p w14:paraId="5CE3DD9C" w14:textId="77777777" w:rsidR="00716EB6" w:rsidRDefault="00716EB6">
            <w:pPr>
              <w:pStyle w:val="EmptyCellLayoutStyle"/>
              <w:spacing w:after="0" w:line="240" w:lineRule="auto"/>
            </w:pPr>
          </w:p>
        </w:tc>
        <w:tc>
          <w:tcPr>
            <w:tcW w:w="0" w:type="dxa"/>
          </w:tcPr>
          <w:p w14:paraId="2CB99C04" w14:textId="77777777" w:rsidR="00716EB6" w:rsidRDefault="00716EB6">
            <w:pPr>
              <w:pStyle w:val="EmptyCellLayoutStyle"/>
              <w:spacing w:after="0" w:line="240" w:lineRule="auto"/>
            </w:pPr>
          </w:p>
        </w:tc>
        <w:tc>
          <w:tcPr>
            <w:tcW w:w="0" w:type="dxa"/>
          </w:tcPr>
          <w:p w14:paraId="67A2FFF8" w14:textId="77777777" w:rsidR="00716EB6" w:rsidRDefault="00716EB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716EB6" w14:paraId="21A22C70" w14:textId="77777777">
              <w:trPr>
                <w:trHeight w:val="459"/>
              </w:trPr>
              <w:tc>
                <w:tcPr>
                  <w:tcW w:w="0" w:type="dxa"/>
                  <w:tcBorders>
                    <w:top w:val="single" w:sz="15" w:space="0" w:color="000000"/>
                    <w:left w:val="single" w:sz="15" w:space="0" w:color="000000"/>
                  </w:tcBorders>
                </w:tcPr>
                <w:p w14:paraId="7342C7F9" w14:textId="77777777" w:rsidR="00716EB6" w:rsidRDefault="00716EB6">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716EB6" w14:paraId="39057B62" w14:textId="77777777">
                    <w:trPr>
                      <w:trHeight w:val="381"/>
                    </w:trPr>
                    <w:tc>
                      <w:tcPr>
                        <w:tcW w:w="11160" w:type="dxa"/>
                        <w:tcBorders>
                          <w:top w:val="nil"/>
                          <w:left w:val="nil"/>
                          <w:bottom w:val="nil"/>
                          <w:right w:val="nil"/>
                        </w:tcBorders>
                        <w:tcMar>
                          <w:top w:w="39" w:type="dxa"/>
                          <w:left w:w="39" w:type="dxa"/>
                          <w:bottom w:w="39" w:type="dxa"/>
                          <w:right w:w="39" w:type="dxa"/>
                        </w:tcMar>
                      </w:tcPr>
                      <w:p w14:paraId="63FE9776" w14:textId="77777777" w:rsidR="00716EB6" w:rsidRDefault="0000000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225B3F90" w14:textId="77777777" w:rsidR="00716EB6" w:rsidRDefault="00716EB6">
                  <w:pPr>
                    <w:spacing w:after="0" w:line="240" w:lineRule="auto"/>
                  </w:pPr>
                </w:p>
              </w:tc>
            </w:tr>
            <w:tr w:rsidR="00716EB6" w14:paraId="34D2C602" w14:textId="77777777">
              <w:trPr>
                <w:trHeight w:val="80"/>
              </w:trPr>
              <w:tc>
                <w:tcPr>
                  <w:tcW w:w="0" w:type="dxa"/>
                  <w:tcBorders>
                    <w:left w:val="single" w:sz="15" w:space="0" w:color="000000"/>
                  </w:tcBorders>
                </w:tcPr>
                <w:p w14:paraId="658F9635" w14:textId="77777777" w:rsidR="00716EB6" w:rsidRDefault="00716EB6">
                  <w:pPr>
                    <w:pStyle w:val="EmptyCellLayoutStyle"/>
                    <w:spacing w:after="0" w:line="240" w:lineRule="auto"/>
                  </w:pPr>
                </w:p>
              </w:tc>
              <w:tc>
                <w:tcPr>
                  <w:tcW w:w="11159" w:type="dxa"/>
                  <w:tcBorders>
                    <w:right w:val="single" w:sz="15" w:space="0" w:color="000000"/>
                  </w:tcBorders>
                </w:tcPr>
                <w:p w14:paraId="50826112" w14:textId="77777777" w:rsidR="00716EB6" w:rsidRDefault="00716EB6">
                  <w:pPr>
                    <w:pStyle w:val="EmptyCellLayoutStyle"/>
                    <w:spacing w:after="0" w:line="240" w:lineRule="auto"/>
                  </w:pPr>
                </w:p>
              </w:tc>
            </w:tr>
            <w:tr w:rsidR="00372382" w14:paraId="5757DD2A" w14:textId="77777777" w:rsidTr="0037238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716EB6" w14:paraId="2FFFA9F5" w14:textId="77777777">
                    <w:trPr>
                      <w:trHeight w:val="212"/>
                    </w:trPr>
                    <w:tc>
                      <w:tcPr>
                        <w:tcW w:w="11160" w:type="dxa"/>
                        <w:tcBorders>
                          <w:top w:val="nil"/>
                          <w:left w:val="nil"/>
                          <w:bottom w:val="nil"/>
                          <w:right w:val="nil"/>
                        </w:tcBorders>
                        <w:tcMar>
                          <w:top w:w="39" w:type="dxa"/>
                          <w:left w:w="39" w:type="dxa"/>
                          <w:bottom w:w="39" w:type="dxa"/>
                          <w:right w:w="39" w:type="dxa"/>
                        </w:tcMar>
                      </w:tcPr>
                      <w:p w14:paraId="150305BC" w14:textId="77777777" w:rsidR="00716EB6" w:rsidRDefault="00000000">
                        <w:pPr>
                          <w:spacing w:after="0" w:line="240" w:lineRule="auto"/>
                        </w:pPr>
                        <w:r>
                          <w:rPr>
                            <w:rFonts w:ascii="Arial" w:eastAsia="Arial" w:hAnsi="Arial"/>
                            <w:color w:val="000000"/>
                          </w:rPr>
                          <w:t xml:space="preserve">Standing, sitting, traveling to different work sites, actively working with patients, </w:t>
                        </w:r>
                        <w:proofErr w:type="gramStart"/>
                        <w:r>
                          <w:rPr>
                            <w:rFonts w:ascii="Arial" w:eastAsia="Arial" w:hAnsi="Arial"/>
                            <w:color w:val="000000"/>
                          </w:rPr>
                          <w:t>as well as,</w:t>
                        </w:r>
                        <w:proofErr w:type="gramEnd"/>
                        <w:r>
                          <w:rPr>
                            <w:rFonts w:ascii="Arial" w:eastAsia="Arial" w:hAnsi="Arial"/>
                            <w:color w:val="000000"/>
                          </w:rPr>
                          <w:t xml:space="preserve"> the ability to assist in a behavioral emergency.</w:t>
                        </w:r>
                      </w:p>
                    </w:tc>
                  </w:tr>
                </w:tbl>
                <w:p w14:paraId="7E27D95E" w14:textId="77777777" w:rsidR="00716EB6" w:rsidRDefault="00716EB6">
                  <w:pPr>
                    <w:spacing w:after="0" w:line="240" w:lineRule="auto"/>
                  </w:pPr>
                </w:p>
              </w:tc>
            </w:tr>
          </w:tbl>
          <w:p w14:paraId="60CC7B82" w14:textId="77777777" w:rsidR="00716EB6" w:rsidRDefault="00716EB6">
            <w:pPr>
              <w:spacing w:after="0" w:line="240" w:lineRule="auto"/>
            </w:pPr>
          </w:p>
        </w:tc>
        <w:tc>
          <w:tcPr>
            <w:tcW w:w="179" w:type="dxa"/>
          </w:tcPr>
          <w:p w14:paraId="095D53E0" w14:textId="77777777" w:rsidR="00716EB6" w:rsidRDefault="00716EB6">
            <w:pPr>
              <w:pStyle w:val="EmptyCellLayoutStyle"/>
              <w:spacing w:after="0" w:line="240" w:lineRule="auto"/>
            </w:pPr>
          </w:p>
        </w:tc>
      </w:tr>
      <w:tr w:rsidR="00716EB6" w14:paraId="3E050E41" w14:textId="77777777">
        <w:trPr>
          <w:trHeight w:val="99"/>
        </w:trPr>
        <w:tc>
          <w:tcPr>
            <w:tcW w:w="179" w:type="dxa"/>
          </w:tcPr>
          <w:p w14:paraId="071FD62E" w14:textId="77777777" w:rsidR="00716EB6" w:rsidRDefault="00716EB6">
            <w:pPr>
              <w:pStyle w:val="EmptyCellLayoutStyle"/>
              <w:spacing w:after="0" w:line="240" w:lineRule="auto"/>
            </w:pPr>
          </w:p>
        </w:tc>
        <w:tc>
          <w:tcPr>
            <w:tcW w:w="0" w:type="dxa"/>
          </w:tcPr>
          <w:p w14:paraId="6B68603A" w14:textId="77777777" w:rsidR="00716EB6" w:rsidRDefault="00716EB6">
            <w:pPr>
              <w:pStyle w:val="EmptyCellLayoutStyle"/>
              <w:spacing w:after="0" w:line="240" w:lineRule="auto"/>
            </w:pPr>
          </w:p>
        </w:tc>
        <w:tc>
          <w:tcPr>
            <w:tcW w:w="0" w:type="dxa"/>
          </w:tcPr>
          <w:p w14:paraId="1E406FC8" w14:textId="77777777" w:rsidR="00716EB6" w:rsidRDefault="00716EB6">
            <w:pPr>
              <w:pStyle w:val="EmptyCellLayoutStyle"/>
              <w:spacing w:after="0" w:line="240" w:lineRule="auto"/>
            </w:pPr>
          </w:p>
        </w:tc>
        <w:tc>
          <w:tcPr>
            <w:tcW w:w="0" w:type="dxa"/>
          </w:tcPr>
          <w:p w14:paraId="290D15E9" w14:textId="77777777" w:rsidR="00716EB6" w:rsidRDefault="00716EB6">
            <w:pPr>
              <w:pStyle w:val="EmptyCellLayoutStyle"/>
              <w:spacing w:after="0" w:line="240" w:lineRule="auto"/>
            </w:pPr>
          </w:p>
        </w:tc>
        <w:tc>
          <w:tcPr>
            <w:tcW w:w="0" w:type="dxa"/>
          </w:tcPr>
          <w:p w14:paraId="760E65B5" w14:textId="77777777" w:rsidR="00716EB6" w:rsidRDefault="00716EB6">
            <w:pPr>
              <w:pStyle w:val="EmptyCellLayoutStyle"/>
              <w:spacing w:after="0" w:line="240" w:lineRule="auto"/>
            </w:pPr>
          </w:p>
        </w:tc>
        <w:tc>
          <w:tcPr>
            <w:tcW w:w="0" w:type="dxa"/>
          </w:tcPr>
          <w:p w14:paraId="2160B755" w14:textId="77777777" w:rsidR="00716EB6" w:rsidRDefault="00716EB6">
            <w:pPr>
              <w:pStyle w:val="EmptyCellLayoutStyle"/>
              <w:spacing w:after="0" w:line="240" w:lineRule="auto"/>
            </w:pPr>
          </w:p>
        </w:tc>
        <w:tc>
          <w:tcPr>
            <w:tcW w:w="0" w:type="dxa"/>
          </w:tcPr>
          <w:p w14:paraId="166604FC" w14:textId="77777777" w:rsidR="00716EB6" w:rsidRDefault="00716EB6">
            <w:pPr>
              <w:pStyle w:val="EmptyCellLayoutStyle"/>
              <w:spacing w:after="0" w:line="240" w:lineRule="auto"/>
            </w:pPr>
          </w:p>
        </w:tc>
        <w:tc>
          <w:tcPr>
            <w:tcW w:w="2505" w:type="dxa"/>
          </w:tcPr>
          <w:p w14:paraId="62D9E780" w14:textId="77777777" w:rsidR="00716EB6" w:rsidRDefault="00716EB6">
            <w:pPr>
              <w:pStyle w:val="EmptyCellLayoutStyle"/>
              <w:spacing w:after="0" w:line="240" w:lineRule="auto"/>
            </w:pPr>
          </w:p>
        </w:tc>
        <w:tc>
          <w:tcPr>
            <w:tcW w:w="6120" w:type="dxa"/>
          </w:tcPr>
          <w:p w14:paraId="5C92FCEE" w14:textId="77777777" w:rsidR="00716EB6" w:rsidRDefault="00716EB6">
            <w:pPr>
              <w:pStyle w:val="EmptyCellLayoutStyle"/>
              <w:spacing w:after="0" w:line="240" w:lineRule="auto"/>
            </w:pPr>
          </w:p>
        </w:tc>
        <w:tc>
          <w:tcPr>
            <w:tcW w:w="2534" w:type="dxa"/>
          </w:tcPr>
          <w:p w14:paraId="0DFE11BA" w14:textId="77777777" w:rsidR="00716EB6" w:rsidRDefault="00716EB6">
            <w:pPr>
              <w:pStyle w:val="EmptyCellLayoutStyle"/>
              <w:spacing w:after="0" w:line="240" w:lineRule="auto"/>
            </w:pPr>
          </w:p>
        </w:tc>
        <w:tc>
          <w:tcPr>
            <w:tcW w:w="179" w:type="dxa"/>
          </w:tcPr>
          <w:p w14:paraId="66FAC92F" w14:textId="77777777" w:rsidR="00716EB6" w:rsidRDefault="00716EB6">
            <w:pPr>
              <w:pStyle w:val="EmptyCellLayoutStyle"/>
              <w:spacing w:after="0" w:line="240" w:lineRule="auto"/>
            </w:pPr>
          </w:p>
        </w:tc>
      </w:tr>
      <w:tr w:rsidR="00372382" w14:paraId="37180455" w14:textId="77777777" w:rsidTr="00372382">
        <w:tc>
          <w:tcPr>
            <w:tcW w:w="179" w:type="dxa"/>
          </w:tcPr>
          <w:p w14:paraId="6300A8F4" w14:textId="77777777" w:rsidR="00716EB6" w:rsidRDefault="00716EB6">
            <w:pPr>
              <w:pStyle w:val="EmptyCellLayoutStyle"/>
              <w:spacing w:after="0" w:line="240" w:lineRule="auto"/>
            </w:pPr>
          </w:p>
        </w:tc>
        <w:tc>
          <w:tcPr>
            <w:tcW w:w="0" w:type="dxa"/>
          </w:tcPr>
          <w:p w14:paraId="2B5E9493" w14:textId="77777777" w:rsidR="00716EB6" w:rsidRDefault="00716EB6">
            <w:pPr>
              <w:pStyle w:val="EmptyCellLayoutStyle"/>
              <w:spacing w:after="0" w:line="240" w:lineRule="auto"/>
            </w:pPr>
          </w:p>
        </w:tc>
        <w:tc>
          <w:tcPr>
            <w:tcW w:w="0" w:type="dxa"/>
          </w:tcPr>
          <w:p w14:paraId="66768F83" w14:textId="77777777" w:rsidR="00716EB6" w:rsidRDefault="00716EB6">
            <w:pPr>
              <w:pStyle w:val="EmptyCellLayoutStyle"/>
              <w:spacing w:after="0" w:line="240" w:lineRule="auto"/>
            </w:pPr>
          </w:p>
        </w:tc>
        <w:tc>
          <w:tcPr>
            <w:tcW w:w="0" w:type="dxa"/>
          </w:tcPr>
          <w:p w14:paraId="6D6C72B3" w14:textId="77777777" w:rsidR="00716EB6" w:rsidRDefault="00716EB6">
            <w:pPr>
              <w:pStyle w:val="EmptyCellLayoutStyle"/>
              <w:spacing w:after="0" w:line="240" w:lineRule="auto"/>
            </w:pPr>
          </w:p>
        </w:tc>
        <w:tc>
          <w:tcPr>
            <w:tcW w:w="0" w:type="dxa"/>
          </w:tcPr>
          <w:p w14:paraId="74791C42" w14:textId="77777777" w:rsidR="00716EB6" w:rsidRDefault="00716EB6">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43"/>
              <w:gridCol w:w="179"/>
            </w:tblGrid>
            <w:tr w:rsidR="00372382" w14:paraId="246DC953" w14:textId="77777777" w:rsidTr="00372382">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716EB6" w14:paraId="183C0F41" w14:textId="77777777">
                    <w:trPr>
                      <w:trHeight w:val="462"/>
                    </w:trPr>
                    <w:tc>
                      <w:tcPr>
                        <w:tcW w:w="11160" w:type="dxa"/>
                        <w:tcBorders>
                          <w:top w:val="nil"/>
                          <w:left w:val="nil"/>
                          <w:bottom w:val="nil"/>
                          <w:right w:val="nil"/>
                        </w:tcBorders>
                        <w:tcMar>
                          <w:top w:w="39" w:type="dxa"/>
                          <w:left w:w="39" w:type="dxa"/>
                          <w:bottom w:w="39" w:type="dxa"/>
                          <w:right w:w="39" w:type="dxa"/>
                        </w:tcMar>
                      </w:tcPr>
                      <w:p w14:paraId="653E0B15" w14:textId="77777777" w:rsidR="00716EB6" w:rsidRDefault="0000000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321F64C" w14:textId="77777777" w:rsidR="00716EB6" w:rsidRDefault="00716EB6">
                  <w:pPr>
                    <w:spacing w:after="0" w:line="240" w:lineRule="auto"/>
                  </w:pPr>
                </w:p>
              </w:tc>
            </w:tr>
            <w:tr w:rsidR="00716EB6" w14:paraId="1EC870D0" w14:textId="77777777">
              <w:trPr>
                <w:trHeight w:val="99"/>
              </w:trPr>
              <w:tc>
                <w:tcPr>
                  <w:tcW w:w="179" w:type="dxa"/>
                  <w:tcBorders>
                    <w:left w:val="single" w:sz="15" w:space="0" w:color="000000"/>
                  </w:tcBorders>
                </w:tcPr>
                <w:p w14:paraId="22D13538" w14:textId="77777777" w:rsidR="00716EB6" w:rsidRDefault="00716EB6">
                  <w:pPr>
                    <w:pStyle w:val="EmptyCellLayoutStyle"/>
                    <w:spacing w:after="0" w:line="240" w:lineRule="auto"/>
                  </w:pPr>
                </w:p>
              </w:tc>
              <w:tc>
                <w:tcPr>
                  <w:tcW w:w="10800" w:type="dxa"/>
                </w:tcPr>
                <w:p w14:paraId="4EF3646F" w14:textId="77777777" w:rsidR="00716EB6" w:rsidRDefault="00716EB6">
                  <w:pPr>
                    <w:pStyle w:val="EmptyCellLayoutStyle"/>
                    <w:spacing w:after="0" w:line="240" w:lineRule="auto"/>
                  </w:pPr>
                </w:p>
              </w:tc>
              <w:tc>
                <w:tcPr>
                  <w:tcW w:w="180" w:type="dxa"/>
                  <w:tcBorders>
                    <w:right w:val="single" w:sz="15" w:space="0" w:color="000000"/>
                  </w:tcBorders>
                </w:tcPr>
                <w:p w14:paraId="6A60CDEA" w14:textId="77777777" w:rsidR="00716EB6" w:rsidRDefault="00716EB6">
                  <w:pPr>
                    <w:pStyle w:val="EmptyCellLayoutStyle"/>
                    <w:spacing w:after="0" w:line="240" w:lineRule="auto"/>
                  </w:pPr>
                </w:p>
              </w:tc>
            </w:tr>
            <w:tr w:rsidR="00372382" w14:paraId="3FBA5785" w14:textId="77777777" w:rsidTr="00372382">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4"/>
                  </w:tblGrid>
                  <w:tr w:rsidR="00716EB6" w14:paraId="345EB657" w14:textId="77777777">
                    <w:trPr>
                      <w:trHeight w:val="180"/>
                    </w:trPr>
                    <w:tc>
                      <w:tcPr>
                        <w:tcW w:w="11160" w:type="dxa"/>
                        <w:tcBorders>
                          <w:left w:val="nil"/>
                          <w:right w:val="nil"/>
                        </w:tcBorders>
                      </w:tcPr>
                      <w:p w14:paraId="0A9C9722" w14:textId="77777777" w:rsidR="00716EB6" w:rsidRDefault="00716EB6">
                        <w:pPr>
                          <w:pStyle w:val="EmptyCellLayoutStyle"/>
                          <w:spacing w:after="0" w:line="240" w:lineRule="auto"/>
                        </w:pPr>
                      </w:p>
                    </w:tc>
                  </w:tr>
                  <w:tr w:rsidR="00716EB6" w14:paraId="18C3F14F"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000" w:firstRow="0" w:lastRow="0" w:firstColumn="0" w:lastColumn="0" w:noHBand="0" w:noVBand="0"/>
                        </w:tblPr>
                        <w:tblGrid>
                          <w:gridCol w:w="2764"/>
                          <w:gridCol w:w="2768"/>
                          <w:gridCol w:w="2764"/>
                          <w:gridCol w:w="2768"/>
                        </w:tblGrid>
                        <w:tr w:rsidR="00716EB6" w14:paraId="1E4830E8"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3085E9EB" w14:textId="77777777" w:rsidR="00716EB6" w:rsidRDefault="00000000">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1C6BACB2" w14:textId="77777777" w:rsidR="00716EB6" w:rsidRDefault="00000000">
                              <w:pPr>
                                <w:spacing w:after="0" w:line="240" w:lineRule="auto"/>
                              </w:pPr>
                              <w:r>
                                <w:rPr>
                                  <w:rFonts w:ascii="Arial" w:eastAsia="Arial" w:hAnsi="Arial"/>
                                  <w:b/>
                                  <w:color w:val="000000"/>
                                  <w:sz w:val="16"/>
                                  <w:u w:val="single"/>
                                </w:rPr>
                                <w:t>CLASS TITLE</w:t>
                              </w:r>
                            </w:p>
                          </w:tc>
                          <w:tc>
                            <w:tcPr>
                              <w:tcW w:w="2790"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69CCF7B6" w14:textId="77777777" w:rsidR="00716EB6" w:rsidRDefault="00000000">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7747F328" w14:textId="77777777" w:rsidR="00716EB6" w:rsidRDefault="00000000">
                              <w:pPr>
                                <w:spacing w:after="0" w:line="240" w:lineRule="auto"/>
                              </w:pPr>
                              <w:r>
                                <w:rPr>
                                  <w:rFonts w:ascii="Arial" w:eastAsia="Arial" w:hAnsi="Arial"/>
                                  <w:b/>
                                  <w:color w:val="000000"/>
                                  <w:sz w:val="16"/>
                                  <w:u w:val="single"/>
                                </w:rPr>
                                <w:t>CLASS TITLE</w:t>
                              </w:r>
                            </w:p>
                          </w:tc>
                        </w:tr>
                        <w:tr w:rsidR="00716EB6" w14:paraId="02D9A34E"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288F2FF" w14:textId="15F204B7" w:rsidR="00716EB6" w:rsidRDefault="00716EB6">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DEFBBF" w14:textId="77777777" w:rsidR="00716EB6" w:rsidRDefault="00000000">
                              <w:pPr>
                                <w:spacing w:after="0" w:line="240" w:lineRule="auto"/>
                              </w:pPr>
                              <w:r>
                                <w:rPr>
                                  <w:rFonts w:ascii="Arial" w:eastAsia="Arial" w:hAnsi="Arial"/>
                                  <w:color w:val="000000"/>
                                </w:rPr>
                                <w:t>DEPARTMENTAL SPECIALIST-2 13</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6CC9CC" w14:textId="33065B86" w:rsidR="00716EB6" w:rsidRDefault="00716EB6">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38650E0" w14:textId="77777777" w:rsidR="00716EB6" w:rsidRDefault="00000000">
                              <w:pPr>
                                <w:spacing w:after="0" w:line="240" w:lineRule="auto"/>
                              </w:pPr>
                              <w:r>
                                <w:rPr>
                                  <w:rFonts w:ascii="Arial" w:eastAsia="Arial" w:hAnsi="Arial"/>
                                  <w:color w:val="000000"/>
                                </w:rPr>
                                <w:t>DEPARTMENTAL ANALYST-A 12</w:t>
                              </w:r>
                            </w:p>
                          </w:tc>
                        </w:tr>
                      </w:tbl>
                      <w:p w14:paraId="725A999C" w14:textId="77777777" w:rsidR="00716EB6" w:rsidRDefault="00716EB6">
                        <w:pPr>
                          <w:spacing w:after="0" w:line="240" w:lineRule="auto"/>
                        </w:pPr>
                      </w:p>
                    </w:tc>
                  </w:tr>
                </w:tbl>
                <w:p w14:paraId="300D2304" w14:textId="77777777" w:rsidR="00716EB6" w:rsidRDefault="00716EB6">
                  <w:pPr>
                    <w:spacing w:after="0" w:line="240" w:lineRule="auto"/>
                  </w:pPr>
                </w:p>
              </w:tc>
            </w:tr>
            <w:tr w:rsidR="00716EB6" w14:paraId="6C272F66" w14:textId="77777777">
              <w:trPr>
                <w:trHeight w:val="80"/>
              </w:trPr>
              <w:tc>
                <w:tcPr>
                  <w:tcW w:w="179" w:type="dxa"/>
                  <w:tcBorders>
                    <w:left w:val="single" w:sz="15" w:space="0" w:color="000000"/>
                  </w:tcBorders>
                </w:tcPr>
                <w:p w14:paraId="6ABC58D0" w14:textId="77777777" w:rsidR="00716EB6" w:rsidRDefault="00716EB6">
                  <w:pPr>
                    <w:pStyle w:val="EmptyCellLayoutStyle"/>
                    <w:spacing w:after="0" w:line="240" w:lineRule="auto"/>
                  </w:pPr>
                </w:p>
              </w:tc>
              <w:tc>
                <w:tcPr>
                  <w:tcW w:w="10800" w:type="dxa"/>
                </w:tcPr>
                <w:p w14:paraId="56A8190D" w14:textId="77777777" w:rsidR="00716EB6" w:rsidRDefault="00716EB6">
                  <w:pPr>
                    <w:pStyle w:val="EmptyCellLayoutStyle"/>
                    <w:spacing w:after="0" w:line="240" w:lineRule="auto"/>
                  </w:pPr>
                </w:p>
              </w:tc>
              <w:tc>
                <w:tcPr>
                  <w:tcW w:w="180" w:type="dxa"/>
                  <w:tcBorders>
                    <w:right w:val="single" w:sz="15" w:space="0" w:color="000000"/>
                  </w:tcBorders>
                </w:tcPr>
                <w:p w14:paraId="09D5DA5F" w14:textId="77777777" w:rsidR="00716EB6" w:rsidRDefault="00716EB6">
                  <w:pPr>
                    <w:pStyle w:val="EmptyCellLayoutStyle"/>
                    <w:spacing w:after="0" w:line="240" w:lineRule="auto"/>
                  </w:pPr>
                </w:p>
              </w:tc>
            </w:tr>
            <w:tr w:rsidR="00372382" w14:paraId="61D71CF8" w14:textId="77777777" w:rsidTr="00372382">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716EB6" w14:paraId="0CA51007" w14:textId="77777777">
                    <w:trPr>
                      <w:trHeight w:val="176"/>
                    </w:trPr>
                    <w:tc>
                      <w:tcPr>
                        <w:tcW w:w="10980" w:type="dxa"/>
                        <w:tcBorders>
                          <w:top w:val="nil"/>
                          <w:left w:val="nil"/>
                          <w:bottom w:val="nil"/>
                          <w:right w:val="nil"/>
                        </w:tcBorders>
                        <w:tcMar>
                          <w:top w:w="39" w:type="dxa"/>
                          <w:left w:w="39" w:type="dxa"/>
                          <w:bottom w:w="39" w:type="dxa"/>
                          <w:right w:w="39" w:type="dxa"/>
                        </w:tcMar>
                      </w:tcPr>
                      <w:p w14:paraId="3652416F" w14:textId="77777777" w:rsidR="00716EB6" w:rsidRDefault="00000000">
                        <w:pPr>
                          <w:spacing w:after="0" w:line="240" w:lineRule="auto"/>
                        </w:pPr>
                        <w:r>
                          <w:rPr>
                            <w:rFonts w:ascii="Arial" w:eastAsia="Arial" w:hAnsi="Arial"/>
                            <w:b/>
                            <w:color w:val="000000"/>
                            <w:sz w:val="16"/>
                          </w:rPr>
                          <w:t>Additional Subordinates</w:t>
                        </w:r>
                      </w:p>
                    </w:tc>
                  </w:tr>
                </w:tbl>
                <w:p w14:paraId="336481B5" w14:textId="77777777" w:rsidR="00716EB6" w:rsidRDefault="00716EB6">
                  <w:pPr>
                    <w:spacing w:after="0" w:line="240" w:lineRule="auto"/>
                  </w:pPr>
                </w:p>
              </w:tc>
              <w:tc>
                <w:tcPr>
                  <w:tcW w:w="180" w:type="dxa"/>
                  <w:tcBorders>
                    <w:right w:val="single" w:sz="15" w:space="0" w:color="000000"/>
                  </w:tcBorders>
                </w:tcPr>
                <w:p w14:paraId="344F50AF" w14:textId="77777777" w:rsidR="00716EB6" w:rsidRDefault="00716EB6">
                  <w:pPr>
                    <w:pStyle w:val="EmptyCellLayoutStyle"/>
                    <w:spacing w:after="0" w:line="240" w:lineRule="auto"/>
                  </w:pPr>
                </w:p>
              </w:tc>
            </w:tr>
            <w:tr w:rsidR="00716EB6" w14:paraId="686F84A7" w14:textId="77777777">
              <w:trPr>
                <w:trHeight w:val="40"/>
              </w:trPr>
              <w:tc>
                <w:tcPr>
                  <w:tcW w:w="179" w:type="dxa"/>
                  <w:tcBorders>
                    <w:left w:val="single" w:sz="15" w:space="0" w:color="000000"/>
                  </w:tcBorders>
                </w:tcPr>
                <w:p w14:paraId="147F364E" w14:textId="77777777" w:rsidR="00716EB6" w:rsidRDefault="00716EB6">
                  <w:pPr>
                    <w:pStyle w:val="EmptyCellLayoutStyle"/>
                    <w:spacing w:after="0" w:line="240" w:lineRule="auto"/>
                  </w:pPr>
                </w:p>
              </w:tc>
              <w:tc>
                <w:tcPr>
                  <w:tcW w:w="10800" w:type="dxa"/>
                </w:tcPr>
                <w:p w14:paraId="6F530A80" w14:textId="77777777" w:rsidR="00716EB6" w:rsidRDefault="00716EB6">
                  <w:pPr>
                    <w:pStyle w:val="EmptyCellLayoutStyle"/>
                    <w:spacing w:after="0" w:line="240" w:lineRule="auto"/>
                  </w:pPr>
                </w:p>
              </w:tc>
              <w:tc>
                <w:tcPr>
                  <w:tcW w:w="180" w:type="dxa"/>
                  <w:tcBorders>
                    <w:right w:val="single" w:sz="15" w:space="0" w:color="000000"/>
                  </w:tcBorders>
                </w:tcPr>
                <w:p w14:paraId="5FC6CB3B" w14:textId="77777777" w:rsidR="00716EB6" w:rsidRDefault="00716EB6">
                  <w:pPr>
                    <w:pStyle w:val="EmptyCellLayoutStyle"/>
                    <w:spacing w:after="0" w:line="240" w:lineRule="auto"/>
                  </w:pPr>
                </w:p>
              </w:tc>
            </w:tr>
            <w:tr w:rsidR="00716EB6" w14:paraId="4C580918" w14:textId="77777777">
              <w:trPr>
                <w:trHeight w:val="290"/>
              </w:trPr>
              <w:tc>
                <w:tcPr>
                  <w:tcW w:w="179" w:type="dxa"/>
                  <w:tcBorders>
                    <w:left w:val="single" w:sz="15" w:space="0" w:color="000000"/>
                    <w:bottom w:val="single" w:sz="15" w:space="0" w:color="000000"/>
                  </w:tcBorders>
                </w:tcPr>
                <w:p w14:paraId="1940DBED" w14:textId="77777777" w:rsidR="00716EB6" w:rsidRDefault="00716EB6">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000" w:firstRow="0" w:lastRow="0" w:firstColumn="0" w:lastColumn="0" w:noHBand="0" w:noVBand="0"/>
                  </w:tblPr>
                  <w:tblGrid>
                    <w:gridCol w:w="10743"/>
                  </w:tblGrid>
                  <w:tr w:rsidR="00716EB6" w14:paraId="42D8541F" w14:textId="77777777">
                    <w:trPr>
                      <w:trHeight w:val="212"/>
                    </w:trPr>
                    <w:tc>
                      <w:tcPr>
                        <w:tcW w:w="10800" w:type="dxa"/>
                        <w:tcBorders>
                          <w:top w:val="nil"/>
                          <w:left w:val="nil"/>
                          <w:bottom w:val="nil"/>
                          <w:right w:val="nil"/>
                        </w:tcBorders>
                        <w:tcMar>
                          <w:top w:w="39" w:type="dxa"/>
                          <w:left w:w="39" w:type="dxa"/>
                          <w:bottom w:w="39" w:type="dxa"/>
                          <w:right w:w="39" w:type="dxa"/>
                        </w:tcMar>
                      </w:tcPr>
                      <w:p w14:paraId="6841E418" w14:textId="77777777" w:rsidR="00716EB6" w:rsidRDefault="00716EB6">
                        <w:pPr>
                          <w:spacing w:after="0" w:line="240" w:lineRule="auto"/>
                        </w:pPr>
                      </w:p>
                    </w:tc>
                  </w:tr>
                </w:tbl>
                <w:p w14:paraId="001FF638" w14:textId="77777777" w:rsidR="00716EB6" w:rsidRDefault="00716EB6">
                  <w:pPr>
                    <w:spacing w:after="0" w:line="240" w:lineRule="auto"/>
                  </w:pPr>
                </w:p>
              </w:tc>
              <w:tc>
                <w:tcPr>
                  <w:tcW w:w="180" w:type="dxa"/>
                  <w:tcBorders>
                    <w:bottom w:val="single" w:sz="15" w:space="0" w:color="000000"/>
                    <w:right w:val="single" w:sz="15" w:space="0" w:color="000000"/>
                  </w:tcBorders>
                </w:tcPr>
                <w:p w14:paraId="6535645C" w14:textId="77777777" w:rsidR="00716EB6" w:rsidRDefault="00716EB6">
                  <w:pPr>
                    <w:pStyle w:val="EmptyCellLayoutStyle"/>
                    <w:spacing w:after="0" w:line="240" w:lineRule="auto"/>
                  </w:pPr>
                </w:p>
              </w:tc>
            </w:tr>
          </w:tbl>
          <w:p w14:paraId="6861C69E" w14:textId="77777777" w:rsidR="00716EB6" w:rsidRDefault="00716EB6">
            <w:pPr>
              <w:spacing w:after="0" w:line="240" w:lineRule="auto"/>
            </w:pPr>
          </w:p>
        </w:tc>
        <w:tc>
          <w:tcPr>
            <w:tcW w:w="179" w:type="dxa"/>
          </w:tcPr>
          <w:p w14:paraId="2D1C7096" w14:textId="77777777" w:rsidR="00716EB6" w:rsidRDefault="00716EB6">
            <w:pPr>
              <w:pStyle w:val="EmptyCellLayoutStyle"/>
              <w:spacing w:after="0" w:line="240" w:lineRule="auto"/>
            </w:pPr>
          </w:p>
        </w:tc>
      </w:tr>
      <w:tr w:rsidR="00716EB6" w14:paraId="4C8DF4E2" w14:textId="77777777">
        <w:trPr>
          <w:trHeight w:val="123"/>
        </w:trPr>
        <w:tc>
          <w:tcPr>
            <w:tcW w:w="179" w:type="dxa"/>
          </w:tcPr>
          <w:p w14:paraId="2F6B028D" w14:textId="77777777" w:rsidR="00716EB6" w:rsidRDefault="00716EB6">
            <w:pPr>
              <w:pStyle w:val="EmptyCellLayoutStyle"/>
              <w:spacing w:after="0" w:line="240" w:lineRule="auto"/>
            </w:pPr>
          </w:p>
        </w:tc>
        <w:tc>
          <w:tcPr>
            <w:tcW w:w="0" w:type="dxa"/>
          </w:tcPr>
          <w:p w14:paraId="374DB49D" w14:textId="77777777" w:rsidR="00716EB6" w:rsidRDefault="00716EB6">
            <w:pPr>
              <w:pStyle w:val="EmptyCellLayoutStyle"/>
              <w:spacing w:after="0" w:line="240" w:lineRule="auto"/>
            </w:pPr>
          </w:p>
        </w:tc>
        <w:tc>
          <w:tcPr>
            <w:tcW w:w="0" w:type="dxa"/>
          </w:tcPr>
          <w:p w14:paraId="3B16B943" w14:textId="77777777" w:rsidR="00716EB6" w:rsidRDefault="00716EB6">
            <w:pPr>
              <w:pStyle w:val="EmptyCellLayoutStyle"/>
              <w:spacing w:after="0" w:line="240" w:lineRule="auto"/>
            </w:pPr>
          </w:p>
        </w:tc>
        <w:tc>
          <w:tcPr>
            <w:tcW w:w="0" w:type="dxa"/>
          </w:tcPr>
          <w:p w14:paraId="71CE0B17" w14:textId="77777777" w:rsidR="00716EB6" w:rsidRDefault="00716EB6">
            <w:pPr>
              <w:pStyle w:val="EmptyCellLayoutStyle"/>
              <w:spacing w:after="0" w:line="240" w:lineRule="auto"/>
            </w:pPr>
          </w:p>
        </w:tc>
        <w:tc>
          <w:tcPr>
            <w:tcW w:w="0" w:type="dxa"/>
          </w:tcPr>
          <w:p w14:paraId="088C63B3" w14:textId="77777777" w:rsidR="00716EB6" w:rsidRDefault="00716EB6">
            <w:pPr>
              <w:pStyle w:val="EmptyCellLayoutStyle"/>
              <w:spacing w:after="0" w:line="240" w:lineRule="auto"/>
            </w:pPr>
          </w:p>
        </w:tc>
        <w:tc>
          <w:tcPr>
            <w:tcW w:w="0" w:type="dxa"/>
          </w:tcPr>
          <w:p w14:paraId="0CD984B3" w14:textId="77777777" w:rsidR="00716EB6" w:rsidRDefault="00716EB6">
            <w:pPr>
              <w:pStyle w:val="EmptyCellLayoutStyle"/>
              <w:spacing w:after="0" w:line="240" w:lineRule="auto"/>
            </w:pPr>
          </w:p>
        </w:tc>
        <w:tc>
          <w:tcPr>
            <w:tcW w:w="0" w:type="dxa"/>
          </w:tcPr>
          <w:p w14:paraId="0FC48320" w14:textId="77777777" w:rsidR="00716EB6" w:rsidRDefault="00716EB6">
            <w:pPr>
              <w:pStyle w:val="EmptyCellLayoutStyle"/>
              <w:spacing w:after="0" w:line="240" w:lineRule="auto"/>
            </w:pPr>
          </w:p>
        </w:tc>
        <w:tc>
          <w:tcPr>
            <w:tcW w:w="2505" w:type="dxa"/>
          </w:tcPr>
          <w:p w14:paraId="00E709AB" w14:textId="77777777" w:rsidR="00716EB6" w:rsidRDefault="00716EB6">
            <w:pPr>
              <w:pStyle w:val="EmptyCellLayoutStyle"/>
              <w:spacing w:after="0" w:line="240" w:lineRule="auto"/>
            </w:pPr>
          </w:p>
        </w:tc>
        <w:tc>
          <w:tcPr>
            <w:tcW w:w="6120" w:type="dxa"/>
          </w:tcPr>
          <w:p w14:paraId="3A6A8A96" w14:textId="77777777" w:rsidR="00716EB6" w:rsidRDefault="00716EB6">
            <w:pPr>
              <w:pStyle w:val="EmptyCellLayoutStyle"/>
              <w:spacing w:after="0" w:line="240" w:lineRule="auto"/>
            </w:pPr>
          </w:p>
        </w:tc>
        <w:tc>
          <w:tcPr>
            <w:tcW w:w="2534" w:type="dxa"/>
          </w:tcPr>
          <w:p w14:paraId="24536F71" w14:textId="77777777" w:rsidR="00716EB6" w:rsidRDefault="00716EB6">
            <w:pPr>
              <w:pStyle w:val="EmptyCellLayoutStyle"/>
              <w:spacing w:after="0" w:line="240" w:lineRule="auto"/>
            </w:pPr>
          </w:p>
        </w:tc>
        <w:tc>
          <w:tcPr>
            <w:tcW w:w="179" w:type="dxa"/>
          </w:tcPr>
          <w:p w14:paraId="2FE703EA" w14:textId="77777777" w:rsidR="00716EB6" w:rsidRDefault="00716EB6">
            <w:pPr>
              <w:pStyle w:val="EmptyCellLayoutStyle"/>
              <w:spacing w:after="0" w:line="240" w:lineRule="auto"/>
            </w:pPr>
          </w:p>
        </w:tc>
      </w:tr>
      <w:tr w:rsidR="00372382" w14:paraId="1765D385" w14:textId="77777777" w:rsidTr="00372382">
        <w:tc>
          <w:tcPr>
            <w:tcW w:w="179" w:type="dxa"/>
          </w:tcPr>
          <w:p w14:paraId="7CF869E0" w14:textId="77777777" w:rsidR="00716EB6" w:rsidRDefault="00716EB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8"/>
              <w:gridCol w:w="359"/>
              <w:gridCol w:w="179"/>
              <w:gridCol w:w="3232"/>
              <w:gridCol w:w="2152"/>
              <w:gridCol w:w="358"/>
              <w:gridCol w:w="179"/>
              <w:gridCol w:w="3231"/>
              <w:gridCol w:w="537"/>
            </w:tblGrid>
            <w:tr w:rsidR="00372382" w14:paraId="065FA243" w14:textId="77777777" w:rsidTr="00372382">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16EB6" w14:paraId="3DAD99C3" w14:textId="77777777">
                    <w:trPr>
                      <w:trHeight w:val="192"/>
                    </w:trPr>
                    <w:tc>
                      <w:tcPr>
                        <w:tcW w:w="11160" w:type="dxa"/>
                        <w:tcBorders>
                          <w:top w:val="nil"/>
                          <w:left w:val="nil"/>
                          <w:bottom w:val="nil"/>
                          <w:right w:val="nil"/>
                        </w:tcBorders>
                        <w:tcMar>
                          <w:top w:w="39" w:type="dxa"/>
                          <w:left w:w="39" w:type="dxa"/>
                          <w:bottom w:w="39" w:type="dxa"/>
                          <w:right w:w="39" w:type="dxa"/>
                        </w:tcMar>
                      </w:tcPr>
                      <w:p w14:paraId="6102A62B" w14:textId="77777777" w:rsidR="00716EB6" w:rsidRDefault="0000000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7F09506" w14:textId="77777777" w:rsidR="00716EB6" w:rsidRDefault="00716EB6">
                  <w:pPr>
                    <w:spacing w:after="0" w:line="240" w:lineRule="auto"/>
                  </w:pPr>
                </w:p>
              </w:tc>
            </w:tr>
            <w:tr w:rsidR="00716EB6" w14:paraId="0ED644B3" w14:textId="77777777">
              <w:trPr>
                <w:trHeight w:val="80"/>
              </w:trPr>
              <w:tc>
                <w:tcPr>
                  <w:tcW w:w="900" w:type="dxa"/>
                  <w:tcBorders>
                    <w:left w:val="single" w:sz="15" w:space="0" w:color="000000"/>
                  </w:tcBorders>
                </w:tcPr>
                <w:p w14:paraId="1DE0A8AD" w14:textId="77777777" w:rsidR="00716EB6" w:rsidRDefault="00716EB6">
                  <w:pPr>
                    <w:pStyle w:val="EmptyCellLayoutStyle"/>
                    <w:spacing w:after="0" w:line="240" w:lineRule="auto"/>
                  </w:pPr>
                </w:p>
              </w:tc>
              <w:tc>
                <w:tcPr>
                  <w:tcW w:w="359" w:type="dxa"/>
                </w:tcPr>
                <w:p w14:paraId="4EB3C180" w14:textId="77777777" w:rsidR="00716EB6" w:rsidRDefault="00716EB6">
                  <w:pPr>
                    <w:pStyle w:val="EmptyCellLayoutStyle"/>
                    <w:spacing w:after="0" w:line="240" w:lineRule="auto"/>
                  </w:pPr>
                </w:p>
              </w:tc>
              <w:tc>
                <w:tcPr>
                  <w:tcW w:w="180" w:type="dxa"/>
                </w:tcPr>
                <w:p w14:paraId="61131E5E" w14:textId="77777777" w:rsidR="00716EB6" w:rsidRDefault="00716EB6">
                  <w:pPr>
                    <w:pStyle w:val="EmptyCellLayoutStyle"/>
                    <w:spacing w:after="0" w:line="240" w:lineRule="auto"/>
                  </w:pPr>
                </w:p>
              </w:tc>
              <w:tc>
                <w:tcPr>
                  <w:tcW w:w="3240" w:type="dxa"/>
                </w:tcPr>
                <w:p w14:paraId="3580F84E" w14:textId="77777777" w:rsidR="00716EB6" w:rsidRDefault="00716EB6">
                  <w:pPr>
                    <w:pStyle w:val="EmptyCellLayoutStyle"/>
                    <w:spacing w:after="0" w:line="240" w:lineRule="auto"/>
                  </w:pPr>
                </w:p>
              </w:tc>
              <w:tc>
                <w:tcPr>
                  <w:tcW w:w="2160" w:type="dxa"/>
                </w:tcPr>
                <w:p w14:paraId="2FC2A15A" w14:textId="77777777" w:rsidR="00716EB6" w:rsidRDefault="00716EB6">
                  <w:pPr>
                    <w:pStyle w:val="EmptyCellLayoutStyle"/>
                    <w:spacing w:after="0" w:line="240" w:lineRule="auto"/>
                  </w:pPr>
                </w:p>
              </w:tc>
              <w:tc>
                <w:tcPr>
                  <w:tcW w:w="359" w:type="dxa"/>
                </w:tcPr>
                <w:p w14:paraId="58B4CB71" w14:textId="77777777" w:rsidR="00716EB6" w:rsidRDefault="00716EB6">
                  <w:pPr>
                    <w:pStyle w:val="EmptyCellLayoutStyle"/>
                    <w:spacing w:after="0" w:line="240" w:lineRule="auto"/>
                  </w:pPr>
                </w:p>
              </w:tc>
              <w:tc>
                <w:tcPr>
                  <w:tcW w:w="180" w:type="dxa"/>
                </w:tcPr>
                <w:p w14:paraId="2AED8E69" w14:textId="77777777" w:rsidR="00716EB6" w:rsidRDefault="00716EB6">
                  <w:pPr>
                    <w:pStyle w:val="EmptyCellLayoutStyle"/>
                    <w:spacing w:after="0" w:line="240" w:lineRule="auto"/>
                  </w:pPr>
                </w:p>
              </w:tc>
              <w:tc>
                <w:tcPr>
                  <w:tcW w:w="3240" w:type="dxa"/>
                </w:tcPr>
                <w:p w14:paraId="767D1C3F" w14:textId="77777777" w:rsidR="00716EB6" w:rsidRDefault="00716EB6">
                  <w:pPr>
                    <w:pStyle w:val="EmptyCellLayoutStyle"/>
                    <w:spacing w:after="0" w:line="240" w:lineRule="auto"/>
                  </w:pPr>
                </w:p>
              </w:tc>
              <w:tc>
                <w:tcPr>
                  <w:tcW w:w="539" w:type="dxa"/>
                  <w:tcBorders>
                    <w:right w:val="single" w:sz="15" w:space="0" w:color="000000"/>
                  </w:tcBorders>
                </w:tcPr>
                <w:p w14:paraId="38B18F61" w14:textId="77777777" w:rsidR="00716EB6" w:rsidRDefault="00716EB6">
                  <w:pPr>
                    <w:pStyle w:val="EmptyCellLayoutStyle"/>
                    <w:spacing w:after="0" w:line="240" w:lineRule="auto"/>
                  </w:pPr>
                </w:p>
              </w:tc>
            </w:tr>
            <w:tr w:rsidR="00716EB6" w14:paraId="5B03F640" w14:textId="77777777">
              <w:trPr>
                <w:trHeight w:val="269"/>
              </w:trPr>
              <w:tc>
                <w:tcPr>
                  <w:tcW w:w="900" w:type="dxa"/>
                  <w:tcBorders>
                    <w:left w:val="single" w:sz="15" w:space="0" w:color="000000"/>
                  </w:tcBorders>
                </w:tcPr>
                <w:p w14:paraId="4D162CF1" w14:textId="77777777" w:rsidR="00716EB6" w:rsidRDefault="00716EB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16EB6" w14:paraId="78EFDAF2" w14:textId="77777777">
                    <w:trPr>
                      <w:trHeight w:val="212"/>
                    </w:trPr>
                    <w:tc>
                      <w:tcPr>
                        <w:tcW w:w="360" w:type="dxa"/>
                        <w:tcBorders>
                          <w:top w:val="nil"/>
                          <w:left w:val="nil"/>
                          <w:bottom w:val="nil"/>
                          <w:right w:val="nil"/>
                        </w:tcBorders>
                        <w:tcMar>
                          <w:top w:w="39" w:type="dxa"/>
                          <w:left w:w="39" w:type="dxa"/>
                          <w:bottom w:w="39" w:type="dxa"/>
                          <w:right w:w="39" w:type="dxa"/>
                        </w:tcMar>
                      </w:tcPr>
                      <w:p w14:paraId="66C6EFF1" w14:textId="77777777" w:rsidR="00716EB6" w:rsidRDefault="00000000">
                        <w:pPr>
                          <w:spacing w:after="0" w:line="240" w:lineRule="auto"/>
                        </w:pPr>
                        <w:r>
                          <w:rPr>
                            <w:rFonts w:ascii="Arial" w:eastAsia="Arial" w:hAnsi="Arial"/>
                            <w:color w:val="000000"/>
                          </w:rPr>
                          <w:t>Y</w:t>
                        </w:r>
                      </w:p>
                    </w:tc>
                  </w:tr>
                </w:tbl>
                <w:p w14:paraId="24AF736C" w14:textId="77777777" w:rsidR="00716EB6" w:rsidRDefault="00716EB6">
                  <w:pPr>
                    <w:spacing w:after="0" w:line="240" w:lineRule="auto"/>
                  </w:pPr>
                </w:p>
              </w:tc>
              <w:tc>
                <w:tcPr>
                  <w:tcW w:w="180" w:type="dxa"/>
                </w:tcPr>
                <w:p w14:paraId="79EBB34C" w14:textId="77777777" w:rsidR="00716EB6" w:rsidRDefault="00716EB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16EB6" w14:paraId="5C271CED" w14:textId="77777777">
                    <w:trPr>
                      <w:trHeight w:val="192"/>
                    </w:trPr>
                    <w:tc>
                      <w:tcPr>
                        <w:tcW w:w="3240" w:type="dxa"/>
                        <w:tcBorders>
                          <w:top w:val="nil"/>
                          <w:left w:val="nil"/>
                          <w:bottom w:val="nil"/>
                          <w:right w:val="nil"/>
                        </w:tcBorders>
                        <w:tcMar>
                          <w:top w:w="39" w:type="dxa"/>
                          <w:left w:w="39" w:type="dxa"/>
                          <w:bottom w:w="39" w:type="dxa"/>
                          <w:right w:w="39" w:type="dxa"/>
                        </w:tcMar>
                      </w:tcPr>
                      <w:p w14:paraId="624A6C3C" w14:textId="77777777" w:rsidR="00716EB6" w:rsidRDefault="00000000">
                        <w:pPr>
                          <w:spacing w:after="0" w:line="240" w:lineRule="auto"/>
                        </w:pPr>
                        <w:r>
                          <w:rPr>
                            <w:rFonts w:ascii="Arial" w:eastAsia="Arial" w:hAnsi="Arial"/>
                            <w:color w:val="000000"/>
                            <w:sz w:val="16"/>
                          </w:rPr>
                          <w:t>Complete and sign service ratings.</w:t>
                        </w:r>
                      </w:p>
                    </w:tc>
                  </w:tr>
                </w:tbl>
                <w:p w14:paraId="638D95D9" w14:textId="77777777" w:rsidR="00716EB6" w:rsidRDefault="00716EB6">
                  <w:pPr>
                    <w:spacing w:after="0" w:line="240" w:lineRule="auto"/>
                  </w:pPr>
                </w:p>
              </w:tc>
              <w:tc>
                <w:tcPr>
                  <w:tcW w:w="2160" w:type="dxa"/>
                </w:tcPr>
                <w:p w14:paraId="49BA994C" w14:textId="77777777" w:rsidR="00716EB6" w:rsidRDefault="00716EB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716EB6" w14:paraId="58EA3D87" w14:textId="77777777">
                    <w:trPr>
                      <w:trHeight w:val="212"/>
                    </w:trPr>
                    <w:tc>
                      <w:tcPr>
                        <w:tcW w:w="360" w:type="dxa"/>
                        <w:tcBorders>
                          <w:top w:val="nil"/>
                          <w:left w:val="nil"/>
                          <w:bottom w:val="nil"/>
                          <w:right w:val="nil"/>
                        </w:tcBorders>
                        <w:tcMar>
                          <w:top w:w="39" w:type="dxa"/>
                          <w:left w:w="39" w:type="dxa"/>
                          <w:bottom w:w="39" w:type="dxa"/>
                          <w:right w:w="39" w:type="dxa"/>
                        </w:tcMar>
                      </w:tcPr>
                      <w:p w14:paraId="1697CEEE" w14:textId="77777777" w:rsidR="00716EB6" w:rsidRDefault="00000000">
                        <w:pPr>
                          <w:spacing w:after="0" w:line="240" w:lineRule="auto"/>
                        </w:pPr>
                        <w:r>
                          <w:rPr>
                            <w:rFonts w:ascii="Arial" w:eastAsia="Arial" w:hAnsi="Arial"/>
                            <w:color w:val="000000"/>
                          </w:rPr>
                          <w:t>Y</w:t>
                        </w:r>
                      </w:p>
                    </w:tc>
                  </w:tr>
                </w:tbl>
                <w:p w14:paraId="2D473F4F" w14:textId="77777777" w:rsidR="00716EB6" w:rsidRDefault="00716EB6">
                  <w:pPr>
                    <w:spacing w:after="0" w:line="240" w:lineRule="auto"/>
                  </w:pPr>
                </w:p>
              </w:tc>
              <w:tc>
                <w:tcPr>
                  <w:tcW w:w="180" w:type="dxa"/>
                </w:tcPr>
                <w:p w14:paraId="21547652" w14:textId="77777777" w:rsidR="00716EB6" w:rsidRDefault="00716EB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16EB6" w14:paraId="38D9F4DE" w14:textId="77777777">
                    <w:trPr>
                      <w:trHeight w:val="192"/>
                    </w:trPr>
                    <w:tc>
                      <w:tcPr>
                        <w:tcW w:w="3240" w:type="dxa"/>
                        <w:tcBorders>
                          <w:top w:val="nil"/>
                          <w:left w:val="nil"/>
                          <w:bottom w:val="nil"/>
                          <w:right w:val="nil"/>
                        </w:tcBorders>
                        <w:tcMar>
                          <w:top w:w="39" w:type="dxa"/>
                          <w:left w:w="39" w:type="dxa"/>
                          <w:bottom w:w="39" w:type="dxa"/>
                          <w:right w:w="39" w:type="dxa"/>
                        </w:tcMar>
                      </w:tcPr>
                      <w:p w14:paraId="404BD93E" w14:textId="77777777" w:rsidR="00716EB6" w:rsidRDefault="00000000">
                        <w:pPr>
                          <w:spacing w:after="0" w:line="240" w:lineRule="auto"/>
                        </w:pPr>
                        <w:r>
                          <w:rPr>
                            <w:rFonts w:ascii="Arial" w:eastAsia="Arial" w:hAnsi="Arial"/>
                            <w:color w:val="000000"/>
                            <w:sz w:val="16"/>
                          </w:rPr>
                          <w:t>Assign work.</w:t>
                        </w:r>
                      </w:p>
                    </w:tc>
                  </w:tr>
                </w:tbl>
                <w:p w14:paraId="1C93BE38" w14:textId="77777777" w:rsidR="00716EB6" w:rsidRDefault="00716EB6">
                  <w:pPr>
                    <w:spacing w:after="0" w:line="240" w:lineRule="auto"/>
                  </w:pPr>
                </w:p>
              </w:tc>
              <w:tc>
                <w:tcPr>
                  <w:tcW w:w="539" w:type="dxa"/>
                  <w:tcBorders>
                    <w:right w:val="single" w:sz="15" w:space="0" w:color="000000"/>
                  </w:tcBorders>
                </w:tcPr>
                <w:p w14:paraId="6AF52E74" w14:textId="77777777" w:rsidR="00716EB6" w:rsidRDefault="00716EB6">
                  <w:pPr>
                    <w:pStyle w:val="EmptyCellLayoutStyle"/>
                    <w:spacing w:after="0" w:line="240" w:lineRule="auto"/>
                  </w:pPr>
                </w:p>
              </w:tc>
            </w:tr>
            <w:tr w:rsidR="00716EB6" w14:paraId="44699D36" w14:textId="77777777">
              <w:trPr>
                <w:trHeight w:val="20"/>
              </w:trPr>
              <w:tc>
                <w:tcPr>
                  <w:tcW w:w="900" w:type="dxa"/>
                  <w:tcBorders>
                    <w:left w:val="single" w:sz="15" w:space="0" w:color="000000"/>
                  </w:tcBorders>
                </w:tcPr>
                <w:p w14:paraId="420AD47C" w14:textId="77777777" w:rsidR="00716EB6" w:rsidRDefault="00716EB6">
                  <w:pPr>
                    <w:pStyle w:val="EmptyCellLayoutStyle"/>
                    <w:spacing w:after="0" w:line="240" w:lineRule="auto"/>
                  </w:pPr>
                </w:p>
              </w:tc>
              <w:tc>
                <w:tcPr>
                  <w:tcW w:w="359" w:type="dxa"/>
                  <w:vMerge/>
                </w:tcPr>
                <w:p w14:paraId="34866DB8" w14:textId="77777777" w:rsidR="00716EB6" w:rsidRDefault="00716EB6">
                  <w:pPr>
                    <w:pStyle w:val="EmptyCellLayoutStyle"/>
                    <w:spacing w:after="0" w:line="240" w:lineRule="auto"/>
                  </w:pPr>
                </w:p>
              </w:tc>
              <w:tc>
                <w:tcPr>
                  <w:tcW w:w="180" w:type="dxa"/>
                </w:tcPr>
                <w:p w14:paraId="242BE910" w14:textId="77777777" w:rsidR="00716EB6" w:rsidRDefault="00716EB6">
                  <w:pPr>
                    <w:pStyle w:val="EmptyCellLayoutStyle"/>
                    <w:spacing w:after="0" w:line="240" w:lineRule="auto"/>
                  </w:pPr>
                </w:p>
              </w:tc>
              <w:tc>
                <w:tcPr>
                  <w:tcW w:w="3240" w:type="dxa"/>
                </w:tcPr>
                <w:p w14:paraId="4398CDA6" w14:textId="77777777" w:rsidR="00716EB6" w:rsidRDefault="00716EB6">
                  <w:pPr>
                    <w:pStyle w:val="EmptyCellLayoutStyle"/>
                    <w:spacing w:after="0" w:line="240" w:lineRule="auto"/>
                  </w:pPr>
                </w:p>
              </w:tc>
              <w:tc>
                <w:tcPr>
                  <w:tcW w:w="2160" w:type="dxa"/>
                </w:tcPr>
                <w:p w14:paraId="5816340B" w14:textId="77777777" w:rsidR="00716EB6" w:rsidRDefault="00716EB6">
                  <w:pPr>
                    <w:pStyle w:val="EmptyCellLayoutStyle"/>
                    <w:spacing w:after="0" w:line="240" w:lineRule="auto"/>
                  </w:pPr>
                </w:p>
              </w:tc>
              <w:tc>
                <w:tcPr>
                  <w:tcW w:w="359" w:type="dxa"/>
                  <w:vMerge/>
                </w:tcPr>
                <w:p w14:paraId="66D7628F" w14:textId="77777777" w:rsidR="00716EB6" w:rsidRDefault="00716EB6">
                  <w:pPr>
                    <w:pStyle w:val="EmptyCellLayoutStyle"/>
                    <w:spacing w:after="0" w:line="240" w:lineRule="auto"/>
                  </w:pPr>
                </w:p>
              </w:tc>
              <w:tc>
                <w:tcPr>
                  <w:tcW w:w="180" w:type="dxa"/>
                </w:tcPr>
                <w:p w14:paraId="6FECFC9C" w14:textId="77777777" w:rsidR="00716EB6" w:rsidRDefault="00716EB6">
                  <w:pPr>
                    <w:pStyle w:val="EmptyCellLayoutStyle"/>
                    <w:spacing w:after="0" w:line="240" w:lineRule="auto"/>
                  </w:pPr>
                </w:p>
              </w:tc>
              <w:tc>
                <w:tcPr>
                  <w:tcW w:w="3240" w:type="dxa"/>
                </w:tcPr>
                <w:p w14:paraId="71A3E5C1" w14:textId="77777777" w:rsidR="00716EB6" w:rsidRDefault="00716EB6">
                  <w:pPr>
                    <w:pStyle w:val="EmptyCellLayoutStyle"/>
                    <w:spacing w:after="0" w:line="240" w:lineRule="auto"/>
                  </w:pPr>
                </w:p>
              </w:tc>
              <w:tc>
                <w:tcPr>
                  <w:tcW w:w="539" w:type="dxa"/>
                  <w:tcBorders>
                    <w:right w:val="single" w:sz="15" w:space="0" w:color="000000"/>
                  </w:tcBorders>
                </w:tcPr>
                <w:p w14:paraId="37B20B55" w14:textId="77777777" w:rsidR="00716EB6" w:rsidRDefault="00716EB6">
                  <w:pPr>
                    <w:pStyle w:val="EmptyCellLayoutStyle"/>
                    <w:spacing w:after="0" w:line="240" w:lineRule="auto"/>
                  </w:pPr>
                </w:p>
              </w:tc>
            </w:tr>
            <w:tr w:rsidR="00716EB6" w14:paraId="10D3AAEE" w14:textId="77777777">
              <w:trPr>
                <w:trHeight w:val="69"/>
              </w:trPr>
              <w:tc>
                <w:tcPr>
                  <w:tcW w:w="900" w:type="dxa"/>
                  <w:tcBorders>
                    <w:left w:val="single" w:sz="15" w:space="0" w:color="000000"/>
                  </w:tcBorders>
                </w:tcPr>
                <w:p w14:paraId="22C0F896" w14:textId="77777777" w:rsidR="00716EB6" w:rsidRDefault="00716EB6">
                  <w:pPr>
                    <w:pStyle w:val="EmptyCellLayoutStyle"/>
                    <w:spacing w:after="0" w:line="240" w:lineRule="auto"/>
                  </w:pPr>
                </w:p>
              </w:tc>
              <w:tc>
                <w:tcPr>
                  <w:tcW w:w="359" w:type="dxa"/>
                </w:tcPr>
                <w:p w14:paraId="600D4F68" w14:textId="77777777" w:rsidR="00716EB6" w:rsidRDefault="00716EB6">
                  <w:pPr>
                    <w:pStyle w:val="EmptyCellLayoutStyle"/>
                    <w:spacing w:after="0" w:line="240" w:lineRule="auto"/>
                  </w:pPr>
                </w:p>
              </w:tc>
              <w:tc>
                <w:tcPr>
                  <w:tcW w:w="180" w:type="dxa"/>
                </w:tcPr>
                <w:p w14:paraId="79AC3C78" w14:textId="77777777" w:rsidR="00716EB6" w:rsidRDefault="00716EB6">
                  <w:pPr>
                    <w:pStyle w:val="EmptyCellLayoutStyle"/>
                    <w:spacing w:after="0" w:line="240" w:lineRule="auto"/>
                  </w:pPr>
                </w:p>
              </w:tc>
              <w:tc>
                <w:tcPr>
                  <w:tcW w:w="3240" w:type="dxa"/>
                </w:tcPr>
                <w:p w14:paraId="5F98B2D1" w14:textId="77777777" w:rsidR="00716EB6" w:rsidRDefault="00716EB6">
                  <w:pPr>
                    <w:pStyle w:val="EmptyCellLayoutStyle"/>
                    <w:spacing w:after="0" w:line="240" w:lineRule="auto"/>
                  </w:pPr>
                </w:p>
              </w:tc>
              <w:tc>
                <w:tcPr>
                  <w:tcW w:w="2160" w:type="dxa"/>
                </w:tcPr>
                <w:p w14:paraId="0010D312" w14:textId="77777777" w:rsidR="00716EB6" w:rsidRDefault="00716EB6">
                  <w:pPr>
                    <w:pStyle w:val="EmptyCellLayoutStyle"/>
                    <w:spacing w:after="0" w:line="240" w:lineRule="auto"/>
                  </w:pPr>
                </w:p>
              </w:tc>
              <w:tc>
                <w:tcPr>
                  <w:tcW w:w="359" w:type="dxa"/>
                </w:tcPr>
                <w:p w14:paraId="207E1688" w14:textId="77777777" w:rsidR="00716EB6" w:rsidRDefault="00716EB6">
                  <w:pPr>
                    <w:pStyle w:val="EmptyCellLayoutStyle"/>
                    <w:spacing w:after="0" w:line="240" w:lineRule="auto"/>
                  </w:pPr>
                </w:p>
              </w:tc>
              <w:tc>
                <w:tcPr>
                  <w:tcW w:w="180" w:type="dxa"/>
                </w:tcPr>
                <w:p w14:paraId="203333B4" w14:textId="77777777" w:rsidR="00716EB6" w:rsidRDefault="00716EB6">
                  <w:pPr>
                    <w:pStyle w:val="EmptyCellLayoutStyle"/>
                    <w:spacing w:after="0" w:line="240" w:lineRule="auto"/>
                  </w:pPr>
                </w:p>
              </w:tc>
              <w:tc>
                <w:tcPr>
                  <w:tcW w:w="3240" w:type="dxa"/>
                </w:tcPr>
                <w:p w14:paraId="67534EC3" w14:textId="77777777" w:rsidR="00716EB6" w:rsidRDefault="00716EB6">
                  <w:pPr>
                    <w:pStyle w:val="EmptyCellLayoutStyle"/>
                    <w:spacing w:after="0" w:line="240" w:lineRule="auto"/>
                  </w:pPr>
                </w:p>
              </w:tc>
              <w:tc>
                <w:tcPr>
                  <w:tcW w:w="539" w:type="dxa"/>
                  <w:tcBorders>
                    <w:right w:val="single" w:sz="15" w:space="0" w:color="000000"/>
                  </w:tcBorders>
                </w:tcPr>
                <w:p w14:paraId="02018EE5" w14:textId="77777777" w:rsidR="00716EB6" w:rsidRDefault="00716EB6">
                  <w:pPr>
                    <w:pStyle w:val="EmptyCellLayoutStyle"/>
                    <w:spacing w:after="0" w:line="240" w:lineRule="auto"/>
                  </w:pPr>
                </w:p>
              </w:tc>
            </w:tr>
            <w:tr w:rsidR="00716EB6" w14:paraId="05704742" w14:textId="77777777">
              <w:trPr>
                <w:trHeight w:val="270"/>
              </w:trPr>
              <w:tc>
                <w:tcPr>
                  <w:tcW w:w="900" w:type="dxa"/>
                  <w:tcBorders>
                    <w:left w:val="single" w:sz="15" w:space="0" w:color="000000"/>
                  </w:tcBorders>
                </w:tcPr>
                <w:p w14:paraId="235127BC" w14:textId="77777777" w:rsidR="00716EB6" w:rsidRDefault="00716EB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16EB6" w14:paraId="49384D3D" w14:textId="77777777">
                    <w:trPr>
                      <w:trHeight w:val="212"/>
                    </w:trPr>
                    <w:tc>
                      <w:tcPr>
                        <w:tcW w:w="360" w:type="dxa"/>
                        <w:tcBorders>
                          <w:top w:val="nil"/>
                          <w:left w:val="nil"/>
                          <w:bottom w:val="nil"/>
                          <w:right w:val="nil"/>
                        </w:tcBorders>
                        <w:tcMar>
                          <w:top w:w="39" w:type="dxa"/>
                          <w:left w:w="39" w:type="dxa"/>
                          <w:bottom w:w="39" w:type="dxa"/>
                          <w:right w:w="39" w:type="dxa"/>
                        </w:tcMar>
                      </w:tcPr>
                      <w:p w14:paraId="7B6E1569" w14:textId="77777777" w:rsidR="00716EB6" w:rsidRDefault="00000000">
                        <w:pPr>
                          <w:spacing w:after="0" w:line="240" w:lineRule="auto"/>
                        </w:pPr>
                        <w:r>
                          <w:rPr>
                            <w:rFonts w:ascii="Arial" w:eastAsia="Arial" w:hAnsi="Arial"/>
                            <w:color w:val="000000"/>
                          </w:rPr>
                          <w:t>Y</w:t>
                        </w:r>
                      </w:p>
                    </w:tc>
                  </w:tr>
                </w:tbl>
                <w:p w14:paraId="0FF7ECD0" w14:textId="77777777" w:rsidR="00716EB6" w:rsidRDefault="00716EB6">
                  <w:pPr>
                    <w:spacing w:after="0" w:line="240" w:lineRule="auto"/>
                  </w:pPr>
                </w:p>
              </w:tc>
              <w:tc>
                <w:tcPr>
                  <w:tcW w:w="180" w:type="dxa"/>
                </w:tcPr>
                <w:p w14:paraId="35449E43" w14:textId="77777777" w:rsidR="00716EB6" w:rsidRDefault="00716EB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16EB6" w14:paraId="33727306" w14:textId="77777777">
                    <w:trPr>
                      <w:trHeight w:val="192"/>
                    </w:trPr>
                    <w:tc>
                      <w:tcPr>
                        <w:tcW w:w="3240" w:type="dxa"/>
                        <w:tcBorders>
                          <w:top w:val="nil"/>
                          <w:left w:val="nil"/>
                          <w:bottom w:val="nil"/>
                          <w:right w:val="nil"/>
                        </w:tcBorders>
                        <w:tcMar>
                          <w:top w:w="39" w:type="dxa"/>
                          <w:left w:w="39" w:type="dxa"/>
                          <w:bottom w:w="39" w:type="dxa"/>
                          <w:right w:w="39" w:type="dxa"/>
                        </w:tcMar>
                      </w:tcPr>
                      <w:p w14:paraId="24783ABF" w14:textId="77777777" w:rsidR="00716EB6" w:rsidRDefault="00000000">
                        <w:pPr>
                          <w:spacing w:after="0" w:line="240" w:lineRule="auto"/>
                        </w:pPr>
                        <w:r>
                          <w:rPr>
                            <w:rFonts w:ascii="Arial" w:eastAsia="Arial" w:hAnsi="Arial"/>
                            <w:color w:val="000000"/>
                            <w:sz w:val="16"/>
                          </w:rPr>
                          <w:t>Provide formal written counseling.</w:t>
                        </w:r>
                      </w:p>
                    </w:tc>
                  </w:tr>
                </w:tbl>
                <w:p w14:paraId="48B38B84" w14:textId="77777777" w:rsidR="00716EB6" w:rsidRDefault="00716EB6">
                  <w:pPr>
                    <w:spacing w:after="0" w:line="240" w:lineRule="auto"/>
                  </w:pPr>
                </w:p>
              </w:tc>
              <w:tc>
                <w:tcPr>
                  <w:tcW w:w="2160" w:type="dxa"/>
                </w:tcPr>
                <w:p w14:paraId="2AFC14BB" w14:textId="77777777" w:rsidR="00716EB6" w:rsidRDefault="00716EB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716EB6" w14:paraId="4E2C92DD" w14:textId="77777777">
                    <w:trPr>
                      <w:trHeight w:val="212"/>
                    </w:trPr>
                    <w:tc>
                      <w:tcPr>
                        <w:tcW w:w="360" w:type="dxa"/>
                        <w:tcBorders>
                          <w:top w:val="nil"/>
                          <w:left w:val="nil"/>
                          <w:bottom w:val="nil"/>
                          <w:right w:val="nil"/>
                        </w:tcBorders>
                        <w:tcMar>
                          <w:top w:w="39" w:type="dxa"/>
                          <w:left w:w="39" w:type="dxa"/>
                          <w:bottom w:w="39" w:type="dxa"/>
                          <w:right w:w="39" w:type="dxa"/>
                        </w:tcMar>
                      </w:tcPr>
                      <w:p w14:paraId="23B4123E" w14:textId="77777777" w:rsidR="00716EB6" w:rsidRDefault="00000000">
                        <w:pPr>
                          <w:spacing w:after="0" w:line="240" w:lineRule="auto"/>
                        </w:pPr>
                        <w:r>
                          <w:rPr>
                            <w:rFonts w:ascii="Arial" w:eastAsia="Arial" w:hAnsi="Arial"/>
                            <w:color w:val="000000"/>
                          </w:rPr>
                          <w:t>Y</w:t>
                        </w:r>
                      </w:p>
                    </w:tc>
                  </w:tr>
                </w:tbl>
                <w:p w14:paraId="1F0B06EC" w14:textId="77777777" w:rsidR="00716EB6" w:rsidRDefault="00716EB6">
                  <w:pPr>
                    <w:spacing w:after="0" w:line="240" w:lineRule="auto"/>
                  </w:pPr>
                </w:p>
              </w:tc>
              <w:tc>
                <w:tcPr>
                  <w:tcW w:w="180" w:type="dxa"/>
                </w:tcPr>
                <w:p w14:paraId="05154F06" w14:textId="77777777" w:rsidR="00716EB6" w:rsidRDefault="00716EB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16EB6" w14:paraId="1E815334" w14:textId="77777777">
                    <w:trPr>
                      <w:trHeight w:val="192"/>
                    </w:trPr>
                    <w:tc>
                      <w:tcPr>
                        <w:tcW w:w="3240" w:type="dxa"/>
                        <w:tcBorders>
                          <w:top w:val="nil"/>
                          <w:left w:val="nil"/>
                          <w:bottom w:val="nil"/>
                          <w:right w:val="nil"/>
                        </w:tcBorders>
                        <w:tcMar>
                          <w:top w:w="39" w:type="dxa"/>
                          <w:left w:w="39" w:type="dxa"/>
                          <w:bottom w:w="39" w:type="dxa"/>
                          <w:right w:w="39" w:type="dxa"/>
                        </w:tcMar>
                      </w:tcPr>
                      <w:p w14:paraId="1D855101" w14:textId="77777777" w:rsidR="00716EB6" w:rsidRDefault="0000000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261C270" w14:textId="77777777" w:rsidR="00716EB6" w:rsidRDefault="00716EB6">
                  <w:pPr>
                    <w:spacing w:after="0" w:line="240" w:lineRule="auto"/>
                  </w:pPr>
                </w:p>
              </w:tc>
              <w:tc>
                <w:tcPr>
                  <w:tcW w:w="539" w:type="dxa"/>
                  <w:tcBorders>
                    <w:right w:val="single" w:sz="15" w:space="0" w:color="000000"/>
                  </w:tcBorders>
                </w:tcPr>
                <w:p w14:paraId="5B6D26A4" w14:textId="77777777" w:rsidR="00716EB6" w:rsidRDefault="00716EB6">
                  <w:pPr>
                    <w:pStyle w:val="EmptyCellLayoutStyle"/>
                    <w:spacing w:after="0" w:line="240" w:lineRule="auto"/>
                  </w:pPr>
                </w:p>
              </w:tc>
            </w:tr>
            <w:tr w:rsidR="00716EB6" w14:paraId="19B658BE" w14:textId="77777777">
              <w:trPr>
                <w:trHeight w:val="20"/>
              </w:trPr>
              <w:tc>
                <w:tcPr>
                  <w:tcW w:w="900" w:type="dxa"/>
                  <w:tcBorders>
                    <w:left w:val="single" w:sz="15" w:space="0" w:color="000000"/>
                  </w:tcBorders>
                </w:tcPr>
                <w:p w14:paraId="3F6A751C" w14:textId="77777777" w:rsidR="00716EB6" w:rsidRDefault="00716EB6">
                  <w:pPr>
                    <w:pStyle w:val="EmptyCellLayoutStyle"/>
                    <w:spacing w:after="0" w:line="240" w:lineRule="auto"/>
                  </w:pPr>
                </w:p>
              </w:tc>
              <w:tc>
                <w:tcPr>
                  <w:tcW w:w="359" w:type="dxa"/>
                  <w:vMerge/>
                </w:tcPr>
                <w:p w14:paraId="721B8D9C" w14:textId="77777777" w:rsidR="00716EB6" w:rsidRDefault="00716EB6">
                  <w:pPr>
                    <w:pStyle w:val="EmptyCellLayoutStyle"/>
                    <w:spacing w:after="0" w:line="240" w:lineRule="auto"/>
                  </w:pPr>
                </w:p>
              </w:tc>
              <w:tc>
                <w:tcPr>
                  <w:tcW w:w="180" w:type="dxa"/>
                </w:tcPr>
                <w:p w14:paraId="26147CBB" w14:textId="77777777" w:rsidR="00716EB6" w:rsidRDefault="00716EB6">
                  <w:pPr>
                    <w:pStyle w:val="EmptyCellLayoutStyle"/>
                    <w:spacing w:after="0" w:line="240" w:lineRule="auto"/>
                  </w:pPr>
                </w:p>
              </w:tc>
              <w:tc>
                <w:tcPr>
                  <w:tcW w:w="3240" w:type="dxa"/>
                </w:tcPr>
                <w:p w14:paraId="7B01CA80" w14:textId="77777777" w:rsidR="00716EB6" w:rsidRDefault="00716EB6">
                  <w:pPr>
                    <w:pStyle w:val="EmptyCellLayoutStyle"/>
                    <w:spacing w:after="0" w:line="240" w:lineRule="auto"/>
                  </w:pPr>
                </w:p>
              </w:tc>
              <w:tc>
                <w:tcPr>
                  <w:tcW w:w="2160" w:type="dxa"/>
                </w:tcPr>
                <w:p w14:paraId="0EC29607" w14:textId="77777777" w:rsidR="00716EB6" w:rsidRDefault="00716EB6">
                  <w:pPr>
                    <w:pStyle w:val="EmptyCellLayoutStyle"/>
                    <w:spacing w:after="0" w:line="240" w:lineRule="auto"/>
                  </w:pPr>
                </w:p>
              </w:tc>
              <w:tc>
                <w:tcPr>
                  <w:tcW w:w="359" w:type="dxa"/>
                  <w:vMerge/>
                </w:tcPr>
                <w:p w14:paraId="5A023207" w14:textId="77777777" w:rsidR="00716EB6" w:rsidRDefault="00716EB6">
                  <w:pPr>
                    <w:pStyle w:val="EmptyCellLayoutStyle"/>
                    <w:spacing w:after="0" w:line="240" w:lineRule="auto"/>
                  </w:pPr>
                </w:p>
              </w:tc>
              <w:tc>
                <w:tcPr>
                  <w:tcW w:w="180" w:type="dxa"/>
                </w:tcPr>
                <w:p w14:paraId="21462C2F" w14:textId="77777777" w:rsidR="00716EB6" w:rsidRDefault="00716EB6">
                  <w:pPr>
                    <w:pStyle w:val="EmptyCellLayoutStyle"/>
                    <w:spacing w:after="0" w:line="240" w:lineRule="auto"/>
                  </w:pPr>
                </w:p>
              </w:tc>
              <w:tc>
                <w:tcPr>
                  <w:tcW w:w="3240" w:type="dxa"/>
                </w:tcPr>
                <w:p w14:paraId="1C19C14C" w14:textId="77777777" w:rsidR="00716EB6" w:rsidRDefault="00716EB6">
                  <w:pPr>
                    <w:pStyle w:val="EmptyCellLayoutStyle"/>
                    <w:spacing w:after="0" w:line="240" w:lineRule="auto"/>
                  </w:pPr>
                </w:p>
              </w:tc>
              <w:tc>
                <w:tcPr>
                  <w:tcW w:w="539" w:type="dxa"/>
                  <w:tcBorders>
                    <w:right w:val="single" w:sz="15" w:space="0" w:color="000000"/>
                  </w:tcBorders>
                </w:tcPr>
                <w:p w14:paraId="23193942" w14:textId="77777777" w:rsidR="00716EB6" w:rsidRDefault="00716EB6">
                  <w:pPr>
                    <w:pStyle w:val="EmptyCellLayoutStyle"/>
                    <w:spacing w:after="0" w:line="240" w:lineRule="auto"/>
                  </w:pPr>
                </w:p>
              </w:tc>
            </w:tr>
            <w:tr w:rsidR="00716EB6" w14:paraId="60BFC76C" w14:textId="77777777">
              <w:trPr>
                <w:trHeight w:val="13"/>
              </w:trPr>
              <w:tc>
                <w:tcPr>
                  <w:tcW w:w="900" w:type="dxa"/>
                  <w:tcBorders>
                    <w:left w:val="single" w:sz="15" w:space="0" w:color="000000"/>
                  </w:tcBorders>
                </w:tcPr>
                <w:p w14:paraId="03773A9B" w14:textId="77777777" w:rsidR="00716EB6" w:rsidRDefault="00716EB6">
                  <w:pPr>
                    <w:pStyle w:val="EmptyCellLayoutStyle"/>
                    <w:spacing w:after="0" w:line="240" w:lineRule="auto"/>
                  </w:pPr>
                </w:p>
              </w:tc>
              <w:tc>
                <w:tcPr>
                  <w:tcW w:w="359" w:type="dxa"/>
                </w:tcPr>
                <w:p w14:paraId="10100E06" w14:textId="77777777" w:rsidR="00716EB6" w:rsidRDefault="00716EB6">
                  <w:pPr>
                    <w:pStyle w:val="EmptyCellLayoutStyle"/>
                    <w:spacing w:after="0" w:line="240" w:lineRule="auto"/>
                  </w:pPr>
                </w:p>
              </w:tc>
              <w:tc>
                <w:tcPr>
                  <w:tcW w:w="180" w:type="dxa"/>
                </w:tcPr>
                <w:p w14:paraId="52F6BB1E" w14:textId="77777777" w:rsidR="00716EB6" w:rsidRDefault="00716EB6">
                  <w:pPr>
                    <w:pStyle w:val="EmptyCellLayoutStyle"/>
                    <w:spacing w:after="0" w:line="240" w:lineRule="auto"/>
                  </w:pPr>
                </w:p>
              </w:tc>
              <w:tc>
                <w:tcPr>
                  <w:tcW w:w="3240" w:type="dxa"/>
                </w:tcPr>
                <w:p w14:paraId="5E755DEA" w14:textId="77777777" w:rsidR="00716EB6" w:rsidRDefault="00716EB6">
                  <w:pPr>
                    <w:pStyle w:val="EmptyCellLayoutStyle"/>
                    <w:spacing w:after="0" w:line="240" w:lineRule="auto"/>
                  </w:pPr>
                </w:p>
              </w:tc>
              <w:tc>
                <w:tcPr>
                  <w:tcW w:w="2160" w:type="dxa"/>
                </w:tcPr>
                <w:p w14:paraId="57A0C90D" w14:textId="77777777" w:rsidR="00716EB6" w:rsidRDefault="00716EB6">
                  <w:pPr>
                    <w:pStyle w:val="EmptyCellLayoutStyle"/>
                    <w:spacing w:after="0" w:line="240" w:lineRule="auto"/>
                  </w:pPr>
                </w:p>
              </w:tc>
              <w:tc>
                <w:tcPr>
                  <w:tcW w:w="359" w:type="dxa"/>
                </w:tcPr>
                <w:p w14:paraId="4E4DD8E7" w14:textId="77777777" w:rsidR="00716EB6" w:rsidRDefault="00716EB6">
                  <w:pPr>
                    <w:pStyle w:val="EmptyCellLayoutStyle"/>
                    <w:spacing w:after="0" w:line="240" w:lineRule="auto"/>
                  </w:pPr>
                </w:p>
              </w:tc>
              <w:tc>
                <w:tcPr>
                  <w:tcW w:w="180" w:type="dxa"/>
                </w:tcPr>
                <w:p w14:paraId="1B870650" w14:textId="77777777" w:rsidR="00716EB6" w:rsidRDefault="00716EB6">
                  <w:pPr>
                    <w:pStyle w:val="EmptyCellLayoutStyle"/>
                    <w:spacing w:after="0" w:line="240" w:lineRule="auto"/>
                  </w:pPr>
                </w:p>
              </w:tc>
              <w:tc>
                <w:tcPr>
                  <w:tcW w:w="3240" w:type="dxa"/>
                </w:tcPr>
                <w:p w14:paraId="2609F039" w14:textId="77777777" w:rsidR="00716EB6" w:rsidRDefault="00716EB6">
                  <w:pPr>
                    <w:pStyle w:val="EmptyCellLayoutStyle"/>
                    <w:spacing w:after="0" w:line="240" w:lineRule="auto"/>
                  </w:pPr>
                </w:p>
              </w:tc>
              <w:tc>
                <w:tcPr>
                  <w:tcW w:w="539" w:type="dxa"/>
                  <w:tcBorders>
                    <w:right w:val="single" w:sz="15" w:space="0" w:color="000000"/>
                  </w:tcBorders>
                </w:tcPr>
                <w:p w14:paraId="66518748" w14:textId="77777777" w:rsidR="00716EB6" w:rsidRDefault="00716EB6">
                  <w:pPr>
                    <w:pStyle w:val="EmptyCellLayoutStyle"/>
                    <w:spacing w:after="0" w:line="240" w:lineRule="auto"/>
                  </w:pPr>
                </w:p>
              </w:tc>
            </w:tr>
            <w:tr w:rsidR="00716EB6" w14:paraId="7E73A448" w14:textId="77777777">
              <w:trPr>
                <w:trHeight w:val="55"/>
              </w:trPr>
              <w:tc>
                <w:tcPr>
                  <w:tcW w:w="900" w:type="dxa"/>
                  <w:tcBorders>
                    <w:left w:val="single" w:sz="15" w:space="0" w:color="000000"/>
                  </w:tcBorders>
                </w:tcPr>
                <w:p w14:paraId="38525426" w14:textId="77777777" w:rsidR="00716EB6" w:rsidRDefault="00716EB6">
                  <w:pPr>
                    <w:pStyle w:val="EmptyCellLayoutStyle"/>
                    <w:spacing w:after="0" w:line="240" w:lineRule="auto"/>
                  </w:pPr>
                </w:p>
              </w:tc>
              <w:tc>
                <w:tcPr>
                  <w:tcW w:w="359" w:type="dxa"/>
                </w:tcPr>
                <w:p w14:paraId="49730E72" w14:textId="77777777" w:rsidR="00716EB6" w:rsidRDefault="00716EB6">
                  <w:pPr>
                    <w:pStyle w:val="EmptyCellLayoutStyle"/>
                    <w:spacing w:after="0" w:line="240" w:lineRule="auto"/>
                  </w:pPr>
                </w:p>
              </w:tc>
              <w:tc>
                <w:tcPr>
                  <w:tcW w:w="180" w:type="dxa"/>
                </w:tcPr>
                <w:p w14:paraId="5DFE00AE" w14:textId="77777777" w:rsidR="00716EB6" w:rsidRDefault="00716EB6">
                  <w:pPr>
                    <w:pStyle w:val="EmptyCellLayoutStyle"/>
                    <w:spacing w:after="0" w:line="240" w:lineRule="auto"/>
                  </w:pPr>
                </w:p>
              </w:tc>
              <w:tc>
                <w:tcPr>
                  <w:tcW w:w="3240" w:type="dxa"/>
                </w:tcPr>
                <w:p w14:paraId="746D082C" w14:textId="77777777" w:rsidR="00716EB6" w:rsidRDefault="00716EB6">
                  <w:pPr>
                    <w:pStyle w:val="EmptyCellLayoutStyle"/>
                    <w:spacing w:after="0" w:line="240" w:lineRule="auto"/>
                  </w:pPr>
                </w:p>
              </w:tc>
              <w:tc>
                <w:tcPr>
                  <w:tcW w:w="2160" w:type="dxa"/>
                </w:tcPr>
                <w:p w14:paraId="15DF6E95" w14:textId="77777777" w:rsidR="00716EB6" w:rsidRDefault="00716EB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716EB6" w14:paraId="5D206E41" w14:textId="77777777">
                    <w:trPr>
                      <w:trHeight w:val="212"/>
                    </w:trPr>
                    <w:tc>
                      <w:tcPr>
                        <w:tcW w:w="360" w:type="dxa"/>
                        <w:tcBorders>
                          <w:top w:val="nil"/>
                          <w:left w:val="nil"/>
                          <w:bottom w:val="nil"/>
                          <w:right w:val="nil"/>
                        </w:tcBorders>
                        <w:tcMar>
                          <w:top w:w="39" w:type="dxa"/>
                          <w:left w:w="39" w:type="dxa"/>
                          <w:bottom w:w="39" w:type="dxa"/>
                          <w:right w:w="39" w:type="dxa"/>
                        </w:tcMar>
                      </w:tcPr>
                      <w:p w14:paraId="37A20180" w14:textId="77777777" w:rsidR="00716EB6" w:rsidRDefault="00000000">
                        <w:pPr>
                          <w:spacing w:after="0" w:line="240" w:lineRule="auto"/>
                        </w:pPr>
                        <w:r>
                          <w:rPr>
                            <w:rFonts w:ascii="Arial" w:eastAsia="Arial" w:hAnsi="Arial"/>
                            <w:color w:val="000000"/>
                          </w:rPr>
                          <w:t>Y</w:t>
                        </w:r>
                      </w:p>
                    </w:tc>
                  </w:tr>
                </w:tbl>
                <w:p w14:paraId="40329CE3" w14:textId="77777777" w:rsidR="00716EB6" w:rsidRDefault="00716EB6">
                  <w:pPr>
                    <w:spacing w:after="0" w:line="240" w:lineRule="auto"/>
                  </w:pPr>
                </w:p>
              </w:tc>
              <w:tc>
                <w:tcPr>
                  <w:tcW w:w="180" w:type="dxa"/>
                </w:tcPr>
                <w:p w14:paraId="70B9922B" w14:textId="77777777" w:rsidR="00716EB6" w:rsidRDefault="00716EB6">
                  <w:pPr>
                    <w:pStyle w:val="EmptyCellLayoutStyle"/>
                    <w:spacing w:after="0" w:line="240" w:lineRule="auto"/>
                  </w:pPr>
                </w:p>
              </w:tc>
              <w:tc>
                <w:tcPr>
                  <w:tcW w:w="3240" w:type="dxa"/>
                </w:tcPr>
                <w:p w14:paraId="1A29766E" w14:textId="77777777" w:rsidR="00716EB6" w:rsidRDefault="00716EB6">
                  <w:pPr>
                    <w:pStyle w:val="EmptyCellLayoutStyle"/>
                    <w:spacing w:after="0" w:line="240" w:lineRule="auto"/>
                  </w:pPr>
                </w:p>
              </w:tc>
              <w:tc>
                <w:tcPr>
                  <w:tcW w:w="539" w:type="dxa"/>
                  <w:tcBorders>
                    <w:right w:val="single" w:sz="15" w:space="0" w:color="000000"/>
                  </w:tcBorders>
                </w:tcPr>
                <w:p w14:paraId="43B128B6" w14:textId="77777777" w:rsidR="00716EB6" w:rsidRDefault="00716EB6">
                  <w:pPr>
                    <w:pStyle w:val="EmptyCellLayoutStyle"/>
                    <w:spacing w:after="0" w:line="240" w:lineRule="auto"/>
                  </w:pPr>
                </w:p>
              </w:tc>
            </w:tr>
            <w:tr w:rsidR="00716EB6" w14:paraId="51479B34" w14:textId="77777777">
              <w:trPr>
                <w:trHeight w:val="235"/>
              </w:trPr>
              <w:tc>
                <w:tcPr>
                  <w:tcW w:w="900" w:type="dxa"/>
                  <w:tcBorders>
                    <w:left w:val="single" w:sz="15" w:space="0" w:color="000000"/>
                  </w:tcBorders>
                </w:tcPr>
                <w:p w14:paraId="35725A04" w14:textId="77777777" w:rsidR="00716EB6" w:rsidRDefault="00716EB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16EB6" w14:paraId="72FD7151" w14:textId="77777777">
                    <w:trPr>
                      <w:trHeight w:val="212"/>
                    </w:trPr>
                    <w:tc>
                      <w:tcPr>
                        <w:tcW w:w="360" w:type="dxa"/>
                        <w:tcBorders>
                          <w:top w:val="nil"/>
                          <w:left w:val="nil"/>
                          <w:bottom w:val="nil"/>
                          <w:right w:val="nil"/>
                        </w:tcBorders>
                        <w:tcMar>
                          <w:top w:w="39" w:type="dxa"/>
                          <w:left w:w="39" w:type="dxa"/>
                          <w:bottom w:w="39" w:type="dxa"/>
                          <w:right w:w="39" w:type="dxa"/>
                        </w:tcMar>
                      </w:tcPr>
                      <w:p w14:paraId="7EF408AB" w14:textId="77777777" w:rsidR="00716EB6" w:rsidRDefault="00000000">
                        <w:pPr>
                          <w:spacing w:after="0" w:line="240" w:lineRule="auto"/>
                        </w:pPr>
                        <w:r>
                          <w:rPr>
                            <w:rFonts w:ascii="Arial" w:eastAsia="Arial" w:hAnsi="Arial"/>
                            <w:color w:val="000000"/>
                          </w:rPr>
                          <w:t>Y</w:t>
                        </w:r>
                      </w:p>
                    </w:tc>
                  </w:tr>
                </w:tbl>
                <w:p w14:paraId="7FF13186" w14:textId="77777777" w:rsidR="00716EB6" w:rsidRDefault="00716EB6">
                  <w:pPr>
                    <w:spacing w:after="0" w:line="240" w:lineRule="auto"/>
                  </w:pPr>
                </w:p>
              </w:tc>
              <w:tc>
                <w:tcPr>
                  <w:tcW w:w="180" w:type="dxa"/>
                </w:tcPr>
                <w:p w14:paraId="6305E0AE" w14:textId="77777777" w:rsidR="00716EB6" w:rsidRDefault="00716EB6">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716EB6" w14:paraId="7A7102F0" w14:textId="77777777">
                    <w:trPr>
                      <w:trHeight w:val="192"/>
                    </w:trPr>
                    <w:tc>
                      <w:tcPr>
                        <w:tcW w:w="3240" w:type="dxa"/>
                        <w:tcBorders>
                          <w:top w:val="nil"/>
                          <w:left w:val="nil"/>
                          <w:bottom w:val="nil"/>
                          <w:right w:val="nil"/>
                        </w:tcBorders>
                        <w:tcMar>
                          <w:top w:w="39" w:type="dxa"/>
                          <w:left w:w="39" w:type="dxa"/>
                          <w:bottom w:w="39" w:type="dxa"/>
                          <w:right w:w="39" w:type="dxa"/>
                        </w:tcMar>
                      </w:tcPr>
                      <w:p w14:paraId="73896EEA" w14:textId="77777777" w:rsidR="00716EB6" w:rsidRDefault="00000000">
                        <w:pPr>
                          <w:spacing w:after="0" w:line="240" w:lineRule="auto"/>
                        </w:pPr>
                        <w:r>
                          <w:rPr>
                            <w:rFonts w:ascii="Arial" w:eastAsia="Arial" w:hAnsi="Arial"/>
                            <w:color w:val="000000"/>
                            <w:sz w:val="16"/>
                          </w:rPr>
                          <w:t>Approve leave requests.</w:t>
                        </w:r>
                      </w:p>
                    </w:tc>
                  </w:tr>
                </w:tbl>
                <w:p w14:paraId="5C8A9BCF" w14:textId="77777777" w:rsidR="00716EB6" w:rsidRDefault="00716EB6">
                  <w:pPr>
                    <w:spacing w:after="0" w:line="240" w:lineRule="auto"/>
                  </w:pPr>
                </w:p>
              </w:tc>
              <w:tc>
                <w:tcPr>
                  <w:tcW w:w="2160" w:type="dxa"/>
                </w:tcPr>
                <w:p w14:paraId="4C884052" w14:textId="77777777" w:rsidR="00716EB6" w:rsidRDefault="00716EB6">
                  <w:pPr>
                    <w:pStyle w:val="EmptyCellLayoutStyle"/>
                    <w:spacing w:after="0" w:line="240" w:lineRule="auto"/>
                  </w:pPr>
                </w:p>
              </w:tc>
              <w:tc>
                <w:tcPr>
                  <w:tcW w:w="359" w:type="dxa"/>
                  <w:vMerge/>
                </w:tcPr>
                <w:p w14:paraId="221867C0" w14:textId="77777777" w:rsidR="00716EB6" w:rsidRDefault="00716EB6">
                  <w:pPr>
                    <w:pStyle w:val="EmptyCellLayoutStyle"/>
                    <w:spacing w:after="0" w:line="240" w:lineRule="auto"/>
                  </w:pPr>
                </w:p>
              </w:tc>
              <w:tc>
                <w:tcPr>
                  <w:tcW w:w="180" w:type="dxa"/>
                </w:tcPr>
                <w:p w14:paraId="1D51020D" w14:textId="77777777" w:rsidR="00716EB6" w:rsidRDefault="00716EB6">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716EB6" w14:paraId="6D9530E5" w14:textId="77777777">
                    <w:trPr>
                      <w:trHeight w:val="192"/>
                    </w:trPr>
                    <w:tc>
                      <w:tcPr>
                        <w:tcW w:w="3240" w:type="dxa"/>
                        <w:tcBorders>
                          <w:top w:val="nil"/>
                          <w:left w:val="nil"/>
                          <w:bottom w:val="nil"/>
                          <w:right w:val="nil"/>
                        </w:tcBorders>
                        <w:tcMar>
                          <w:top w:w="39" w:type="dxa"/>
                          <w:left w:w="39" w:type="dxa"/>
                          <w:bottom w:w="39" w:type="dxa"/>
                          <w:right w:w="39" w:type="dxa"/>
                        </w:tcMar>
                      </w:tcPr>
                      <w:p w14:paraId="47C86345" w14:textId="77777777" w:rsidR="00716EB6" w:rsidRDefault="00000000">
                        <w:pPr>
                          <w:spacing w:after="0" w:line="240" w:lineRule="auto"/>
                        </w:pPr>
                        <w:r>
                          <w:rPr>
                            <w:rFonts w:ascii="Arial" w:eastAsia="Arial" w:hAnsi="Arial"/>
                            <w:color w:val="000000"/>
                            <w:sz w:val="16"/>
                          </w:rPr>
                          <w:t>Review work.</w:t>
                        </w:r>
                      </w:p>
                    </w:tc>
                  </w:tr>
                </w:tbl>
                <w:p w14:paraId="0F81B170" w14:textId="77777777" w:rsidR="00716EB6" w:rsidRDefault="00716EB6">
                  <w:pPr>
                    <w:spacing w:after="0" w:line="240" w:lineRule="auto"/>
                  </w:pPr>
                </w:p>
              </w:tc>
              <w:tc>
                <w:tcPr>
                  <w:tcW w:w="539" w:type="dxa"/>
                  <w:tcBorders>
                    <w:right w:val="single" w:sz="15" w:space="0" w:color="000000"/>
                  </w:tcBorders>
                </w:tcPr>
                <w:p w14:paraId="7D80CD0E" w14:textId="77777777" w:rsidR="00716EB6" w:rsidRDefault="00716EB6">
                  <w:pPr>
                    <w:pStyle w:val="EmptyCellLayoutStyle"/>
                    <w:spacing w:after="0" w:line="240" w:lineRule="auto"/>
                  </w:pPr>
                </w:p>
              </w:tc>
            </w:tr>
            <w:tr w:rsidR="00716EB6" w14:paraId="68D5DA09" w14:textId="77777777">
              <w:trPr>
                <w:trHeight w:val="34"/>
              </w:trPr>
              <w:tc>
                <w:tcPr>
                  <w:tcW w:w="900" w:type="dxa"/>
                  <w:tcBorders>
                    <w:left w:val="single" w:sz="15" w:space="0" w:color="000000"/>
                  </w:tcBorders>
                </w:tcPr>
                <w:p w14:paraId="431A0351" w14:textId="77777777" w:rsidR="00716EB6" w:rsidRDefault="00716EB6">
                  <w:pPr>
                    <w:pStyle w:val="EmptyCellLayoutStyle"/>
                    <w:spacing w:after="0" w:line="240" w:lineRule="auto"/>
                  </w:pPr>
                </w:p>
              </w:tc>
              <w:tc>
                <w:tcPr>
                  <w:tcW w:w="359" w:type="dxa"/>
                  <w:vMerge/>
                </w:tcPr>
                <w:p w14:paraId="57FE03B4" w14:textId="77777777" w:rsidR="00716EB6" w:rsidRDefault="00716EB6">
                  <w:pPr>
                    <w:pStyle w:val="EmptyCellLayoutStyle"/>
                    <w:spacing w:after="0" w:line="240" w:lineRule="auto"/>
                  </w:pPr>
                </w:p>
              </w:tc>
              <w:tc>
                <w:tcPr>
                  <w:tcW w:w="180" w:type="dxa"/>
                </w:tcPr>
                <w:p w14:paraId="46E102F5" w14:textId="77777777" w:rsidR="00716EB6" w:rsidRDefault="00716EB6">
                  <w:pPr>
                    <w:pStyle w:val="EmptyCellLayoutStyle"/>
                    <w:spacing w:after="0" w:line="240" w:lineRule="auto"/>
                  </w:pPr>
                </w:p>
              </w:tc>
              <w:tc>
                <w:tcPr>
                  <w:tcW w:w="3240" w:type="dxa"/>
                  <w:vMerge/>
                </w:tcPr>
                <w:p w14:paraId="413B406E" w14:textId="77777777" w:rsidR="00716EB6" w:rsidRDefault="00716EB6">
                  <w:pPr>
                    <w:pStyle w:val="EmptyCellLayoutStyle"/>
                    <w:spacing w:after="0" w:line="240" w:lineRule="auto"/>
                  </w:pPr>
                </w:p>
              </w:tc>
              <w:tc>
                <w:tcPr>
                  <w:tcW w:w="2160" w:type="dxa"/>
                </w:tcPr>
                <w:p w14:paraId="1923841F" w14:textId="77777777" w:rsidR="00716EB6" w:rsidRDefault="00716EB6">
                  <w:pPr>
                    <w:pStyle w:val="EmptyCellLayoutStyle"/>
                    <w:spacing w:after="0" w:line="240" w:lineRule="auto"/>
                  </w:pPr>
                </w:p>
              </w:tc>
              <w:tc>
                <w:tcPr>
                  <w:tcW w:w="359" w:type="dxa"/>
                </w:tcPr>
                <w:p w14:paraId="029049AB" w14:textId="77777777" w:rsidR="00716EB6" w:rsidRDefault="00716EB6">
                  <w:pPr>
                    <w:pStyle w:val="EmptyCellLayoutStyle"/>
                    <w:spacing w:after="0" w:line="240" w:lineRule="auto"/>
                  </w:pPr>
                </w:p>
              </w:tc>
              <w:tc>
                <w:tcPr>
                  <w:tcW w:w="180" w:type="dxa"/>
                </w:tcPr>
                <w:p w14:paraId="7466E5A2" w14:textId="77777777" w:rsidR="00716EB6" w:rsidRDefault="00716EB6">
                  <w:pPr>
                    <w:pStyle w:val="EmptyCellLayoutStyle"/>
                    <w:spacing w:after="0" w:line="240" w:lineRule="auto"/>
                  </w:pPr>
                </w:p>
              </w:tc>
              <w:tc>
                <w:tcPr>
                  <w:tcW w:w="3240" w:type="dxa"/>
                  <w:vMerge/>
                </w:tcPr>
                <w:p w14:paraId="2A8460C1" w14:textId="77777777" w:rsidR="00716EB6" w:rsidRDefault="00716EB6">
                  <w:pPr>
                    <w:pStyle w:val="EmptyCellLayoutStyle"/>
                    <w:spacing w:after="0" w:line="240" w:lineRule="auto"/>
                  </w:pPr>
                </w:p>
              </w:tc>
              <w:tc>
                <w:tcPr>
                  <w:tcW w:w="539" w:type="dxa"/>
                  <w:tcBorders>
                    <w:right w:val="single" w:sz="15" w:space="0" w:color="000000"/>
                  </w:tcBorders>
                </w:tcPr>
                <w:p w14:paraId="3380A20F" w14:textId="77777777" w:rsidR="00716EB6" w:rsidRDefault="00716EB6">
                  <w:pPr>
                    <w:pStyle w:val="EmptyCellLayoutStyle"/>
                    <w:spacing w:after="0" w:line="240" w:lineRule="auto"/>
                  </w:pPr>
                </w:p>
              </w:tc>
            </w:tr>
            <w:tr w:rsidR="00716EB6" w14:paraId="31AB271F" w14:textId="77777777">
              <w:trPr>
                <w:trHeight w:val="20"/>
              </w:trPr>
              <w:tc>
                <w:tcPr>
                  <w:tcW w:w="900" w:type="dxa"/>
                  <w:tcBorders>
                    <w:left w:val="single" w:sz="15" w:space="0" w:color="000000"/>
                  </w:tcBorders>
                </w:tcPr>
                <w:p w14:paraId="6F1A7B23" w14:textId="77777777" w:rsidR="00716EB6" w:rsidRDefault="00716EB6">
                  <w:pPr>
                    <w:pStyle w:val="EmptyCellLayoutStyle"/>
                    <w:spacing w:after="0" w:line="240" w:lineRule="auto"/>
                  </w:pPr>
                </w:p>
              </w:tc>
              <w:tc>
                <w:tcPr>
                  <w:tcW w:w="359" w:type="dxa"/>
                  <w:vMerge/>
                </w:tcPr>
                <w:p w14:paraId="65F2CED2" w14:textId="77777777" w:rsidR="00716EB6" w:rsidRDefault="00716EB6">
                  <w:pPr>
                    <w:pStyle w:val="EmptyCellLayoutStyle"/>
                    <w:spacing w:after="0" w:line="240" w:lineRule="auto"/>
                  </w:pPr>
                </w:p>
              </w:tc>
              <w:tc>
                <w:tcPr>
                  <w:tcW w:w="180" w:type="dxa"/>
                </w:tcPr>
                <w:p w14:paraId="2EF537B7" w14:textId="77777777" w:rsidR="00716EB6" w:rsidRDefault="00716EB6">
                  <w:pPr>
                    <w:pStyle w:val="EmptyCellLayoutStyle"/>
                    <w:spacing w:after="0" w:line="240" w:lineRule="auto"/>
                  </w:pPr>
                </w:p>
              </w:tc>
              <w:tc>
                <w:tcPr>
                  <w:tcW w:w="3240" w:type="dxa"/>
                </w:tcPr>
                <w:p w14:paraId="106730C3" w14:textId="77777777" w:rsidR="00716EB6" w:rsidRDefault="00716EB6">
                  <w:pPr>
                    <w:pStyle w:val="EmptyCellLayoutStyle"/>
                    <w:spacing w:after="0" w:line="240" w:lineRule="auto"/>
                  </w:pPr>
                </w:p>
              </w:tc>
              <w:tc>
                <w:tcPr>
                  <w:tcW w:w="2160" w:type="dxa"/>
                </w:tcPr>
                <w:p w14:paraId="61C6750A" w14:textId="77777777" w:rsidR="00716EB6" w:rsidRDefault="00716EB6">
                  <w:pPr>
                    <w:pStyle w:val="EmptyCellLayoutStyle"/>
                    <w:spacing w:after="0" w:line="240" w:lineRule="auto"/>
                  </w:pPr>
                </w:p>
              </w:tc>
              <w:tc>
                <w:tcPr>
                  <w:tcW w:w="359" w:type="dxa"/>
                </w:tcPr>
                <w:p w14:paraId="1584F66C" w14:textId="77777777" w:rsidR="00716EB6" w:rsidRDefault="00716EB6">
                  <w:pPr>
                    <w:pStyle w:val="EmptyCellLayoutStyle"/>
                    <w:spacing w:after="0" w:line="240" w:lineRule="auto"/>
                  </w:pPr>
                </w:p>
              </w:tc>
              <w:tc>
                <w:tcPr>
                  <w:tcW w:w="180" w:type="dxa"/>
                </w:tcPr>
                <w:p w14:paraId="28EE5564" w14:textId="77777777" w:rsidR="00716EB6" w:rsidRDefault="00716EB6">
                  <w:pPr>
                    <w:pStyle w:val="EmptyCellLayoutStyle"/>
                    <w:spacing w:after="0" w:line="240" w:lineRule="auto"/>
                  </w:pPr>
                </w:p>
              </w:tc>
              <w:tc>
                <w:tcPr>
                  <w:tcW w:w="3240" w:type="dxa"/>
                </w:tcPr>
                <w:p w14:paraId="5A4EB418" w14:textId="77777777" w:rsidR="00716EB6" w:rsidRDefault="00716EB6">
                  <w:pPr>
                    <w:pStyle w:val="EmptyCellLayoutStyle"/>
                    <w:spacing w:after="0" w:line="240" w:lineRule="auto"/>
                  </w:pPr>
                </w:p>
              </w:tc>
              <w:tc>
                <w:tcPr>
                  <w:tcW w:w="539" w:type="dxa"/>
                  <w:tcBorders>
                    <w:right w:val="single" w:sz="15" w:space="0" w:color="000000"/>
                  </w:tcBorders>
                </w:tcPr>
                <w:p w14:paraId="185FE399" w14:textId="77777777" w:rsidR="00716EB6" w:rsidRDefault="00716EB6">
                  <w:pPr>
                    <w:pStyle w:val="EmptyCellLayoutStyle"/>
                    <w:spacing w:after="0" w:line="240" w:lineRule="auto"/>
                  </w:pPr>
                </w:p>
              </w:tc>
            </w:tr>
            <w:tr w:rsidR="00716EB6" w14:paraId="6B405894" w14:textId="77777777">
              <w:trPr>
                <w:trHeight w:val="69"/>
              </w:trPr>
              <w:tc>
                <w:tcPr>
                  <w:tcW w:w="900" w:type="dxa"/>
                  <w:tcBorders>
                    <w:left w:val="single" w:sz="15" w:space="0" w:color="000000"/>
                  </w:tcBorders>
                </w:tcPr>
                <w:p w14:paraId="0E088F21" w14:textId="77777777" w:rsidR="00716EB6" w:rsidRDefault="00716EB6">
                  <w:pPr>
                    <w:pStyle w:val="EmptyCellLayoutStyle"/>
                    <w:spacing w:after="0" w:line="240" w:lineRule="auto"/>
                  </w:pPr>
                </w:p>
              </w:tc>
              <w:tc>
                <w:tcPr>
                  <w:tcW w:w="359" w:type="dxa"/>
                </w:tcPr>
                <w:p w14:paraId="7967A7AC" w14:textId="77777777" w:rsidR="00716EB6" w:rsidRDefault="00716EB6">
                  <w:pPr>
                    <w:pStyle w:val="EmptyCellLayoutStyle"/>
                    <w:spacing w:after="0" w:line="240" w:lineRule="auto"/>
                  </w:pPr>
                </w:p>
              </w:tc>
              <w:tc>
                <w:tcPr>
                  <w:tcW w:w="180" w:type="dxa"/>
                </w:tcPr>
                <w:p w14:paraId="189864A7" w14:textId="77777777" w:rsidR="00716EB6" w:rsidRDefault="00716EB6">
                  <w:pPr>
                    <w:pStyle w:val="EmptyCellLayoutStyle"/>
                    <w:spacing w:after="0" w:line="240" w:lineRule="auto"/>
                  </w:pPr>
                </w:p>
              </w:tc>
              <w:tc>
                <w:tcPr>
                  <w:tcW w:w="3240" w:type="dxa"/>
                </w:tcPr>
                <w:p w14:paraId="295A1530" w14:textId="77777777" w:rsidR="00716EB6" w:rsidRDefault="00716EB6">
                  <w:pPr>
                    <w:pStyle w:val="EmptyCellLayoutStyle"/>
                    <w:spacing w:after="0" w:line="240" w:lineRule="auto"/>
                  </w:pPr>
                </w:p>
              </w:tc>
              <w:tc>
                <w:tcPr>
                  <w:tcW w:w="2160" w:type="dxa"/>
                </w:tcPr>
                <w:p w14:paraId="7FEBA6F4" w14:textId="77777777" w:rsidR="00716EB6" w:rsidRDefault="00716EB6">
                  <w:pPr>
                    <w:pStyle w:val="EmptyCellLayoutStyle"/>
                    <w:spacing w:after="0" w:line="240" w:lineRule="auto"/>
                  </w:pPr>
                </w:p>
              </w:tc>
              <w:tc>
                <w:tcPr>
                  <w:tcW w:w="359" w:type="dxa"/>
                </w:tcPr>
                <w:p w14:paraId="0E70DAA6" w14:textId="77777777" w:rsidR="00716EB6" w:rsidRDefault="00716EB6">
                  <w:pPr>
                    <w:pStyle w:val="EmptyCellLayoutStyle"/>
                    <w:spacing w:after="0" w:line="240" w:lineRule="auto"/>
                  </w:pPr>
                </w:p>
              </w:tc>
              <w:tc>
                <w:tcPr>
                  <w:tcW w:w="180" w:type="dxa"/>
                </w:tcPr>
                <w:p w14:paraId="1A80DD76" w14:textId="77777777" w:rsidR="00716EB6" w:rsidRDefault="00716EB6">
                  <w:pPr>
                    <w:pStyle w:val="EmptyCellLayoutStyle"/>
                    <w:spacing w:after="0" w:line="240" w:lineRule="auto"/>
                  </w:pPr>
                </w:p>
              </w:tc>
              <w:tc>
                <w:tcPr>
                  <w:tcW w:w="3240" w:type="dxa"/>
                </w:tcPr>
                <w:p w14:paraId="5CBCB276" w14:textId="77777777" w:rsidR="00716EB6" w:rsidRDefault="00716EB6">
                  <w:pPr>
                    <w:pStyle w:val="EmptyCellLayoutStyle"/>
                    <w:spacing w:after="0" w:line="240" w:lineRule="auto"/>
                  </w:pPr>
                </w:p>
              </w:tc>
              <w:tc>
                <w:tcPr>
                  <w:tcW w:w="539" w:type="dxa"/>
                  <w:tcBorders>
                    <w:right w:val="single" w:sz="15" w:space="0" w:color="000000"/>
                  </w:tcBorders>
                </w:tcPr>
                <w:p w14:paraId="4E17345B" w14:textId="77777777" w:rsidR="00716EB6" w:rsidRDefault="00716EB6">
                  <w:pPr>
                    <w:pStyle w:val="EmptyCellLayoutStyle"/>
                    <w:spacing w:after="0" w:line="240" w:lineRule="auto"/>
                  </w:pPr>
                </w:p>
              </w:tc>
            </w:tr>
            <w:tr w:rsidR="00716EB6" w14:paraId="616954EB" w14:textId="77777777">
              <w:trPr>
                <w:trHeight w:val="269"/>
              </w:trPr>
              <w:tc>
                <w:tcPr>
                  <w:tcW w:w="900" w:type="dxa"/>
                  <w:tcBorders>
                    <w:left w:val="single" w:sz="15" w:space="0" w:color="000000"/>
                  </w:tcBorders>
                </w:tcPr>
                <w:p w14:paraId="1E931796" w14:textId="77777777" w:rsidR="00716EB6" w:rsidRDefault="00716EB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16EB6" w14:paraId="71A0E974" w14:textId="77777777">
                    <w:trPr>
                      <w:trHeight w:val="212"/>
                    </w:trPr>
                    <w:tc>
                      <w:tcPr>
                        <w:tcW w:w="360" w:type="dxa"/>
                        <w:tcBorders>
                          <w:top w:val="nil"/>
                          <w:left w:val="nil"/>
                          <w:bottom w:val="nil"/>
                          <w:right w:val="nil"/>
                        </w:tcBorders>
                        <w:tcMar>
                          <w:top w:w="39" w:type="dxa"/>
                          <w:left w:w="39" w:type="dxa"/>
                          <w:bottom w:w="39" w:type="dxa"/>
                          <w:right w:w="39" w:type="dxa"/>
                        </w:tcMar>
                      </w:tcPr>
                      <w:p w14:paraId="0BFC85AD" w14:textId="77777777" w:rsidR="00716EB6" w:rsidRDefault="00000000">
                        <w:pPr>
                          <w:spacing w:after="0" w:line="240" w:lineRule="auto"/>
                        </w:pPr>
                        <w:r>
                          <w:rPr>
                            <w:rFonts w:ascii="Arial" w:eastAsia="Arial" w:hAnsi="Arial"/>
                            <w:color w:val="000000"/>
                          </w:rPr>
                          <w:t>Y</w:t>
                        </w:r>
                      </w:p>
                    </w:tc>
                  </w:tr>
                </w:tbl>
                <w:p w14:paraId="4528FC67" w14:textId="77777777" w:rsidR="00716EB6" w:rsidRDefault="00716EB6">
                  <w:pPr>
                    <w:spacing w:after="0" w:line="240" w:lineRule="auto"/>
                  </w:pPr>
                </w:p>
              </w:tc>
              <w:tc>
                <w:tcPr>
                  <w:tcW w:w="180" w:type="dxa"/>
                </w:tcPr>
                <w:p w14:paraId="5067DF99" w14:textId="77777777" w:rsidR="00716EB6" w:rsidRDefault="00716EB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16EB6" w14:paraId="77FFCC9A" w14:textId="77777777">
                    <w:trPr>
                      <w:trHeight w:val="192"/>
                    </w:trPr>
                    <w:tc>
                      <w:tcPr>
                        <w:tcW w:w="3240" w:type="dxa"/>
                        <w:tcBorders>
                          <w:top w:val="nil"/>
                          <w:left w:val="nil"/>
                          <w:bottom w:val="nil"/>
                          <w:right w:val="nil"/>
                        </w:tcBorders>
                        <w:tcMar>
                          <w:top w:w="39" w:type="dxa"/>
                          <w:left w:w="39" w:type="dxa"/>
                          <w:bottom w:w="39" w:type="dxa"/>
                          <w:right w:w="39" w:type="dxa"/>
                        </w:tcMar>
                      </w:tcPr>
                      <w:p w14:paraId="3BF9C4CD" w14:textId="77777777" w:rsidR="00716EB6" w:rsidRDefault="00000000">
                        <w:pPr>
                          <w:spacing w:after="0" w:line="240" w:lineRule="auto"/>
                        </w:pPr>
                        <w:r>
                          <w:rPr>
                            <w:rFonts w:ascii="Arial" w:eastAsia="Arial" w:hAnsi="Arial"/>
                            <w:color w:val="000000"/>
                            <w:sz w:val="16"/>
                          </w:rPr>
                          <w:t>Approve time and attendance.</w:t>
                        </w:r>
                      </w:p>
                    </w:tc>
                  </w:tr>
                </w:tbl>
                <w:p w14:paraId="2B5931DF" w14:textId="77777777" w:rsidR="00716EB6" w:rsidRDefault="00716EB6">
                  <w:pPr>
                    <w:spacing w:after="0" w:line="240" w:lineRule="auto"/>
                  </w:pPr>
                </w:p>
              </w:tc>
              <w:tc>
                <w:tcPr>
                  <w:tcW w:w="2160" w:type="dxa"/>
                </w:tcPr>
                <w:p w14:paraId="17DB10A8" w14:textId="77777777" w:rsidR="00716EB6" w:rsidRDefault="00716EB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716EB6" w14:paraId="7C42E4C9" w14:textId="77777777">
                    <w:trPr>
                      <w:trHeight w:val="212"/>
                    </w:trPr>
                    <w:tc>
                      <w:tcPr>
                        <w:tcW w:w="360" w:type="dxa"/>
                        <w:tcBorders>
                          <w:top w:val="nil"/>
                          <w:left w:val="nil"/>
                          <w:bottom w:val="nil"/>
                          <w:right w:val="nil"/>
                        </w:tcBorders>
                        <w:tcMar>
                          <w:top w:w="39" w:type="dxa"/>
                          <w:left w:w="39" w:type="dxa"/>
                          <w:bottom w:w="39" w:type="dxa"/>
                          <w:right w:w="39" w:type="dxa"/>
                        </w:tcMar>
                      </w:tcPr>
                      <w:p w14:paraId="4A1AABF0" w14:textId="77777777" w:rsidR="00716EB6" w:rsidRDefault="00000000">
                        <w:pPr>
                          <w:spacing w:after="0" w:line="240" w:lineRule="auto"/>
                        </w:pPr>
                        <w:r>
                          <w:rPr>
                            <w:rFonts w:ascii="Arial" w:eastAsia="Arial" w:hAnsi="Arial"/>
                            <w:color w:val="000000"/>
                          </w:rPr>
                          <w:t>Y</w:t>
                        </w:r>
                      </w:p>
                    </w:tc>
                  </w:tr>
                </w:tbl>
                <w:p w14:paraId="2D4FE19D" w14:textId="77777777" w:rsidR="00716EB6" w:rsidRDefault="00716EB6">
                  <w:pPr>
                    <w:spacing w:after="0" w:line="240" w:lineRule="auto"/>
                  </w:pPr>
                </w:p>
              </w:tc>
              <w:tc>
                <w:tcPr>
                  <w:tcW w:w="180" w:type="dxa"/>
                </w:tcPr>
                <w:p w14:paraId="6C8F21C5" w14:textId="77777777" w:rsidR="00716EB6" w:rsidRDefault="00716EB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16EB6" w14:paraId="4BAEE436" w14:textId="77777777">
                    <w:trPr>
                      <w:trHeight w:val="192"/>
                    </w:trPr>
                    <w:tc>
                      <w:tcPr>
                        <w:tcW w:w="3240" w:type="dxa"/>
                        <w:tcBorders>
                          <w:top w:val="nil"/>
                          <w:left w:val="nil"/>
                          <w:bottom w:val="nil"/>
                          <w:right w:val="nil"/>
                        </w:tcBorders>
                        <w:tcMar>
                          <w:top w:w="39" w:type="dxa"/>
                          <w:left w:w="39" w:type="dxa"/>
                          <w:bottom w:w="39" w:type="dxa"/>
                          <w:right w:w="39" w:type="dxa"/>
                        </w:tcMar>
                      </w:tcPr>
                      <w:p w14:paraId="4A0F6552" w14:textId="77777777" w:rsidR="00716EB6" w:rsidRDefault="00000000">
                        <w:pPr>
                          <w:spacing w:after="0" w:line="240" w:lineRule="auto"/>
                        </w:pPr>
                        <w:r>
                          <w:rPr>
                            <w:rFonts w:ascii="Arial" w:eastAsia="Arial" w:hAnsi="Arial"/>
                            <w:color w:val="000000"/>
                            <w:sz w:val="16"/>
                          </w:rPr>
                          <w:t>Provide guidance on work methods.</w:t>
                        </w:r>
                      </w:p>
                    </w:tc>
                  </w:tr>
                </w:tbl>
                <w:p w14:paraId="0F75DB43" w14:textId="77777777" w:rsidR="00716EB6" w:rsidRDefault="00716EB6">
                  <w:pPr>
                    <w:spacing w:after="0" w:line="240" w:lineRule="auto"/>
                  </w:pPr>
                </w:p>
              </w:tc>
              <w:tc>
                <w:tcPr>
                  <w:tcW w:w="539" w:type="dxa"/>
                  <w:tcBorders>
                    <w:right w:val="single" w:sz="15" w:space="0" w:color="000000"/>
                  </w:tcBorders>
                </w:tcPr>
                <w:p w14:paraId="3769658B" w14:textId="77777777" w:rsidR="00716EB6" w:rsidRDefault="00716EB6">
                  <w:pPr>
                    <w:pStyle w:val="EmptyCellLayoutStyle"/>
                    <w:spacing w:after="0" w:line="240" w:lineRule="auto"/>
                  </w:pPr>
                </w:p>
              </w:tc>
            </w:tr>
            <w:tr w:rsidR="00716EB6" w14:paraId="2288B355" w14:textId="77777777">
              <w:trPr>
                <w:trHeight w:val="20"/>
              </w:trPr>
              <w:tc>
                <w:tcPr>
                  <w:tcW w:w="900" w:type="dxa"/>
                  <w:tcBorders>
                    <w:left w:val="single" w:sz="15" w:space="0" w:color="000000"/>
                  </w:tcBorders>
                </w:tcPr>
                <w:p w14:paraId="20EBA9E4" w14:textId="77777777" w:rsidR="00716EB6" w:rsidRDefault="00716EB6">
                  <w:pPr>
                    <w:pStyle w:val="EmptyCellLayoutStyle"/>
                    <w:spacing w:after="0" w:line="240" w:lineRule="auto"/>
                  </w:pPr>
                </w:p>
              </w:tc>
              <w:tc>
                <w:tcPr>
                  <w:tcW w:w="359" w:type="dxa"/>
                  <w:vMerge/>
                </w:tcPr>
                <w:p w14:paraId="0BE16699" w14:textId="77777777" w:rsidR="00716EB6" w:rsidRDefault="00716EB6">
                  <w:pPr>
                    <w:pStyle w:val="EmptyCellLayoutStyle"/>
                    <w:spacing w:after="0" w:line="240" w:lineRule="auto"/>
                  </w:pPr>
                </w:p>
              </w:tc>
              <w:tc>
                <w:tcPr>
                  <w:tcW w:w="180" w:type="dxa"/>
                </w:tcPr>
                <w:p w14:paraId="6129BC18" w14:textId="77777777" w:rsidR="00716EB6" w:rsidRDefault="00716EB6">
                  <w:pPr>
                    <w:pStyle w:val="EmptyCellLayoutStyle"/>
                    <w:spacing w:after="0" w:line="240" w:lineRule="auto"/>
                  </w:pPr>
                </w:p>
              </w:tc>
              <w:tc>
                <w:tcPr>
                  <w:tcW w:w="3240" w:type="dxa"/>
                </w:tcPr>
                <w:p w14:paraId="1921CD9F" w14:textId="77777777" w:rsidR="00716EB6" w:rsidRDefault="00716EB6">
                  <w:pPr>
                    <w:pStyle w:val="EmptyCellLayoutStyle"/>
                    <w:spacing w:after="0" w:line="240" w:lineRule="auto"/>
                  </w:pPr>
                </w:p>
              </w:tc>
              <w:tc>
                <w:tcPr>
                  <w:tcW w:w="2160" w:type="dxa"/>
                </w:tcPr>
                <w:p w14:paraId="40DA0BA0" w14:textId="77777777" w:rsidR="00716EB6" w:rsidRDefault="00716EB6">
                  <w:pPr>
                    <w:pStyle w:val="EmptyCellLayoutStyle"/>
                    <w:spacing w:after="0" w:line="240" w:lineRule="auto"/>
                  </w:pPr>
                </w:p>
              </w:tc>
              <w:tc>
                <w:tcPr>
                  <w:tcW w:w="359" w:type="dxa"/>
                  <w:vMerge/>
                </w:tcPr>
                <w:p w14:paraId="07FCE22E" w14:textId="77777777" w:rsidR="00716EB6" w:rsidRDefault="00716EB6">
                  <w:pPr>
                    <w:pStyle w:val="EmptyCellLayoutStyle"/>
                    <w:spacing w:after="0" w:line="240" w:lineRule="auto"/>
                  </w:pPr>
                </w:p>
              </w:tc>
              <w:tc>
                <w:tcPr>
                  <w:tcW w:w="180" w:type="dxa"/>
                </w:tcPr>
                <w:p w14:paraId="0B7DA527" w14:textId="77777777" w:rsidR="00716EB6" w:rsidRDefault="00716EB6">
                  <w:pPr>
                    <w:pStyle w:val="EmptyCellLayoutStyle"/>
                    <w:spacing w:after="0" w:line="240" w:lineRule="auto"/>
                  </w:pPr>
                </w:p>
              </w:tc>
              <w:tc>
                <w:tcPr>
                  <w:tcW w:w="3240" w:type="dxa"/>
                </w:tcPr>
                <w:p w14:paraId="6E35839C" w14:textId="77777777" w:rsidR="00716EB6" w:rsidRDefault="00716EB6">
                  <w:pPr>
                    <w:pStyle w:val="EmptyCellLayoutStyle"/>
                    <w:spacing w:after="0" w:line="240" w:lineRule="auto"/>
                  </w:pPr>
                </w:p>
              </w:tc>
              <w:tc>
                <w:tcPr>
                  <w:tcW w:w="539" w:type="dxa"/>
                  <w:tcBorders>
                    <w:right w:val="single" w:sz="15" w:space="0" w:color="000000"/>
                  </w:tcBorders>
                </w:tcPr>
                <w:p w14:paraId="1606EB97" w14:textId="77777777" w:rsidR="00716EB6" w:rsidRDefault="00716EB6">
                  <w:pPr>
                    <w:pStyle w:val="EmptyCellLayoutStyle"/>
                    <w:spacing w:after="0" w:line="240" w:lineRule="auto"/>
                  </w:pPr>
                </w:p>
              </w:tc>
            </w:tr>
            <w:tr w:rsidR="00716EB6" w14:paraId="5176349F" w14:textId="77777777">
              <w:trPr>
                <w:trHeight w:val="69"/>
              </w:trPr>
              <w:tc>
                <w:tcPr>
                  <w:tcW w:w="900" w:type="dxa"/>
                  <w:tcBorders>
                    <w:left w:val="single" w:sz="15" w:space="0" w:color="000000"/>
                  </w:tcBorders>
                </w:tcPr>
                <w:p w14:paraId="7154958C" w14:textId="77777777" w:rsidR="00716EB6" w:rsidRDefault="00716EB6">
                  <w:pPr>
                    <w:pStyle w:val="EmptyCellLayoutStyle"/>
                    <w:spacing w:after="0" w:line="240" w:lineRule="auto"/>
                  </w:pPr>
                </w:p>
              </w:tc>
              <w:tc>
                <w:tcPr>
                  <w:tcW w:w="359" w:type="dxa"/>
                </w:tcPr>
                <w:p w14:paraId="54FA1B9C" w14:textId="77777777" w:rsidR="00716EB6" w:rsidRDefault="00716EB6">
                  <w:pPr>
                    <w:pStyle w:val="EmptyCellLayoutStyle"/>
                    <w:spacing w:after="0" w:line="240" w:lineRule="auto"/>
                  </w:pPr>
                </w:p>
              </w:tc>
              <w:tc>
                <w:tcPr>
                  <w:tcW w:w="180" w:type="dxa"/>
                </w:tcPr>
                <w:p w14:paraId="1A022456" w14:textId="77777777" w:rsidR="00716EB6" w:rsidRDefault="00716EB6">
                  <w:pPr>
                    <w:pStyle w:val="EmptyCellLayoutStyle"/>
                    <w:spacing w:after="0" w:line="240" w:lineRule="auto"/>
                  </w:pPr>
                </w:p>
              </w:tc>
              <w:tc>
                <w:tcPr>
                  <w:tcW w:w="3240" w:type="dxa"/>
                </w:tcPr>
                <w:p w14:paraId="5F38C9F6" w14:textId="77777777" w:rsidR="00716EB6" w:rsidRDefault="00716EB6">
                  <w:pPr>
                    <w:pStyle w:val="EmptyCellLayoutStyle"/>
                    <w:spacing w:after="0" w:line="240" w:lineRule="auto"/>
                  </w:pPr>
                </w:p>
              </w:tc>
              <w:tc>
                <w:tcPr>
                  <w:tcW w:w="2160" w:type="dxa"/>
                </w:tcPr>
                <w:p w14:paraId="20A8D097" w14:textId="77777777" w:rsidR="00716EB6" w:rsidRDefault="00716EB6">
                  <w:pPr>
                    <w:pStyle w:val="EmptyCellLayoutStyle"/>
                    <w:spacing w:after="0" w:line="240" w:lineRule="auto"/>
                  </w:pPr>
                </w:p>
              </w:tc>
              <w:tc>
                <w:tcPr>
                  <w:tcW w:w="359" w:type="dxa"/>
                </w:tcPr>
                <w:p w14:paraId="0756EBC1" w14:textId="77777777" w:rsidR="00716EB6" w:rsidRDefault="00716EB6">
                  <w:pPr>
                    <w:pStyle w:val="EmptyCellLayoutStyle"/>
                    <w:spacing w:after="0" w:line="240" w:lineRule="auto"/>
                  </w:pPr>
                </w:p>
              </w:tc>
              <w:tc>
                <w:tcPr>
                  <w:tcW w:w="180" w:type="dxa"/>
                </w:tcPr>
                <w:p w14:paraId="2C9EF5C0" w14:textId="77777777" w:rsidR="00716EB6" w:rsidRDefault="00716EB6">
                  <w:pPr>
                    <w:pStyle w:val="EmptyCellLayoutStyle"/>
                    <w:spacing w:after="0" w:line="240" w:lineRule="auto"/>
                  </w:pPr>
                </w:p>
              </w:tc>
              <w:tc>
                <w:tcPr>
                  <w:tcW w:w="3240" w:type="dxa"/>
                </w:tcPr>
                <w:p w14:paraId="694687C9" w14:textId="77777777" w:rsidR="00716EB6" w:rsidRDefault="00716EB6">
                  <w:pPr>
                    <w:pStyle w:val="EmptyCellLayoutStyle"/>
                    <w:spacing w:after="0" w:line="240" w:lineRule="auto"/>
                  </w:pPr>
                </w:p>
              </w:tc>
              <w:tc>
                <w:tcPr>
                  <w:tcW w:w="539" w:type="dxa"/>
                  <w:tcBorders>
                    <w:right w:val="single" w:sz="15" w:space="0" w:color="000000"/>
                  </w:tcBorders>
                </w:tcPr>
                <w:p w14:paraId="51D41D55" w14:textId="77777777" w:rsidR="00716EB6" w:rsidRDefault="00716EB6">
                  <w:pPr>
                    <w:pStyle w:val="EmptyCellLayoutStyle"/>
                    <w:spacing w:after="0" w:line="240" w:lineRule="auto"/>
                  </w:pPr>
                </w:p>
              </w:tc>
            </w:tr>
            <w:tr w:rsidR="00716EB6" w14:paraId="3E5C0B95" w14:textId="77777777">
              <w:trPr>
                <w:trHeight w:val="270"/>
              </w:trPr>
              <w:tc>
                <w:tcPr>
                  <w:tcW w:w="900" w:type="dxa"/>
                  <w:tcBorders>
                    <w:left w:val="single" w:sz="15" w:space="0" w:color="000000"/>
                  </w:tcBorders>
                </w:tcPr>
                <w:p w14:paraId="3ECDA36F" w14:textId="77777777" w:rsidR="00716EB6" w:rsidRDefault="00716EB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16EB6" w14:paraId="131702C5" w14:textId="77777777">
                    <w:trPr>
                      <w:trHeight w:val="212"/>
                    </w:trPr>
                    <w:tc>
                      <w:tcPr>
                        <w:tcW w:w="360" w:type="dxa"/>
                        <w:tcBorders>
                          <w:top w:val="nil"/>
                          <w:left w:val="nil"/>
                          <w:bottom w:val="nil"/>
                          <w:right w:val="nil"/>
                        </w:tcBorders>
                        <w:tcMar>
                          <w:top w:w="39" w:type="dxa"/>
                          <w:left w:w="39" w:type="dxa"/>
                          <w:bottom w:w="39" w:type="dxa"/>
                          <w:right w:w="39" w:type="dxa"/>
                        </w:tcMar>
                      </w:tcPr>
                      <w:p w14:paraId="7203B3D6" w14:textId="77777777" w:rsidR="00716EB6" w:rsidRDefault="00000000">
                        <w:pPr>
                          <w:spacing w:after="0" w:line="240" w:lineRule="auto"/>
                        </w:pPr>
                        <w:r>
                          <w:rPr>
                            <w:rFonts w:ascii="Arial" w:eastAsia="Arial" w:hAnsi="Arial"/>
                            <w:color w:val="000000"/>
                          </w:rPr>
                          <w:t>Y</w:t>
                        </w:r>
                      </w:p>
                    </w:tc>
                  </w:tr>
                </w:tbl>
                <w:p w14:paraId="74D1F3F0" w14:textId="77777777" w:rsidR="00716EB6" w:rsidRDefault="00716EB6">
                  <w:pPr>
                    <w:spacing w:after="0" w:line="240" w:lineRule="auto"/>
                  </w:pPr>
                </w:p>
              </w:tc>
              <w:tc>
                <w:tcPr>
                  <w:tcW w:w="180" w:type="dxa"/>
                </w:tcPr>
                <w:p w14:paraId="35883D1E" w14:textId="77777777" w:rsidR="00716EB6" w:rsidRDefault="00716EB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16EB6" w14:paraId="21D214FE" w14:textId="77777777">
                    <w:trPr>
                      <w:trHeight w:val="192"/>
                    </w:trPr>
                    <w:tc>
                      <w:tcPr>
                        <w:tcW w:w="3240" w:type="dxa"/>
                        <w:tcBorders>
                          <w:top w:val="nil"/>
                          <w:left w:val="nil"/>
                          <w:bottom w:val="nil"/>
                          <w:right w:val="nil"/>
                        </w:tcBorders>
                        <w:tcMar>
                          <w:top w:w="39" w:type="dxa"/>
                          <w:left w:w="39" w:type="dxa"/>
                          <w:bottom w:w="39" w:type="dxa"/>
                          <w:right w:w="39" w:type="dxa"/>
                        </w:tcMar>
                      </w:tcPr>
                      <w:p w14:paraId="469D7659" w14:textId="77777777" w:rsidR="00716EB6" w:rsidRDefault="00000000">
                        <w:pPr>
                          <w:spacing w:after="0" w:line="240" w:lineRule="auto"/>
                        </w:pPr>
                        <w:r>
                          <w:rPr>
                            <w:rFonts w:ascii="Arial" w:eastAsia="Arial" w:hAnsi="Arial"/>
                            <w:color w:val="000000"/>
                            <w:sz w:val="16"/>
                          </w:rPr>
                          <w:t>Orally reprimand.</w:t>
                        </w:r>
                      </w:p>
                    </w:tc>
                  </w:tr>
                </w:tbl>
                <w:p w14:paraId="137C13E4" w14:textId="77777777" w:rsidR="00716EB6" w:rsidRDefault="00716EB6">
                  <w:pPr>
                    <w:spacing w:after="0" w:line="240" w:lineRule="auto"/>
                  </w:pPr>
                </w:p>
              </w:tc>
              <w:tc>
                <w:tcPr>
                  <w:tcW w:w="2160" w:type="dxa"/>
                </w:tcPr>
                <w:p w14:paraId="1A13CD79" w14:textId="77777777" w:rsidR="00716EB6" w:rsidRDefault="00716EB6">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716EB6" w14:paraId="17322333" w14:textId="77777777">
                    <w:trPr>
                      <w:trHeight w:val="212"/>
                    </w:trPr>
                    <w:tc>
                      <w:tcPr>
                        <w:tcW w:w="360" w:type="dxa"/>
                        <w:tcBorders>
                          <w:top w:val="nil"/>
                          <w:left w:val="nil"/>
                          <w:bottom w:val="nil"/>
                          <w:right w:val="nil"/>
                        </w:tcBorders>
                        <w:tcMar>
                          <w:top w:w="39" w:type="dxa"/>
                          <w:left w:w="39" w:type="dxa"/>
                          <w:bottom w:w="39" w:type="dxa"/>
                          <w:right w:w="39" w:type="dxa"/>
                        </w:tcMar>
                      </w:tcPr>
                      <w:p w14:paraId="04BE64EA" w14:textId="77777777" w:rsidR="00716EB6" w:rsidRDefault="00000000">
                        <w:pPr>
                          <w:spacing w:after="0" w:line="240" w:lineRule="auto"/>
                        </w:pPr>
                        <w:r>
                          <w:rPr>
                            <w:rFonts w:ascii="Arial" w:eastAsia="Arial" w:hAnsi="Arial"/>
                            <w:color w:val="000000"/>
                          </w:rPr>
                          <w:t>Y</w:t>
                        </w:r>
                      </w:p>
                    </w:tc>
                  </w:tr>
                </w:tbl>
                <w:p w14:paraId="797D2C39" w14:textId="77777777" w:rsidR="00716EB6" w:rsidRDefault="00716EB6">
                  <w:pPr>
                    <w:spacing w:after="0" w:line="240" w:lineRule="auto"/>
                  </w:pPr>
                </w:p>
              </w:tc>
              <w:tc>
                <w:tcPr>
                  <w:tcW w:w="180" w:type="dxa"/>
                </w:tcPr>
                <w:p w14:paraId="52167899" w14:textId="77777777" w:rsidR="00716EB6" w:rsidRDefault="00716EB6">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16EB6" w14:paraId="596C7DB3" w14:textId="77777777">
                    <w:trPr>
                      <w:trHeight w:val="192"/>
                    </w:trPr>
                    <w:tc>
                      <w:tcPr>
                        <w:tcW w:w="3240" w:type="dxa"/>
                        <w:tcBorders>
                          <w:top w:val="nil"/>
                          <w:left w:val="nil"/>
                          <w:bottom w:val="nil"/>
                          <w:right w:val="nil"/>
                        </w:tcBorders>
                        <w:tcMar>
                          <w:top w:w="39" w:type="dxa"/>
                          <w:left w:w="39" w:type="dxa"/>
                          <w:bottom w:w="39" w:type="dxa"/>
                          <w:right w:w="39" w:type="dxa"/>
                        </w:tcMar>
                      </w:tcPr>
                      <w:p w14:paraId="431D6305" w14:textId="77777777" w:rsidR="00716EB6" w:rsidRDefault="00000000">
                        <w:pPr>
                          <w:spacing w:after="0" w:line="240" w:lineRule="auto"/>
                        </w:pPr>
                        <w:r>
                          <w:rPr>
                            <w:rFonts w:ascii="Arial" w:eastAsia="Arial" w:hAnsi="Arial"/>
                            <w:color w:val="000000"/>
                            <w:sz w:val="16"/>
                          </w:rPr>
                          <w:t>Train employees in the work.</w:t>
                        </w:r>
                      </w:p>
                    </w:tc>
                  </w:tr>
                </w:tbl>
                <w:p w14:paraId="321F0F6C" w14:textId="77777777" w:rsidR="00716EB6" w:rsidRDefault="00716EB6">
                  <w:pPr>
                    <w:spacing w:after="0" w:line="240" w:lineRule="auto"/>
                  </w:pPr>
                </w:p>
              </w:tc>
              <w:tc>
                <w:tcPr>
                  <w:tcW w:w="539" w:type="dxa"/>
                  <w:tcBorders>
                    <w:right w:val="single" w:sz="15" w:space="0" w:color="000000"/>
                  </w:tcBorders>
                </w:tcPr>
                <w:p w14:paraId="6C9F8271" w14:textId="77777777" w:rsidR="00716EB6" w:rsidRDefault="00716EB6">
                  <w:pPr>
                    <w:pStyle w:val="EmptyCellLayoutStyle"/>
                    <w:spacing w:after="0" w:line="240" w:lineRule="auto"/>
                  </w:pPr>
                </w:p>
              </w:tc>
            </w:tr>
            <w:tr w:rsidR="00716EB6" w14:paraId="088AE734" w14:textId="77777777">
              <w:trPr>
                <w:trHeight w:val="20"/>
              </w:trPr>
              <w:tc>
                <w:tcPr>
                  <w:tcW w:w="900" w:type="dxa"/>
                  <w:tcBorders>
                    <w:left w:val="single" w:sz="15" w:space="0" w:color="000000"/>
                  </w:tcBorders>
                </w:tcPr>
                <w:p w14:paraId="6C352792" w14:textId="77777777" w:rsidR="00716EB6" w:rsidRDefault="00716EB6">
                  <w:pPr>
                    <w:pStyle w:val="EmptyCellLayoutStyle"/>
                    <w:spacing w:after="0" w:line="240" w:lineRule="auto"/>
                  </w:pPr>
                </w:p>
              </w:tc>
              <w:tc>
                <w:tcPr>
                  <w:tcW w:w="359" w:type="dxa"/>
                  <w:vMerge/>
                </w:tcPr>
                <w:p w14:paraId="4E3C0114" w14:textId="77777777" w:rsidR="00716EB6" w:rsidRDefault="00716EB6">
                  <w:pPr>
                    <w:pStyle w:val="EmptyCellLayoutStyle"/>
                    <w:spacing w:after="0" w:line="240" w:lineRule="auto"/>
                  </w:pPr>
                </w:p>
              </w:tc>
              <w:tc>
                <w:tcPr>
                  <w:tcW w:w="180" w:type="dxa"/>
                </w:tcPr>
                <w:p w14:paraId="6F022B9D" w14:textId="77777777" w:rsidR="00716EB6" w:rsidRDefault="00716EB6">
                  <w:pPr>
                    <w:pStyle w:val="EmptyCellLayoutStyle"/>
                    <w:spacing w:after="0" w:line="240" w:lineRule="auto"/>
                  </w:pPr>
                </w:p>
              </w:tc>
              <w:tc>
                <w:tcPr>
                  <w:tcW w:w="3240" w:type="dxa"/>
                </w:tcPr>
                <w:p w14:paraId="41500D96" w14:textId="77777777" w:rsidR="00716EB6" w:rsidRDefault="00716EB6">
                  <w:pPr>
                    <w:pStyle w:val="EmptyCellLayoutStyle"/>
                    <w:spacing w:after="0" w:line="240" w:lineRule="auto"/>
                  </w:pPr>
                </w:p>
              </w:tc>
              <w:tc>
                <w:tcPr>
                  <w:tcW w:w="2160" w:type="dxa"/>
                </w:tcPr>
                <w:p w14:paraId="37260E88" w14:textId="77777777" w:rsidR="00716EB6" w:rsidRDefault="00716EB6">
                  <w:pPr>
                    <w:pStyle w:val="EmptyCellLayoutStyle"/>
                    <w:spacing w:after="0" w:line="240" w:lineRule="auto"/>
                  </w:pPr>
                </w:p>
              </w:tc>
              <w:tc>
                <w:tcPr>
                  <w:tcW w:w="359" w:type="dxa"/>
                  <w:vMerge/>
                </w:tcPr>
                <w:p w14:paraId="4A08457B" w14:textId="77777777" w:rsidR="00716EB6" w:rsidRDefault="00716EB6">
                  <w:pPr>
                    <w:pStyle w:val="EmptyCellLayoutStyle"/>
                    <w:spacing w:after="0" w:line="240" w:lineRule="auto"/>
                  </w:pPr>
                </w:p>
              </w:tc>
              <w:tc>
                <w:tcPr>
                  <w:tcW w:w="180" w:type="dxa"/>
                </w:tcPr>
                <w:p w14:paraId="3A5E63DD" w14:textId="77777777" w:rsidR="00716EB6" w:rsidRDefault="00716EB6">
                  <w:pPr>
                    <w:pStyle w:val="EmptyCellLayoutStyle"/>
                    <w:spacing w:after="0" w:line="240" w:lineRule="auto"/>
                  </w:pPr>
                </w:p>
              </w:tc>
              <w:tc>
                <w:tcPr>
                  <w:tcW w:w="3240" w:type="dxa"/>
                </w:tcPr>
                <w:p w14:paraId="5229E981" w14:textId="77777777" w:rsidR="00716EB6" w:rsidRDefault="00716EB6">
                  <w:pPr>
                    <w:pStyle w:val="EmptyCellLayoutStyle"/>
                    <w:spacing w:after="0" w:line="240" w:lineRule="auto"/>
                  </w:pPr>
                </w:p>
              </w:tc>
              <w:tc>
                <w:tcPr>
                  <w:tcW w:w="539" w:type="dxa"/>
                  <w:tcBorders>
                    <w:right w:val="single" w:sz="15" w:space="0" w:color="000000"/>
                  </w:tcBorders>
                </w:tcPr>
                <w:p w14:paraId="2CEFD9FF" w14:textId="77777777" w:rsidR="00716EB6" w:rsidRDefault="00716EB6">
                  <w:pPr>
                    <w:pStyle w:val="EmptyCellLayoutStyle"/>
                    <w:spacing w:after="0" w:line="240" w:lineRule="auto"/>
                  </w:pPr>
                </w:p>
              </w:tc>
            </w:tr>
            <w:tr w:rsidR="00716EB6" w14:paraId="381EEE42" w14:textId="77777777">
              <w:trPr>
                <w:trHeight w:val="249"/>
              </w:trPr>
              <w:tc>
                <w:tcPr>
                  <w:tcW w:w="900" w:type="dxa"/>
                  <w:tcBorders>
                    <w:left w:val="single" w:sz="15" w:space="0" w:color="000000"/>
                    <w:bottom w:val="single" w:sz="15" w:space="0" w:color="000000"/>
                  </w:tcBorders>
                </w:tcPr>
                <w:p w14:paraId="53D46804" w14:textId="77777777" w:rsidR="00716EB6" w:rsidRDefault="00716EB6">
                  <w:pPr>
                    <w:pStyle w:val="EmptyCellLayoutStyle"/>
                    <w:spacing w:after="0" w:line="240" w:lineRule="auto"/>
                  </w:pPr>
                </w:p>
              </w:tc>
              <w:tc>
                <w:tcPr>
                  <w:tcW w:w="359" w:type="dxa"/>
                  <w:tcBorders>
                    <w:bottom w:val="single" w:sz="15" w:space="0" w:color="000000"/>
                  </w:tcBorders>
                </w:tcPr>
                <w:p w14:paraId="16A74F27" w14:textId="77777777" w:rsidR="00716EB6" w:rsidRDefault="00716EB6">
                  <w:pPr>
                    <w:pStyle w:val="EmptyCellLayoutStyle"/>
                    <w:spacing w:after="0" w:line="240" w:lineRule="auto"/>
                  </w:pPr>
                </w:p>
              </w:tc>
              <w:tc>
                <w:tcPr>
                  <w:tcW w:w="180" w:type="dxa"/>
                  <w:tcBorders>
                    <w:bottom w:val="single" w:sz="15" w:space="0" w:color="000000"/>
                  </w:tcBorders>
                </w:tcPr>
                <w:p w14:paraId="2B943BA6" w14:textId="77777777" w:rsidR="00716EB6" w:rsidRDefault="00716EB6">
                  <w:pPr>
                    <w:pStyle w:val="EmptyCellLayoutStyle"/>
                    <w:spacing w:after="0" w:line="240" w:lineRule="auto"/>
                  </w:pPr>
                </w:p>
              </w:tc>
              <w:tc>
                <w:tcPr>
                  <w:tcW w:w="3240" w:type="dxa"/>
                  <w:tcBorders>
                    <w:bottom w:val="single" w:sz="15" w:space="0" w:color="000000"/>
                  </w:tcBorders>
                </w:tcPr>
                <w:p w14:paraId="70C116C9" w14:textId="77777777" w:rsidR="00716EB6" w:rsidRDefault="00716EB6">
                  <w:pPr>
                    <w:pStyle w:val="EmptyCellLayoutStyle"/>
                    <w:spacing w:after="0" w:line="240" w:lineRule="auto"/>
                  </w:pPr>
                </w:p>
              </w:tc>
              <w:tc>
                <w:tcPr>
                  <w:tcW w:w="2160" w:type="dxa"/>
                  <w:tcBorders>
                    <w:bottom w:val="single" w:sz="15" w:space="0" w:color="000000"/>
                  </w:tcBorders>
                </w:tcPr>
                <w:p w14:paraId="3A9401CC" w14:textId="77777777" w:rsidR="00716EB6" w:rsidRDefault="00716EB6">
                  <w:pPr>
                    <w:pStyle w:val="EmptyCellLayoutStyle"/>
                    <w:spacing w:after="0" w:line="240" w:lineRule="auto"/>
                  </w:pPr>
                </w:p>
              </w:tc>
              <w:tc>
                <w:tcPr>
                  <w:tcW w:w="359" w:type="dxa"/>
                  <w:tcBorders>
                    <w:bottom w:val="single" w:sz="15" w:space="0" w:color="000000"/>
                  </w:tcBorders>
                </w:tcPr>
                <w:p w14:paraId="5B15D4C9" w14:textId="77777777" w:rsidR="00716EB6" w:rsidRDefault="00716EB6">
                  <w:pPr>
                    <w:pStyle w:val="EmptyCellLayoutStyle"/>
                    <w:spacing w:after="0" w:line="240" w:lineRule="auto"/>
                  </w:pPr>
                </w:p>
              </w:tc>
              <w:tc>
                <w:tcPr>
                  <w:tcW w:w="180" w:type="dxa"/>
                  <w:tcBorders>
                    <w:bottom w:val="single" w:sz="15" w:space="0" w:color="000000"/>
                  </w:tcBorders>
                </w:tcPr>
                <w:p w14:paraId="6F910F83" w14:textId="77777777" w:rsidR="00716EB6" w:rsidRDefault="00716EB6">
                  <w:pPr>
                    <w:pStyle w:val="EmptyCellLayoutStyle"/>
                    <w:spacing w:after="0" w:line="240" w:lineRule="auto"/>
                  </w:pPr>
                </w:p>
              </w:tc>
              <w:tc>
                <w:tcPr>
                  <w:tcW w:w="3240" w:type="dxa"/>
                  <w:tcBorders>
                    <w:bottom w:val="single" w:sz="15" w:space="0" w:color="000000"/>
                  </w:tcBorders>
                </w:tcPr>
                <w:p w14:paraId="2B0D1565" w14:textId="77777777" w:rsidR="00716EB6" w:rsidRDefault="00716EB6">
                  <w:pPr>
                    <w:pStyle w:val="EmptyCellLayoutStyle"/>
                    <w:spacing w:after="0" w:line="240" w:lineRule="auto"/>
                  </w:pPr>
                </w:p>
              </w:tc>
              <w:tc>
                <w:tcPr>
                  <w:tcW w:w="539" w:type="dxa"/>
                  <w:tcBorders>
                    <w:bottom w:val="single" w:sz="15" w:space="0" w:color="000000"/>
                    <w:right w:val="single" w:sz="15" w:space="0" w:color="000000"/>
                  </w:tcBorders>
                </w:tcPr>
                <w:p w14:paraId="2FFA8076" w14:textId="77777777" w:rsidR="00716EB6" w:rsidRDefault="00716EB6">
                  <w:pPr>
                    <w:pStyle w:val="EmptyCellLayoutStyle"/>
                    <w:spacing w:after="0" w:line="240" w:lineRule="auto"/>
                  </w:pPr>
                </w:p>
              </w:tc>
            </w:tr>
          </w:tbl>
          <w:p w14:paraId="15A72715" w14:textId="77777777" w:rsidR="00716EB6" w:rsidRDefault="00716EB6">
            <w:pPr>
              <w:spacing w:after="0" w:line="240" w:lineRule="auto"/>
            </w:pPr>
          </w:p>
        </w:tc>
        <w:tc>
          <w:tcPr>
            <w:tcW w:w="179" w:type="dxa"/>
          </w:tcPr>
          <w:p w14:paraId="574BF0E8" w14:textId="77777777" w:rsidR="00716EB6" w:rsidRDefault="00716EB6">
            <w:pPr>
              <w:pStyle w:val="EmptyCellLayoutStyle"/>
              <w:spacing w:after="0" w:line="240" w:lineRule="auto"/>
            </w:pPr>
          </w:p>
        </w:tc>
      </w:tr>
      <w:tr w:rsidR="00716EB6" w14:paraId="70006EAB" w14:textId="77777777">
        <w:trPr>
          <w:trHeight w:val="90"/>
        </w:trPr>
        <w:tc>
          <w:tcPr>
            <w:tcW w:w="179" w:type="dxa"/>
          </w:tcPr>
          <w:p w14:paraId="3870439F" w14:textId="77777777" w:rsidR="00716EB6" w:rsidRDefault="00716EB6">
            <w:pPr>
              <w:pStyle w:val="EmptyCellLayoutStyle"/>
              <w:spacing w:after="0" w:line="240" w:lineRule="auto"/>
            </w:pPr>
          </w:p>
        </w:tc>
        <w:tc>
          <w:tcPr>
            <w:tcW w:w="0" w:type="dxa"/>
          </w:tcPr>
          <w:p w14:paraId="45DF0E57" w14:textId="77777777" w:rsidR="00716EB6" w:rsidRDefault="00716EB6">
            <w:pPr>
              <w:pStyle w:val="EmptyCellLayoutStyle"/>
              <w:spacing w:after="0" w:line="240" w:lineRule="auto"/>
            </w:pPr>
          </w:p>
        </w:tc>
        <w:tc>
          <w:tcPr>
            <w:tcW w:w="0" w:type="dxa"/>
          </w:tcPr>
          <w:p w14:paraId="193608CF" w14:textId="77777777" w:rsidR="00716EB6" w:rsidRDefault="00716EB6">
            <w:pPr>
              <w:pStyle w:val="EmptyCellLayoutStyle"/>
              <w:spacing w:after="0" w:line="240" w:lineRule="auto"/>
            </w:pPr>
          </w:p>
        </w:tc>
        <w:tc>
          <w:tcPr>
            <w:tcW w:w="0" w:type="dxa"/>
          </w:tcPr>
          <w:p w14:paraId="48FCA193" w14:textId="77777777" w:rsidR="00716EB6" w:rsidRDefault="00716EB6">
            <w:pPr>
              <w:pStyle w:val="EmptyCellLayoutStyle"/>
              <w:spacing w:after="0" w:line="240" w:lineRule="auto"/>
            </w:pPr>
          </w:p>
        </w:tc>
        <w:tc>
          <w:tcPr>
            <w:tcW w:w="0" w:type="dxa"/>
          </w:tcPr>
          <w:p w14:paraId="1ECF5CF8" w14:textId="77777777" w:rsidR="00716EB6" w:rsidRDefault="00716EB6">
            <w:pPr>
              <w:pStyle w:val="EmptyCellLayoutStyle"/>
              <w:spacing w:after="0" w:line="240" w:lineRule="auto"/>
            </w:pPr>
          </w:p>
        </w:tc>
        <w:tc>
          <w:tcPr>
            <w:tcW w:w="0" w:type="dxa"/>
          </w:tcPr>
          <w:p w14:paraId="142E6466" w14:textId="77777777" w:rsidR="00716EB6" w:rsidRDefault="00716EB6">
            <w:pPr>
              <w:pStyle w:val="EmptyCellLayoutStyle"/>
              <w:spacing w:after="0" w:line="240" w:lineRule="auto"/>
            </w:pPr>
          </w:p>
        </w:tc>
        <w:tc>
          <w:tcPr>
            <w:tcW w:w="0" w:type="dxa"/>
          </w:tcPr>
          <w:p w14:paraId="52CE4969" w14:textId="77777777" w:rsidR="00716EB6" w:rsidRDefault="00716EB6">
            <w:pPr>
              <w:pStyle w:val="EmptyCellLayoutStyle"/>
              <w:spacing w:after="0" w:line="240" w:lineRule="auto"/>
            </w:pPr>
          </w:p>
        </w:tc>
        <w:tc>
          <w:tcPr>
            <w:tcW w:w="2505" w:type="dxa"/>
          </w:tcPr>
          <w:p w14:paraId="4EE32F5D" w14:textId="77777777" w:rsidR="00716EB6" w:rsidRDefault="00716EB6">
            <w:pPr>
              <w:pStyle w:val="EmptyCellLayoutStyle"/>
              <w:spacing w:after="0" w:line="240" w:lineRule="auto"/>
            </w:pPr>
          </w:p>
        </w:tc>
        <w:tc>
          <w:tcPr>
            <w:tcW w:w="6120" w:type="dxa"/>
          </w:tcPr>
          <w:p w14:paraId="7C9CE40A" w14:textId="77777777" w:rsidR="00716EB6" w:rsidRDefault="00716EB6">
            <w:pPr>
              <w:pStyle w:val="EmptyCellLayoutStyle"/>
              <w:spacing w:after="0" w:line="240" w:lineRule="auto"/>
            </w:pPr>
          </w:p>
        </w:tc>
        <w:tc>
          <w:tcPr>
            <w:tcW w:w="2534" w:type="dxa"/>
          </w:tcPr>
          <w:p w14:paraId="29E54AFF" w14:textId="77777777" w:rsidR="00716EB6" w:rsidRDefault="00716EB6">
            <w:pPr>
              <w:pStyle w:val="EmptyCellLayoutStyle"/>
              <w:spacing w:after="0" w:line="240" w:lineRule="auto"/>
            </w:pPr>
          </w:p>
        </w:tc>
        <w:tc>
          <w:tcPr>
            <w:tcW w:w="179" w:type="dxa"/>
          </w:tcPr>
          <w:p w14:paraId="5C7AD9BF" w14:textId="77777777" w:rsidR="00716EB6" w:rsidRDefault="00716EB6">
            <w:pPr>
              <w:pStyle w:val="EmptyCellLayoutStyle"/>
              <w:spacing w:after="0" w:line="240" w:lineRule="auto"/>
            </w:pPr>
          </w:p>
        </w:tc>
      </w:tr>
      <w:tr w:rsidR="00372382" w14:paraId="6CDF6F6B" w14:textId="77777777" w:rsidTr="00372382">
        <w:tc>
          <w:tcPr>
            <w:tcW w:w="179" w:type="dxa"/>
          </w:tcPr>
          <w:p w14:paraId="5BA280BE" w14:textId="77777777" w:rsidR="00716EB6" w:rsidRDefault="00716EB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372382" w14:paraId="6C45A628" w14:textId="77777777" w:rsidTr="0037238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16EB6" w14:paraId="09309A68" w14:textId="77777777">
                    <w:trPr>
                      <w:trHeight w:val="192"/>
                    </w:trPr>
                    <w:tc>
                      <w:tcPr>
                        <w:tcW w:w="11160" w:type="dxa"/>
                        <w:tcBorders>
                          <w:top w:val="nil"/>
                          <w:left w:val="nil"/>
                          <w:bottom w:val="nil"/>
                          <w:right w:val="nil"/>
                        </w:tcBorders>
                        <w:tcMar>
                          <w:top w:w="39" w:type="dxa"/>
                          <w:left w:w="39" w:type="dxa"/>
                          <w:bottom w:w="39" w:type="dxa"/>
                          <w:right w:w="39" w:type="dxa"/>
                        </w:tcMar>
                      </w:tcPr>
                      <w:p w14:paraId="0431E526" w14:textId="77777777" w:rsidR="00716EB6" w:rsidRDefault="0000000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8A032B8" w14:textId="77777777" w:rsidR="00716EB6" w:rsidRDefault="00716EB6">
                  <w:pPr>
                    <w:spacing w:after="0" w:line="240" w:lineRule="auto"/>
                  </w:pPr>
                </w:p>
              </w:tc>
            </w:tr>
            <w:tr w:rsidR="00716EB6" w14:paraId="708F3D83" w14:textId="77777777">
              <w:trPr>
                <w:trHeight w:val="99"/>
              </w:trPr>
              <w:tc>
                <w:tcPr>
                  <w:tcW w:w="0" w:type="dxa"/>
                  <w:tcBorders>
                    <w:left w:val="single" w:sz="15" w:space="0" w:color="000000"/>
                  </w:tcBorders>
                </w:tcPr>
                <w:p w14:paraId="47043CC6" w14:textId="77777777" w:rsidR="00716EB6" w:rsidRDefault="00716EB6">
                  <w:pPr>
                    <w:pStyle w:val="EmptyCellLayoutStyle"/>
                    <w:spacing w:after="0" w:line="240" w:lineRule="auto"/>
                  </w:pPr>
                </w:p>
              </w:tc>
              <w:tc>
                <w:tcPr>
                  <w:tcW w:w="11159" w:type="dxa"/>
                  <w:tcBorders>
                    <w:right w:val="single" w:sz="15" w:space="0" w:color="000000"/>
                  </w:tcBorders>
                </w:tcPr>
                <w:p w14:paraId="089C55AB" w14:textId="77777777" w:rsidR="00716EB6" w:rsidRDefault="00716EB6">
                  <w:pPr>
                    <w:pStyle w:val="EmptyCellLayoutStyle"/>
                    <w:spacing w:after="0" w:line="240" w:lineRule="auto"/>
                  </w:pPr>
                </w:p>
              </w:tc>
            </w:tr>
            <w:tr w:rsidR="00716EB6" w14:paraId="00636CCC" w14:textId="77777777">
              <w:trPr>
                <w:trHeight w:val="290"/>
              </w:trPr>
              <w:tc>
                <w:tcPr>
                  <w:tcW w:w="0" w:type="dxa"/>
                  <w:tcBorders>
                    <w:left w:val="single" w:sz="15" w:space="0" w:color="000000"/>
                    <w:bottom w:val="single" w:sz="15" w:space="0" w:color="000000"/>
                  </w:tcBorders>
                </w:tcPr>
                <w:p w14:paraId="4237B3DD" w14:textId="77777777" w:rsidR="00716EB6" w:rsidRDefault="00716EB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16EB6" w14:paraId="78A7F296" w14:textId="77777777">
                    <w:trPr>
                      <w:trHeight w:val="212"/>
                    </w:trPr>
                    <w:tc>
                      <w:tcPr>
                        <w:tcW w:w="11160" w:type="dxa"/>
                        <w:tcBorders>
                          <w:top w:val="nil"/>
                          <w:left w:val="nil"/>
                          <w:bottom w:val="nil"/>
                          <w:right w:val="nil"/>
                        </w:tcBorders>
                        <w:tcMar>
                          <w:top w:w="39" w:type="dxa"/>
                          <w:left w:w="39" w:type="dxa"/>
                          <w:bottom w:w="39" w:type="dxa"/>
                          <w:right w:w="39" w:type="dxa"/>
                        </w:tcMar>
                      </w:tcPr>
                      <w:p w14:paraId="6DFC0710" w14:textId="77777777" w:rsidR="00716EB6" w:rsidRDefault="00000000">
                        <w:pPr>
                          <w:spacing w:after="0" w:line="240" w:lineRule="auto"/>
                        </w:pPr>
                        <w:r>
                          <w:rPr>
                            <w:rFonts w:ascii="Arial" w:eastAsia="Arial" w:hAnsi="Arial"/>
                            <w:color w:val="000000"/>
                          </w:rPr>
                          <w:t>Yes</w:t>
                        </w:r>
                      </w:p>
                    </w:tc>
                  </w:tr>
                </w:tbl>
                <w:p w14:paraId="5E125568" w14:textId="77777777" w:rsidR="00716EB6" w:rsidRDefault="00716EB6">
                  <w:pPr>
                    <w:spacing w:after="0" w:line="240" w:lineRule="auto"/>
                  </w:pPr>
                </w:p>
              </w:tc>
            </w:tr>
          </w:tbl>
          <w:p w14:paraId="015184D0" w14:textId="77777777" w:rsidR="00716EB6" w:rsidRDefault="00716EB6">
            <w:pPr>
              <w:spacing w:after="0" w:line="240" w:lineRule="auto"/>
            </w:pPr>
          </w:p>
        </w:tc>
        <w:tc>
          <w:tcPr>
            <w:tcW w:w="179" w:type="dxa"/>
          </w:tcPr>
          <w:p w14:paraId="2DE95E9D" w14:textId="77777777" w:rsidR="00716EB6" w:rsidRDefault="00716EB6">
            <w:pPr>
              <w:pStyle w:val="EmptyCellLayoutStyle"/>
              <w:spacing w:after="0" w:line="240" w:lineRule="auto"/>
            </w:pPr>
          </w:p>
        </w:tc>
      </w:tr>
      <w:tr w:rsidR="00716EB6" w14:paraId="25A26751" w14:textId="77777777">
        <w:trPr>
          <w:trHeight w:val="110"/>
        </w:trPr>
        <w:tc>
          <w:tcPr>
            <w:tcW w:w="179" w:type="dxa"/>
          </w:tcPr>
          <w:p w14:paraId="52C25986" w14:textId="77777777" w:rsidR="00716EB6" w:rsidRDefault="00716EB6">
            <w:pPr>
              <w:pStyle w:val="EmptyCellLayoutStyle"/>
              <w:spacing w:after="0" w:line="240" w:lineRule="auto"/>
            </w:pPr>
          </w:p>
        </w:tc>
        <w:tc>
          <w:tcPr>
            <w:tcW w:w="0" w:type="dxa"/>
          </w:tcPr>
          <w:p w14:paraId="04F15B0D" w14:textId="77777777" w:rsidR="00716EB6" w:rsidRDefault="00716EB6">
            <w:pPr>
              <w:pStyle w:val="EmptyCellLayoutStyle"/>
              <w:spacing w:after="0" w:line="240" w:lineRule="auto"/>
            </w:pPr>
          </w:p>
        </w:tc>
        <w:tc>
          <w:tcPr>
            <w:tcW w:w="0" w:type="dxa"/>
          </w:tcPr>
          <w:p w14:paraId="3A3EAE61" w14:textId="77777777" w:rsidR="00716EB6" w:rsidRDefault="00716EB6">
            <w:pPr>
              <w:pStyle w:val="EmptyCellLayoutStyle"/>
              <w:spacing w:after="0" w:line="240" w:lineRule="auto"/>
            </w:pPr>
          </w:p>
        </w:tc>
        <w:tc>
          <w:tcPr>
            <w:tcW w:w="0" w:type="dxa"/>
          </w:tcPr>
          <w:p w14:paraId="11B4A2F9" w14:textId="77777777" w:rsidR="00716EB6" w:rsidRDefault="00716EB6">
            <w:pPr>
              <w:pStyle w:val="EmptyCellLayoutStyle"/>
              <w:spacing w:after="0" w:line="240" w:lineRule="auto"/>
            </w:pPr>
          </w:p>
        </w:tc>
        <w:tc>
          <w:tcPr>
            <w:tcW w:w="0" w:type="dxa"/>
          </w:tcPr>
          <w:p w14:paraId="59DCD4DD" w14:textId="77777777" w:rsidR="00716EB6" w:rsidRDefault="00716EB6">
            <w:pPr>
              <w:pStyle w:val="EmptyCellLayoutStyle"/>
              <w:spacing w:after="0" w:line="240" w:lineRule="auto"/>
            </w:pPr>
          </w:p>
        </w:tc>
        <w:tc>
          <w:tcPr>
            <w:tcW w:w="0" w:type="dxa"/>
          </w:tcPr>
          <w:p w14:paraId="07DF1B26" w14:textId="77777777" w:rsidR="00716EB6" w:rsidRDefault="00716EB6">
            <w:pPr>
              <w:pStyle w:val="EmptyCellLayoutStyle"/>
              <w:spacing w:after="0" w:line="240" w:lineRule="auto"/>
            </w:pPr>
          </w:p>
        </w:tc>
        <w:tc>
          <w:tcPr>
            <w:tcW w:w="0" w:type="dxa"/>
          </w:tcPr>
          <w:p w14:paraId="152133C2" w14:textId="77777777" w:rsidR="00716EB6" w:rsidRDefault="00716EB6">
            <w:pPr>
              <w:pStyle w:val="EmptyCellLayoutStyle"/>
              <w:spacing w:after="0" w:line="240" w:lineRule="auto"/>
            </w:pPr>
          </w:p>
        </w:tc>
        <w:tc>
          <w:tcPr>
            <w:tcW w:w="2505" w:type="dxa"/>
          </w:tcPr>
          <w:p w14:paraId="35CB60BC" w14:textId="77777777" w:rsidR="00716EB6" w:rsidRDefault="00716EB6">
            <w:pPr>
              <w:pStyle w:val="EmptyCellLayoutStyle"/>
              <w:spacing w:after="0" w:line="240" w:lineRule="auto"/>
            </w:pPr>
          </w:p>
        </w:tc>
        <w:tc>
          <w:tcPr>
            <w:tcW w:w="6120" w:type="dxa"/>
          </w:tcPr>
          <w:p w14:paraId="564ADC2B" w14:textId="77777777" w:rsidR="00716EB6" w:rsidRDefault="00716EB6">
            <w:pPr>
              <w:pStyle w:val="EmptyCellLayoutStyle"/>
              <w:spacing w:after="0" w:line="240" w:lineRule="auto"/>
            </w:pPr>
          </w:p>
        </w:tc>
        <w:tc>
          <w:tcPr>
            <w:tcW w:w="2534" w:type="dxa"/>
          </w:tcPr>
          <w:p w14:paraId="10ED4F97" w14:textId="77777777" w:rsidR="00716EB6" w:rsidRDefault="00716EB6">
            <w:pPr>
              <w:pStyle w:val="EmptyCellLayoutStyle"/>
              <w:spacing w:after="0" w:line="240" w:lineRule="auto"/>
            </w:pPr>
          </w:p>
        </w:tc>
        <w:tc>
          <w:tcPr>
            <w:tcW w:w="179" w:type="dxa"/>
          </w:tcPr>
          <w:p w14:paraId="7B1311E5" w14:textId="77777777" w:rsidR="00716EB6" w:rsidRDefault="00716EB6">
            <w:pPr>
              <w:pStyle w:val="EmptyCellLayoutStyle"/>
              <w:spacing w:after="0" w:line="240" w:lineRule="auto"/>
            </w:pPr>
          </w:p>
        </w:tc>
      </w:tr>
      <w:tr w:rsidR="00372382" w14:paraId="1192212A" w14:textId="77777777" w:rsidTr="00372382">
        <w:tc>
          <w:tcPr>
            <w:tcW w:w="179" w:type="dxa"/>
          </w:tcPr>
          <w:p w14:paraId="62626245" w14:textId="77777777" w:rsidR="00716EB6" w:rsidRDefault="00716EB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372382" w14:paraId="2791ED56" w14:textId="77777777" w:rsidTr="0037238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16EB6" w14:paraId="64CD8702" w14:textId="77777777">
                    <w:trPr>
                      <w:trHeight w:val="192"/>
                    </w:trPr>
                    <w:tc>
                      <w:tcPr>
                        <w:tcW w:w="11160" w:type="dxa"/>
                        <w:tcBorders>
                          <w:top w:val="nil"/>
                          <w:left w:val="nil"/>
                          <w:bottom w:val="nil"/>
                          <w:right w:val="nil"/>
                        </w:tcBorders>
                        <w:tcMar>
                          <w:top w:w="39" w:type="dxa"/>
                          <w:left w:w="39" w:type="dxa"/>
                          <w:bottom w:w="39" w:type="dxa"/>
                          <w:right w:w="39" w:type="dxa"/>
                        </w:tcMar>
                      </w:tcPr>
                      <w:p w14:paraId="7360D4B8" w14:textId="77777777" w:rsidR="00716EB6" w:rsidRDefault="00000000">
                        <w:pPr>
                          <w:spacing w:after="0" w:line="240" w:lineRule="auto"/>
                        </w:pPr>
                        <w:r>
                          <w:rPr>
                            <w:rFonts w:ascii="Arial" w:eastAsia="Arial" w:hAnsi="Arial"/>
                            <w:b/>
                            <w:color w:val="000000"/>
                            <w:sz w:val="16"/>
                          </w:rPr>
                          <w:t>23. What are the essential functions of this position?</w:t>
                        </w:r>
                      </w:p>
                    </w:tc>
                  </w:tr>
                </w:tbl>
                <w:p w14:paraId="3BC154C8" w14:textId="77777777" w:rsidR="00716EB6" w:rsidRDefault="00716EB6">
                  <w:pPr>
                    <w:spacing w:after="0" w:line="240" w:lineRule="auto"/>
                  </w:pPr>
                </w:p>
              </w:tc>
            </w:tr>
            <w:tr w:rsidR="00716EB6" w14:paraId="005CA292" w14:textId="77777777">
              <w:trPr>
                <w:trHeight w:val="80"/>
              </w:trPr>
              <w:tc>
                <w:tcPr>
                  <w:tcW w:w="0" w:type="dxa"/>
                  <w:tcBorders>
                    <w:left w:val="single" w:sz="15" w:space="0" w:color="000000"/>
                  </w:tcBorders>
                </w:tcPr>
                <w:p w14:paraId="244ABABD" w14:textId="77777777" w:rsidR="00716EB6" w:rsidRDefault="00716EB6">
                  <w:pPr>
                    <w:pStyle w:val="EmptyCellLayoutStyle"/>
                    <w:spacing w:after="0" w:line="240" w:lineRule="auto"/>
                  </w:pPr>
                </w:p>
              </w:tc>
              <w:tc>
                <w:tcPr>
                  <w:tcW w:w="11159" w:type="dxa"/>
                  <w:tcBorders>
                    <w:right w:val="single" w:sz="15" w:space="0" w:color="000000"/>
                  </w:tcBorders>
                </w:tcPr>
                <w:p w14:paraId="61EA9B82" w14:textId="77777777" w:rsidR="00716EB6" w:rsidRDefault="00716EB6">
                  <w:pPr>
                    <w:pStyle w:val="EmptyCellLayoutStyle"/>
                    <w:spacing w:after="0" w:line="240" w:lineRule="auto"/>
                  </w:pPr>
                </w:p>
              </w:tc>
            </w:tr>
            <w:tr w:rsidR="00716EB6" w14:paraId="21EB51F4" w14:textId="77777777">
              <w:trPr>
                <w:trHeight w:val="290"/>
              </w:trPr>
              <w:tc>
                <w:tcPr>
                  <w:tcW w:w="0" w:type="dxa"/>
                  <w:tcBorders>
                    <w:left w:val="single" w:sz="15" w:space="0" w:color="000000"/>
                    <w:bottom w:val="single" w:sz="15" w:space="0" w:color="000000"/>
                  </w:tcBorders>
                </w:tcPr>
                <w:p w14:paraId="7CD5746E" w14:textId="77777777" w:rsidR="00716EB6" w:rsidRDefault="00716EB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16EB6" w14:paraId="52330B3C" w14:textId="77777777">
                    <w:trPr>
                      <w:trHeight w:val="212"/>
                    </w:trPr>
                    <w:tc>
                      <w:tcPr>
                        <w:tcW w:w="11160" w:type="dxa"/>
                        <w:tcBorders>
                          <w:top w:val="nil"/>
                          <w:left w:val="nil"/>
                          <w:bottom w:val="nil"/>
                          <w:right w:val="nil"/>
                        </w:tcBorders>
                        <w:tcMar>
                          <w:top w:w="39" w:type="dxa"/>
                          <w:left w:w="39" w:type="dxa"/>
                          <w:bottom w:w="39" w:type="dxa"/>
                          <w:right w:w="39" w:type="dxa"/>
                        </w:tcMar>
                      </w:tcPr>
                      <w:p w14:paraId="23E0A569" w14:textId="77777777" w:rsidR="00716EB6" w:rsidRDefault="00000000">
                        <w:pPr>
                          <w:spacing w:after="0" w:line="240" w:lineRule="auto"/>
                        </w:pPr>
                        <w:r>
                          <w:rPr>
                            <w:rFonts w:ascii="Arial" w:eastAsia="Arial" w:hAnsi="Arial"/>
                            <w:color w:val="000000"/>
                          </w:rPr>
                          <w:t>1) Providing supervision and oversight of staff and contractors within the Children’s Crisis Services and HCBS Site Review Unit. </w:t>
                        </w:r>
                        <w:r>
                          <w:rPr>
                            <w:rFonts w:ascii="Arial" w:eastAsia="Arial" w:hAnsi="Arial"/>
                            <w:color w:val="000000"/>
                          </w:rPr>
                          <w:br/>
                          <w:t xml:space="preserve">2) Managing site review meetings and related activities facilitated by unit staff and contractors and </w:t>
                        </w:r>
                        <w:proofErr w:type="gramStart"/>
                        <w:r>
                          <w:rPr>
                            <w:rFonts w:ascii="Arial" w:eastAsia="Arial" w:hAnsi="Arial"/>
                            <w:color w:val="000000"/>
                          </w:rPr>
                          <w:t>facilitate</w:t>
                        </w:r>
                        <w:proofErr w:type="gramEnd"/>
                        <w:r>
                          <w:rPr>
                            <w:rFonts w:ascii="Arial" w:eastAsia="Arial" w:hAnsi="Arial"/>
                            <w:color w:val="000000"/>
                          </w:rPr>
                          <w:t xml:space="preserve"> meetings as required.  </w:t>
                        </w:r>
                        <w:r>
                          <w:rPr>
                            <w:rFonts w:ascii="Arial" w:eastAsia="Arial" w:hAnsi="Arial"/>
                            <w:color w:val="000000"/>
                          </w:rPr>
                          <w:br/>
                          <w:t>3) Overseeing the collection and aggregation of crisis data and site review records. </w:t>
                        </w:r>
                        <w:r>
                          <w:rPr>
                            <w:rFonts w:ascii="Arial" w:eastAsia="Arial" w:hAnsi="Arial"/>
                            <w:color w:val="000000"/>
                          </w:rPr>
                          <w:br/>
                          <w:t>4) Developing and implementing policies and best practices for the delivery of crisis services to children.</w:t>
                        </w:r>
                        <w:r>
                          <w:rPr>
                            <w:rFonts w:ascii="Arial" w:eastAsia="Arial" w:hAnsi="Arial"/>
                            <w:color w:val="000000"/>
                          </w:rPr>
                          <w:br/>
                        </w:r>
                      </w:p>
                      <w:p w14:paraId="7C368256" w14:textId="77777777" w:rsidR="00716EB6" w:rsidRDefault="00000000">
                        <w:pPr>
                          <w:spacing w:after="0" w:line="240" w:lineRule="auto"/>
                        </w:pPr>
                        <w:r>
                          <w:rPr>
                            <w:rFonts w:ascii="Arial" w:eastAsia="Arial" w:hAnsi="Arial"/>
                            <w:color w:val="000000"/>
                          </w:rPr>
                          <w:br/>
                        </w:r>
                      </w:p>
                    </w:tc>
                  </w:tr>
                </w:tbl>
                <w:p w14:paraId="0B42EF84" w14:textId="77777777" w:rsidR="00716EB6" w:rsidRDefault="00716EB6">
                  <w:pPr>
                    <w:spacing w:after="0" w:line="240" w:lineRule="auto"/>
                  </w:pPr>
                </w:p>
              </w:tc>
            </w:tr>
          </w:tbl>
          <w:p w14:paraId="5BB3BD8E" w14:textId="77777777" w:rsidR="00716EB6" w:rsidRDefault="00716EB6">
            <w:pPr>
              <w:spacing w:after="0" w:line="240" w:lineRule="auto"/>
            </w:pPr>
          </w:p>
        </w:tc>
        <w:tc>
          <w:tcPr>
            <w:tcW w:w="179" w:type="dxa"/>
          </w:tcPr>
          <w:p w14:paraId="0756373F" w14:textId="77777777" w:rsidR="00716EB6" w:rsidRDefault="00716EB6">
            <w:pPr>
              <w:pStyle w:val="EmptyCellLayoutStyle"/>
              <w:spacing w:after="0" w:line="240" w:lineRule="auto"/>
            </w:pPr>
          </w:p>
        </w:tc>
      </w:tr>
      <w:tr w:rsidR="00716EB6" w14:paraId="7D8C0C42" w14:textId="77777777">
        <w:trPr>
          <w:trHeight w:val="99"/>
        </w:trPr>
        <w:tc>
          <w:tcPr>
            <w:tcW w:w="179" w:type="dxa"/>
          </w:tcPr>
          <w:p w14:paraId="2E0F015B" w14:textId="77777777" w:rsidR="00716EB6" w:rsidRDefault="00716EB6">
            <w:pPr>
              <w:pStyle w:val="EmptyCellLayoutStyle"/>
              <w:spacing w:after="0" w:line="240" w:lineRule="auto"/>
            </w:pPr>
          </w:p>
        </w:tc>
        <w:tc>
          <w:tcPr>
            <w:tcW w:w="0" w:type="dxa"/>
          </w:tcPr>
          <w:p w14:paraId="10B3C346" w14:textId="77777777" w:rsidR="00716EB6" w:rsidRDefault="00716EB6">
            <w:pPr>
              <w:pStyle w:val="EmptyCellLayoutStyle"/>
              <w:spacing w:after="0" w:line="240" w:lineRule="auto"/>
            </w:pPr>
          </w:p>
        </w:tc>
        <w:tc>
          <w:tcPr>
            <w:tcW w:w="0" w:type="dxa"/>
          </w:tcPr>
          <w:p w14:paraId="5B570548" w14:textId="77777777" w:rsidR="00716EB6" w:rsidRDefault="00716EB6">
            <w:pPr>
              <w:pStyle w:val="EmptyCellLayoutStyle"/>
              <w:spacing w:after="0" w:line="240" w:lineRule="auto"/>
            </w:pPr>
          </w:p>
        </w:tc>
        <w:tc>
          <w:tcPr>
            <w:tcW w:w="0" w:type="dxa"/>
          </w:tcPr>
          <w:p w14:paraId="3472857B" w14:textId="77777777" w:rsidR="00716EB6" w:rsidRDefault="00716EB6">
            <w:pPr>
              <w:pStyle w:val="EmptyCellLayoutStyle"/>
              <w:spacing w:after="0" w:line="240" w:lineRule="auto"/>
            </w:pPr>
          </w:p>
        </w:tc>
        <w:tc>
          <w:tcPr>
            <w:tcW w:w="0" w:type="dxa"/>
          </w:tcPr>
          <w:p w14:paraId="28778FDC" w14:textId="77777777" w:rsidR="00716EB6" w:rsidRDefault="00716EB6">
            <w:pPr>
              <w:pStyle w:val="EmptyCellLayoutStyle"/>
              <w:spacing w:after="0" w:line="240" w:lineRule="auto"/>
            </w:pPr>
          </w:p>
        </w:tc>
        <w:tc>
          <w:tcPr>
            <w:tcW w:w="0" w:type="dxa"/>
          </w:tcPr>
          <w:p w14:paraId="0DD6AC0A" w14:textId="77777777" w:rsidR="00716EB6" w:rsidRDefault="00716EB6">
            <w:pPr>
              <w:pStyle w:val="EmptyCellLayoutStyle"/>
              <w:spacing w:after="0" w:line="240" w:lineRule="auto"/>
            </w:pPr>
          </w:p>
        </w:tc>
        <w:tc>
          <w:tcPr>
            <w:tcW w:w="0" w:type="dxa"/>
          </w:tcPr>
          <w:p w14:paraId="7F92A930" w14:textId="77777777" w:rsidR="00716EB6" w:rsidRDefault="00716EB6">
            <w:pPr>
              <w:pStyle w:val="EmptyCellLayoutStyle"/>
              <w:spacing w:after="0" w:line="240" w:lineRule="auto"/>
            </w:pPr>
          </w:p>
        </w:tc>
        <w:tc>
          <w:tcPr>
            <w:tcW w:w="2505" w:type="dxa"/>
          </w:tcPr>
          <w:p w14:paraId="38718110" w14:textId="77777777" w:rsidR="00716EB6" w:rsidRDefault="00716EB6">
            <w:pPr>
              <w:pStyle w:val="EmptyCellLayoutStyle"/>
              <w:spacing w:after="0" w:line="240" w:lineRule="auto"/>
            </w:pPr>
          </w:p>
        </w:tc>
        <w:tc>
          <w:tcPr>
            <w:tcW w:w="6120" w:type="dxa"/>
          </w:tcPr>
          <w:p w14:paraId="75710891" w14:textId="77777777" w:rsidR="00716EB6" w:rsidRDefault="00716EB6">
            <w:pPr>
              <w:pStyle w:val="EmptyCellLayoutStyle"/>
              <w:spacing w:after="0" w:line="240" w:lineRule="auto"/>
            </w:pPr>
          </w:p>
        </w:tc>
        <w:tc>
          <w:tcPr>
            <w:tcW w:w="2534" w:type="dxa"/>
          </w:tcPr>
          <w:p w14:paraId="0C62A701" w14:textId="77777777" w:rsidR="00716EB6" w:rsidRDefault="00716EB6">
            <w:pPr>
              <w:pStyle w:val="EmptyCellLayoutStyle"/>
              <w:spacing w:after="0" w:line="240" w:lineRule="auto"/>
            </w:pPr>
          </w:p>
        </w:tc>
        <w:tc>
          <w:tcPr>
            <w:tcW w:w="179" w:type="dxa"/>
          </w:tcPr>
          <w:p w14:paraId="3FAD7C73" w14:textId="77777777" w:rsidR="00716EB6" w:rsidRDefault="00716EB6">
            <w:pPr>
              <w:pStyle w:val="EmptyCellLayoutStyle"/>
              <w:spacing w:after="0" w:line="240" w:lineRule="auto"/>
            </w:pPr>
          </w:p>
        </w:tc>
      </w:tr>
      <w:tr w:rsidR="00372382" w14:paraId="22BC157C" w14:textId="77777777" w:rsidTr="00372382">
        <w:tc>
          <w:tcPr>
            <w:tcW w:w="179" w:type="dxa"/>
          </w:tcPr>
          <w:p w14:paraId="00BF40EF" w14:textId="77777777" w:rsidR="00716EB6" w:rsidRDefault="00716EB6">
            <w:pPr>
              <w:pStyle w:val="EmptyCellLayoutStyle"/>
              <w:spacing w:after="0" w:line="240" w:lineRule="auto"/>
            </w:pPr>
          </w:p>
        </w:tc>
        <w:tc>
          <w:tcPr>
            <w:tcW w:w="0" w:type="dxa"/>
          </w:tcPr>
          <w:p w14:paraId="442AB52A" w14:textId="77777777" w:rsidR="00716EB6" w:rsidRDefault="00716EB6">
            <w:pPr>
              <w:pStyle w:val="EmptyCellLayoutStyle"/>
              <w:spacing w:after="0" w:line="240" w:lineRule="auto"/>
            </w:pPr>
          </w:p>
        </w:tc>
        <w:tc>
          <w:tcPr>
            <w:tcW w:w="0" w:type="dxa"/>
          </w:tcPr>
          <w:p w14:paraId="3574E9C5" w14:textId="77777777" w:rsidR="00716EB6" w:rsidRDefault="00716EB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372382" w14:paraId="4340DC05" w14:textId="77777777" w:rsidTr="0037238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716EB6" w14:paraId="6356BC5B" w14:textId="77777777">
                    <w:trPr>
                      <w:trHeight w:val="192"/>
                    </w:trPr>
                    <w:tc>
                      <w:tcPr>
                        <w:tcW w:w="11160" w:type="dxa"/>
                        <w:tcBorders>
                          <w:top w:val="nil"/>
                          <w:left w:val="nil"/>
                          <w:bottom w:val="nil"/>
                          <w:right w:val="nil"/>
                        </w:tcBorders>
                        <w:tcMar>
                          <w:top w:w="39" w:type="dxa"/>
                          <w:left w:w="39" w:type="dxa"/>
                          <w:bottom w:w="39" w:type="dxa"/>
                          <w:right w:w="39" w:type="dxa"/>
                        </w:tcMar>
                      </w:tcPr>
                      <w:p w14:paraId="613903E1" w14:textId="77777777" w:rsidR="00716EB6" w:rsidRDefault="0000000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184E54C" w14:textId="77777777" w:rsidR="00716EB6" w:rsidRDefault="00716EB6">
                  <w:pPr>
                    <w:spacing w:after="0" w:line="240" w:lineRule="auto"/>
                  </w:pPr>
                </w:p>
              </w:tc>
            </w:tr>
            <w:tr w:rsidR="00716EB6" w14:paraId="3A8BE77A" w14:textId="77777777">
              <w:trPr>
                <w:trHeight w:val="90"/>
              </w:trPr>
              <w:tc>
                <w:tcPr>
                  <w:tcW w:w="0" w:type="dxa"/>
                  <w:tcBorders>
                    <w:left w:val="single" w:sz="15" w:space="0" w:color="000000"/>
                  </w:tcBorders>
                </w:tcPr>
                <w:p w14:paraId="2A4594F1" w14:textId="77777777" w:rsidR="00716EB6" w:rsidRDefault="00716EB6">
                  <w:pPr>
                    <w:pStyle w:val="EmptyCellLayoutStyle"/>
                    <w:spacing w:after="0" w:line="240" w:lineRule="auto"/>
                  </w:pPr>
                </w:p>
              </w:tc>
              <w:tc>
                <w:tcPr>
                  <w:tcW w:w="11159" w:type="dxa"/>
                  <w:tcBorders>
                    <w:right w:val="single" w:sz="15" w:space="0" w:color="000000"/>
                  </w:tcBorders>
                </w:tcPr>
                <w:p w14:paraId="4A6FB552" w14:textId="77777777" w:rsidR="00716EB6" w:rsidRDefault="00716EB6">
                  <w:pPr>
                    <w:pStyle w:val="EmptyCellLayoutStyle"/>
                    <w:spacing w:after="0" w:line="240" w:lineRule="auto"/>
                  </w:pPr>
                </w:p>
              </w:tc>
            </w:tr>
            <w:tr w:rsidR="00716EB6" w14:paraId="5260C880" w14:textId="77777777">
              <w:trPr>
                <w:trHeight w:val="290"/>
              </w:trPr>
              <w:tc>
                <w:tcPr>
                  <w:tcW w:w="0" w:type="dxa"/>
                  <w:tcBorders>
                    <w:left w:val="single" w:sz="15" w:space="0" w:color="000000"/>
                    <w:bottom w:val="single" w:sz="15" w:space="0" w:color="000000"/>
                  </w:tcBorders>
                </w:tcPr>
                <w:p w14:paraId="243C013F" w14:textId="77777777" w:rsidR="00716EB6" w:rsidRDefault="00716EB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716EB6" w14:paraId="3F8D6273" w14:textId="77777777">
                    <w:trPr>
                      <w:trHeight w:val="212"/>
                    </w:trPr>
                    <w:tc>
                      <w:tcPr>
                        <w:tcW w:w="11160" w:type="dxa"/>
                        <w:tcBorders>
                          <w:top w:val="nil"/>
                          <w:left w:val="nil"/>
                          <w:bottom w:val="nil"/>
                          <w:right w:val="nil"/>
                        </w:tcBorders>
                        <w:tcMar>
                          <w:top w:w="39" w:type="dxa"/>
                          <w:left w:w="39" w:type="dxa"/>
                          <w:bottom w:w="39" w:type="dxa"/>
                          <w:right w:w="39" w:type="dxa"/>
                        </w:tcMar>
                      </w:tcPr>
                      <w:p w14:paraId="2D08A421" w14:textId="5263793D" w:rsidR="00716EB6" w:rsidRDefault="00716EB6">
                        <w:pPr>
                          <w:spacing w:after="0" w:line="240" w:lineRule="auto"/>
                        </w:pPr>
                      </w:p>
                    </w:tc>
                  </w:tr>
                </w:tbl>
                <w:p w14:paraId="2E06B52A" w14:textId="77777777" w:rsidR="00716EB6" w:rsidRDefault="00716EB6">
                  <w:pPr>
                    <w:spacing w:after="0" w:line="240" w:lineRule="auto"/>
                  </w:pPr>
                </w:p>
              </w:tc>
            </w:tr>
          </w:tbl>
          <w:p w14:paraId="65F8B1D6" w14:textId="77777777" w:rsidR="00716EB6" w:rsidRDefault="00716EB6">
            <w:pPr>
              <w:spacing w:after="0" w:line="240" w:lineRule="auto"/>
            </w:pPr>
          </w:p>
        </w:tc>
        <w:tc>
          <w:tcPr>
            <w:tcW w:w="179" w:type="dxa"/>
          </w:tcPr>
          <w:p w14:paraId="6D7B0001" w14:textId="77777777" w:rsidR="00716EB6" w:rsidRDefault="00716EB6">
            <w:pPr>
              <w:pStyle w:val="EmptyCellLayoutStyle"/>
              <w:spacing w:after="0" w:line="240" w:lineRule="auto"/>
            </w:pPr>
          </w:p>
        </w:tc>
      </w:tr>
      <w:tr w:rsidR="00716EB6" w14:paraId="5F96E2CA" w14:textId="77777777">
        <w:trPr>
          <w:trHeight w:val="100"/>
        </w:trPr>
        <w:tc>
          <w:tcPr>
            <w:tcW w:w="179" w:type="dxa"/>
          </w:tcPr>
          <w:p w14:paraId="2490F7E9" w14:textId="77777777" w:rsidR="00716EB6" w:rsidRDefault="00716EB6">
            <w:pPr>
              <w:pStyle w:val="EmptyCellLayoutStyle"/>
              <w:spacing w:after="0" w:line="240" w:lineRule="auto"/>
            </w:pPr>
          </w:p>
        </w:tc>
        <w:tc>
          <w:tcPr>
            <w:tcW w:w="0" w:type="dxa"/>
          </w:tcPr>
          <w:p w14:paraId="68837285" w14:textId="77777777" w:rsidR="00716EB6" w:rsidRDefault="00716EB6">
            <w:pPr>
              <w:pStyle w:val="EmptyCellLayoutStyle"/>
              <w:spacing w:after="0" w:line="240" w:lineRule="auto"/>
            </w:pPr>
          </w:p>
        </w:tc>
        <w:tc>
          <w:tcPr>
            <w:tcW w:w="0" w:type="dxa"/>
          </w:tcPr>
          <w:p w14:paraId="15CD4018" w14:textId="77777777" w:rsidR="00716EB6" w:rsidRDefault="00716EB6">
            <w:pPr>
              <w:pStyle w:val="EmptyCellLayoutStyle"/>
              <w:spacing w:after="0" w:line="240" w:lineRule="auto"/>
            </w:pPr>
          </w:p>
        </w:tc>
        <w:tc>
          <w:tcPr>
            <w:tcW w:w="0" w:type="dxa"/>
          </w:tcPr>
          <w:p w14:paraId="7E20A225" w14:textId="77777777" w:rsidR="00716EB6" w:rsidRDefault="00716EB6">
            <w:pPr>
              <w:pStyle w:val="EmptyCellLayoutStyle"/>
              <w:spacing w:after="0" w:line="240" w:lineRule="auto"/>
            </w:pPr>
          </w:p>
        </w:tc>
        <w:tc>
          <w:tcPr>
            <w:tcW w:w="0" w:type="dxa"/>
          </w:tcPr>
          <w:p w14:paraId="44F965F2" w14:textId="77777777" w:rsidR="00716EB6" w:rsidRDefault="00716EB6">
            <w:pPr>
              <w:pStyle w:val="EmptyCellLayoutStyle"/>
              <w:spacing w:after="0" w:line="240" w:lineRule="auto"/>
            </w:pPr>
          </w:p>
        </w:tc>
        <w:tc>
          <w:tcPr>
            <w:tcW w:w="0" w:type="dxa"/>
          </w:tcPr>
          <w:p w14:paraId="2EC8BC2C" w14:textId="77777777" w:rsidR="00716EB6" w:rsidRDefault="00716EB6">
            <w:pPr>
              <w:pStyle w:val="EmptyCellLayoutStyle"/>
              <w:spacing w:after="0" w:line="240" w:lineRule="auto"/>
            </w:pPr>
          </w:p>
        </w:tc>
        <w:tc>
          <w:tcPr>
            <w:tcW w:w="0" w:type="dxa"/>
          </w:tcPr>
          <w:p w14:paraId="65E7B3DB" w14:textId="77777777" w:rsidR="00716EB6" w:rsidRDefault="00716EB6">
            <w:pPr>
              <w:pStyle w:val="EmptyCellLayoutStyle"/>
              <w:spacing w:after="0" w:line="240" w:lineRule="auto"/>
            </w:pPr>
          </w:p>
        </w:tc>
        <w:tc>
          <w:tcPr>
            <w:tcW w:w="2505" w:type="dxa"/>
          </w:tcPr>
          <w:p w14:paraId="04EBCA87" w14:textId="77777777" w:rsidR="00716EB6" w:rsidRDefault="00716EB6">
            <w:pPr>
              <w:pStyle w:val="EmptyCellLayoutStyle"/>
              <w:spacing w:after="0" w:line="240" w:lineRule="auto"/>
            </w:pPr>
          </w:p>
        </w:tc>
        <w:tc>
          <w:tcPr>
            <w:tcW w:w="6120" w:type="dxa"/>
          </w:tcPr>
          <w:p w14:paraId="64C55B15" w14:textId="77777777" w:rsidR="00716EB6" w:rsidRDefault="00716EB6">
            <w:pPr>
              <w:pStyle w:val="EmptyCellLayoutStyle"/>
              <w:spacing w:after="0" w:line="240" w:lineRule="auto"/>
            </w:pPr>
          </w:p>
        </w:tc>
        <w:tc>
          <w:tcPr>
            <w:tcW w:w="2534" w:type="dxa"/>
          </w:tcPr>
          <w:p w14:paraId="02441DC2" w14:textId="77777777" w:rsidR="00716EB6" w:rsidRDefault="00716EB6">
            <w:pPr>
              <w:pStyle w:val="EmptyCellLayoutStyle"/>
              <w:spacing w:after="0" w:line="240" w:lineRule="auto"/>
            </w:pPr>
          </w:p>
        </w:tc>
        <w:tc>
          <w:tcPr>
            <w:tcW w:w="179" w:type="dxa"/>
          </w:tcPr>
          <w:p w14:paraId="0A3648E3" w14:textId="77777777" w:rsidR="00716EB6" w:rsidRDefault="00716EB6">
            <w:pPr>
              <w:pStyle w:val="EmptyCellLayoutStyle"/>
              <w:spacing w:after="0" w:line="240" w:lineRule="auto"/>
            </w:pPr>
          </w:p>
        </w:tc>
      </w:tr>
      <w:tr w:rsidR="00372382" w14:paraId="0D503C79" w14:textId="77777777" w:rsidTr="00372382">
        <w:tc>
          <w:tcPr>
            <w:tcW w:w="179" w:type="dxa"/>
          </w:tcPr>
          <w:p w14:paraId="3A87444D" w14:textId="77777777" w:rsidR="00716EB6" w:rsidRDefault="00716EB6">
            <w:pPr>
              <w:pStyle w:val="EmptyCellLayoutStyle"/>
              <w:spacing w:after="0" w:line="240" w:lineRule="auto"/>
            </w:pPr>
          </w:p>
        </w:tc>
        <w:tc>
          <w:tcPr>
            <w:tcW w:w="0" w:type="dxa"/>
          </w:tcPr>
          <w:p w14:paraId="72542239" w14:textId="77777777" w:rsidR="00716EB6" w:rsidRDefault="00716EB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372382" w14:paraId="48E564D7" w14:textId="77777777" w:rsidTr="0037238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16EB6" w14:paraId="63DB4E10" w14:textId="77777777">
                    <w:trPr>
                      <w:trHeight w:val="192"/>
                    </w:trPr>
                    <w:tc>
                      <w:tcPr>
                        <w:tcW w:w="11160" w:type="dxa"/>
                        <w:tcBorders>
                          <w:top w:val="nil"/>
                          <w:left w:val="nil"/>
                          <w:bottom w:val="nil"/>
                          <w:right w:val="nil"/>
                        </w:tcBorders>
                        <w:tcMar>
                          <w:top w:w="39" w:type="dxa"/>
                          <w:left w:w="39" w:type="dxa"/>
                          <w:bottom w:w="39" w:type="dxa"/>
                          <w:right w:w="39" w:type="dxa"/>
                        </w:tcMar>
                      </w:tcPr>
                      <w:p w14:paraId="20B1E643" w14:textId="77777777" w:rsidR="00716EB6" w:rsidRDefault="00000000">
                        <w:pPr>
                          <w:spacing w:after="0" w:line="240" w:lineRule="auto"/>
                        </w:pPr>
                        <w:r>
                          <w:rPr>
                            <w:rFonts w:ascii="Arial" w:eastAsia="Arial" w:hAnsi="Arial"/>
                            <w:b/>
                            <w:color w:val="000000"/>
                            <w:sz w:val="16"/>
                          </w:rPr>
                          <w:t>25. What is the function of the work area and how does this position fit into that function?</w:t>
                        </w:r>
                      </w:p>
                    </w:tc>
                  </w:tr>
                </w:tbl>
                <w:p w14:paraId="6F4E9EB7" w14:textId="77777777" w:rsidR="00716EB6" w:rsidRDefault="00716EB6">
                  <w:pPr>
                    <w:spacing w:after="0" w:line="240" w:lineRule="auto"/>
                  </w:pPr>
                </w:p>
              </w:tc>
            </w:tr>
            <w:tr w:rsidR="00716EB6" w14:paraId="7927147D" w14:textId="77777777">
              <w:trPr>
                <w:trHeight w:val="80"/>
              </w:trPr>
              <w:tc>
                <w:tcPr>
                  <w:tcW w:w="0" w:type="dxa"/>
                  <w:tcBorders>
                    <w:left w:val="single" w:sz="15" w:space="0" w:color="000000"/>
                  </w:tcBorders>
                </w:tcPr>
                <w:p w14:paraId="235A6845" w14:textId="77777777" w:rsidR="00716EB6" w:rsidRDefault="00716EB6">
                  <w:pPr>
                    <w:pStyle w:val="EmptyCellLayoutStyle"/>
                    <w:spacing w:after="0" w:line="240" w:lineRule="auto"/>
                  </w:pPr>
                </w:p>
              </w:tc>
              <w:tc>
                <w:tcPr>
                  <w:tcW w:w="11159" w:type="dxa"/>
                  <w:tcBorders>
                    <w:right w:val="single" w:sz="15" w:space="0" w:color="000000"/>
                  </w:tcBorders>
                </w:tcPr>
                <w:p w14:paraId="5E5EE293" w14:textId="77777777" w:rsidR="00716EB6" w:rsidRDefault="00716EB6">
                  <w:pPr>
                    <w:pStyle w:val="EmptyCellLayoutStyle"/>
                    <w:spacing w:after="0" w:line="240" w:lineRule="auto"/>
                  </w:pPr>
                </w:p>
              </w:tc>
            </w:tr>
            <w:tr w:rsidR="00716EB6" w14:paraId="6948E31D" w14:textId="77777777" w:rsidTr="001B15F9">
              <w:trPr>
                <w:trHeight w:val="1782"/>
              </w:trPr>
              <w:tc>
                <w:tcPr>
                  <w:tcW w:w="0" w:type="dxa"/>
                  <w:tcBorders>
                    <w:left w:val="single" w:sz="15" w:space="0" w:color="000000"/>
                    <w:bottom w:val="single" w:sz="15" w:space="0" w:color="000000"/>
                  </w:tcBorders>
                </w:tcPr>
                <w:p w14:paraId="6B49FF9C" w14:textId="77777777" w:rsidR="00716EB6" w:rsidRDefault="00716EB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716EB6" w14:paraId="7BCB0816" w14:textId="77777777">
                    <w:trPr>
                      <w:trHeight w:val="212"/>
                    </w:trPr>
                    <w:tc>
                      <w:tcPr>
                        <w:tcW w:w="11160" w:type="dxa"/>
                        <w:tcBorders>
                          <w:top w:val="nil"/>
                          <w:left w:val="nil"/>
                          <w:bottom w:val="nil"/>
                          <w:right w:val="nil"/>
                        </w:tcBorders>
                        <w:tcMar>
                          <w:top w:w="39" w:type="dxa"/>
                          <w:left w:w="39" w:type="dxa"/>
                          <w:bottom w:w="39" w:type="dxa"/>
                          <w:right w:w="39" w:type="dxa"/>
                        </w:tcMar>
                      </w:tcPr>
                      <w:p w14:paraId="10DFFBC9" w14:textId="77777777" w:rsidR="00716EB6" w:rsidRDefault="00000000">
                        <w:pPr>
                          <w:spacing w:after="0" w:line="240" w:lineRule="auto"/>
                        </w:pPr>
                        <w:r>
                          <w:rPr>
                            <w:rFonts w:ascii="Arial" w:eastAsia="Arial" w:hAnsi="Arial"/>
                            <w:color w:val="000000"/>
                          </w:rPr>
                          <w:t xml:space="preserve">The Children’s Crisis Services and HCBS Site Review Unit </w:t>
                        </w:r>
                        <w:proofErr w:type="gramStart"/>
                        <w:r>
                          <w:rPr>
                            <w:rFonts w:ascii="Arial" w:eastAsia="Arial" w:hAnsi="Arial"/>
                            <w:color w:val="000000"/>
                          </w:rPr>
                          <w:t>is</w:t>
                        </w:r>
                        <w:proofErr w:type="gramEnd"/>
                        <w:r>
                          <w:rPr>
                            <w:rFonts w:ascii="Arial" w:eastAsia="Arial" w:hAnsi="Arial"/>
                            <w:color w:val="000000"/>
                          </w:rPr>
                          <w:t xml:space="preserve"> responsible for administering the site review process for Michigan's two 1915(c) children’s waivers and overseeing the development and implementation of policy and programs for children’s crisis services. This includes collecting and reviewing information from PIHPs and CMHSPs related to site reviews, identifying areas for remediation, and initiating and overseeing corrective action plans for identified areas of remediation. This also includes developing policy, certifying providers, and providing traini</w:t>
                        </w:r>
                        <w:r>
                          <w:rPr>
                            <w:rFonts w:ascii="Arial" w:eastAsia="Arial" w:hAnsi="Arial"/>
                            <w:color w:val="000000"/>
                          </w:rPr>
                          <w:t xml:space="preserve">ng and technical assistance for children’s crisis services. This position is </w:t>
                        </w:r>
                        <w:proofErr w:type="gramStart"/>
                        <w:r>
                          <w:rPr>
                            <w:rFonts w:ascii="Arial" w:eastAsia="Arial" w:hAnsi="Arial"/>
                            <w:color w:val="000000"/>
                          </w:rPr>
                          <w:t>the unit</w:t>
                        </w:r>
                        <w:proofErr w:type="gramEnd"/>
                        <w:r>
                          <w:rPr>
                            <w:rFonts w:ascii="Arial" w:eastAsia="Arial" w:hAnsi="Arial"/>
                            <w:color w:val="000000"/>
                          </w:rPr>
                          <w:t xml:space="preserve"> manager.</w:t>
                        </w:r>
                      </w:p>
                    </w:tc>
                  </w:tr>
                </w:tbl>
                <w:p w14:paraId="37022B6E" w14:textId="77777777" w:rsidR="00716EB6" w:rsidRDefault="00716EB6">
                  <w:pPr>
                    <w:spacing w:after="0" w:line="240" w:lineRule="auto"/>
                  </w:pPr>
                </w:p>
              </w:tc>
            </w:tr>
          </w:tbl>
          <w:p w14:paraId="2C3DCCAB" w14:textId="77777777" w:rsidR="00716EB6" w:rsidRDefault="00716EB6">
            <w:pPr>
              <w:spacing w:after="0" w:line="240" w:lineRule="auto"/>
            </w:pPr>
          </w:p>
        </w:tc>
        <w:tc>
          <w:tcPr>
            <w:tcW w:w="179" w:type="dxa"/>
          </w:tcPr>
          <w:p w14:paraId="1D061494" w14:textId="77777777" w:rsidR="00716EB6" w:rsidRDefault="00716EB6">
            <w:pPr>
              <w:pStyle w:val="EmptyCellLayoutStyle"/>
              <w:spacing w:after="0" w:line="240" w:lineRule="auto"/>
            </w:pPr>
          </w:p>
        </w:tc>
      </w:tr>
      <w:tr w:rsidR="00716EB6" w14:paraId="5AAFE551" w14:textId="77777777">
        <w:trPr>
          <w:trHeight w:val="120"/>
        </w:trPr>
        <w:tc>
          <w:tcPr>
            <w:tcW w:w="179" w:type="dxa"/>
          </w:tcPr>
          <w:p w14:paraId="5A2CA51A" w14:textId="77777777" w:rsidR="00716EB6" w:rsidRDefault="00716EB6">
            <w:pPr>
              <w:pStyle w:val="EmptyCellLayoutStyle"/>
              <w:spacing w:after="0" w:line="240" w:lineRule="auto"/>
            </w:pPr>
          </w:p>
        </w:tc>
        <w:tc>
          <w:tcPr>
            <w:tcW w:w="0" w:type="dxa"/>
          </w:tcPr>
          <w:p w14:paraId="7DC6CAA8" w14:textId="77777777" w:rsidR="00716EB6" w:rsidRDefault="00716EB6">
            <w:pPr>
              <w:pStyle w:val="EmptyCellLayoutStyle"/>
              <w:spacing w:after="0" w:line="240" w:lineRule="auto"/>
            </w:pPr>
          </w:p>
        </w:tc>
        <w:tc>
          <w:tcPr>
            <w:tcW w:w="0" w:type="dxa"/>
          </w:tcPr>
          <w:p w14:paraId="4E5984AB" w14:textId="77777777" w:rsidR="00716EB6" w:rsidRDefault="00716EB6">
            <w:pPr>
              <w:pStyle w:val="EmptyCellLayoutStyle"/>
              <w:spacing w:after="0" w:line="240" w:lineRule="auto"/>
            </w:pPr>
          </w:p>
        </w:tc>
        <w:tc>
          <w:tcPr>
            <w:tcW w:w="0" w:type="dxa"/>
          </w:tcPr>
          <w:p w14:paraId="5B4374DA" w14:textId="77777777" w:rsidR="00716EB6" w:rsidRDefault="00716EB6">
            <w:pPr>
              <w:pStyle w:val="EmptyCellLayoutStyle"/>
              <w:spacing w:after="0" w:line="240" w:lineRule="auto"/>
            </w:pPr>
          </w:p>
        </w:tc>
        <w:tc>
          <w:tcPr>
            <w:tcW w:w="0" w:type="dxa"/>
          </w:tcPr>
          <w:p w14:paraId="45E6BC24" w14:textId="77777777" w:rsidR="00716EB6" w:rsidRDefault="00716EB6">
            <w:pPr>
              <w:pStyle w:val="EmptyCellLayoutStyle"/>
              <w:spacing w:after="0" w:line="240" w:lineRule="auto"/>
            </w:pPr>
          </w:p>
        </w:tc>
        <w:tc>
          <w:tcPr>
            <w:tcW w:w="0" w:type="dxa"/>
          </w:tcPr>
          <w:p w14:paraId="3FCC8EF7" w14:textId="77777777" w:rsidR="00716EB6" w:rsidRDefault="00716EB6">
            <w:pPr>
              <w:pStyle w:val="EmptyCellLayoutStyle"/>
              <w:spacing w:after="0" w:line="240" w:lineRule="auto"/>
            </w:pPr>
          </w:p>
        </w:tc>
        <w:tc>
          <w:tcPr>
            <w:tcW w:w="0" w:type="dxa"/>
          </w:tcPr>
          <w:p w14:paraId="25956410" w14:textId="77777777" w:rsidR="00716EB6" w:rsidRDefault="00716EB6">
            <w:pPr>
              <w:pStyle w:val="EmptyCellLayoutStyle"/>
              <w:spacing w:after="0" w:line="240" w:lineRule="auto"/>
            </w:pPr>
          </w:p>
        </w:tc>
        <w:tc>
          <w:tcPr>
            <w:tcW w:w="2505" w:type="dxa"/>
          </w:tcPr>
          <w:p w14:paraId="6F2C747B" w14:textId="77777777" w:rsidR="00716EB6" w:rsidRDefault="00716EB6">
            <w:pPr>
              <w:pStyle w:val="EmptyCellLayoutStyle"/>
              <w:spacing w:after="0" w:line="240" w:lineRule="auto"/>
            </w:pPr>
          </w:p>
        </w:tc>
        <w:tc>
          <w:tcPr>
            <w:tcW w:w="6120" w:type="dxa"/>
          </w:tcPr>
          <w:p w14:paraId="177D7524" w14:textId="77777777" w:rsidR="00716EB6" w:rsidRDefault="00716EB6">
            <w:pPr>
              <w:pStyle w:val="EmptyCellLayoutStyle"/>
              <w:spacing w:after="0" w:line="240" w:lineRule="auto"/>
            </w:pPr>
          </w:p>
        </w:tc>
        <w:tc>
          <w:tcPr>
            <w:tcW w:w="2534" w:type="dxa"/>
          </w:tcPr>
          <w:p w14:paraId="4303B3A1" w14:textId="77777777" w:rsidR="00716EB6" w:rsidRDefault="00716EB6">
            <w:pPr>
              <w:pStyle w:val="EmptyCellLayoutStyle"/>
              <w:spacing w:after="0" w:line="240" w:lineRule="auto"/>
            </w:pPr>
          </w:p>
        </w:tc>
        <w:tc>
          <w:tcPr>
            <w:tcW w:w="179" w:type="dxa"/>
          </w:tcPr>
          <w:p w14:paraId="000F0142" w14:textId="77777777" w:rsidR="00716EB6" w:rsidRDefault="00716EB6">
            <w:pPr>
              <w:pStyle w:val="EmptyCellLayoutStyle"/>
              <w:spacing w:after="0" w:line="240" w:lineRule="auto"/>
            </w:pPr>
          </w:p>
        </w:tc>
      </w:tr>
      <w:tr w:rsidR="00372382" w14:paraId="65E7B1B7" w14:textId="77777777" w:rsidTr="00372382">
        <w:tc>
          <w:tcPr>
            <w:tcW w:w="179" w:type="dxa"/>
          </w:tcPr>
          <w:p w14:paraId="28FD31F0" w14:textId="77777777" w:rsidR="00716EB6" w:rsidRDefault="00716EB6">
            <w:pPr>
              <w:pStyle w:val="EmptyCellLayoutStyle"/>
              <w:spacing w:after="0" w:line="240" w:lineRule="auto"/>
            </w:pPr>
          </w:p>
        </w:tc>
        <w:tc>
          <w:tcPr>
            <w:tcW w:w="0" w:type="dxa"/>
          </w:tcPr>
          <w:p w14:paraId="14719FAE" w14:textId="77777777" w:rsidR="00716EB6" w:rsidRDefault="00716EB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0"/>
              <w:gridCol w:w="180"/>
              <w:gridCol w:w="179"/>
            </w:tblGrid>
            <w:tr w:rsidR="00372382" w14:paraId="4BCF66D8" w14:textId="77777777" w:rsidTr="00AF2E5A">
              <w:trPr>
                <w:trHeight w:val="315"/>
              </w:trPr>
              <w:tc>
                <w:tcPr>
                  <w:tcW w:w="1094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716EB6" w14:paraId="48FAE4F7" w14:textId="77777777">
                    <w:trPr>
                      <w:trHeight w:val="237"/>
                    </w:trPr>
                    <w:tc>
                      <w:tcPr>
                        <w:tcW w:w="10980" w:type="dxa"/>
                        <w:tcBorders>
                          <w:top w:val="nil"/>
                          <w:left w:val="nil"/>
                          <w:bottom w:val="nil"/>
                          <w:right w:val="nil"/>
                        </w:tcBorders>
                        <w:tcMar>
                          <w:top w:w="39" w:type="dxa"/>
                          <w:left w:w="39" w:type="dxa"/>
                          <w:bottom w:w="39" w:type="dxa"/>
                          <w:right w:w="39" w:type="dxa"/>
                        </w:tcMar>
                      </w:tcPr>
                      <w:p w14:paraId="6607815E" w14:textId="77777777" w:rsidR="00716EB6" w:rsidRDefault="0000000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C2EAE32" w14:textId="77777777" w:rsidR="00716EB6" w:rsidRDefault="00716EB6">
                  <w:pPr>
                    <w:spacing w:after="0" w:line="240" w:lineRule="auto"/>
                  </w:pPr>
                </w:p>
              </w:tc>
              <w:tc>
                <w:tcPr>
                  <w:tcW w:w="179" w:type="dxa"/>
                  <w:tcBorders>
                    <w:top w:val="single" w:sz="15" w:space="0" w:color="000000"/>
                    <w:right w:val="single" w:sz="15" w:space="0" w:color="000000"/>
                  </w:tcBorders>
                </w:tcPr>
                <w:p w14:paraId="12DD388E" w14:textId="77777777" w:rsidR="00716EB6" w:rsidRDefault="00716EB6">
                  <w:pPr>
                    <w:pStyle w:val="EmptyCellLayoutStyle"/>
                    <w:spacing w:after="0" w:line="240" w:lineRule="auto"/>
                  </w:pPr>
                </w:p>
              </w:tc>
            </w:tr>
            <w:tr w:rsidR="00716EB6" w14:paraId="48E79664" w14:textId="77777777" w:rsidTr="00AF2E5A">
              <w:trPr>
                <w:trHeight w:val="81"/>
              </w:trPr>
              <w:tc>
                <w:tcPr>
                  <w:tcW w:w="180" w:type="dxa"/>
                  <w:tcBorders>
                    <w:left w:val="single" w:sz="15" w:space="0" w:color="000000"/>
                  </w:tcBorders>
                </w:tcPr>
                <w:p w14:paraId="6EA93C57" w14:textId="77777777" w:rsidR="00716EB6" w:rsidRDefault="00716EB6">
                  <w:pPr>
                    <w:pStyle w:val="EmptyCellLayoutStyle"/>
                    <w:spacing w:after="0" w:line="240" w:lineRule="auto"/>
                  </w:pPr>
                </w:p>
              </w:tc>
              <w:tc>
                <w:tcPr>
                  <w:tcW w:w="1080" w:type="dxa"/>
                </w:tcPr>
                <w:p w14:paraId="6D7CC792" w14:textId="77777777" w:rsidR="00716EB6" w:rsidRDefault="00716EB6">
                  <w:pPr>
                    <w:pStyle w:val="EmptyCellLayoutStyle"/>
                    <w:spacing w:after="0" w:line="240" w:lineRule="auto"/>
                  </w:pPr>
                </w:p>
              </w:tc>
              <w:tc>
                <w:tcPr>
                  <w:tcW w:w="1972" w:type="dxa"/>
                </w:tcPr>
                <w:p w14:paraId="67011084" w14:textId="77777777" w:rsidR="00716EB6" w:rsidRDefault="00716EB6">
                  <w:pPr>
                    <w:pStyle w:val="EmptyCellLayoutStyle"/>
                    <w:spacing w:after="0" w:line="240" w:lineRule="auto"/>
                  </w:pPr>
                </w:p>
              </w:tc>
              <w:tc>
                <w:tcPr>
                  <w:tcW w:w="358" w:type="dxa"/>
                </w:tcPr>
                <w:p w14:paraId="2EE3881F" w14:textId="77777777" w:rsidR="00716EB6" w:rsidRDefault="00716EB6">
                  <w:pPr>
                    <w:pStyle w:val="EmptyCellLayoutStyle"/>
                    <w:spacing w:after="0" w:line="240" w:lineRule="auto"/>
                  </w:pPr>
                </w:p>
              </w:tc>
              <w:tc>
                <w:tcPr>
                  <w:tcW w:w="7170" w:type="dxa"/>
                </w:tcPr>
                <w:p w14:paraId="69E9E3E0" w14:textId="77777777" w:rsidR="00716EB6" w:rsidRDefault="00716EB6">
                  <w:pPr>
                    <w:pStyle w:val="EmptyCellLayoutStyle"/>
                    <w:spacing w:after="0" w:line="240" w:lineRule="auto"/>
                  </w:pPr>
                </w:p>
              </w:tc>
              <w:tc>
                <w:tcPr>
                  <w:tcW w:w="180" w:type="dxa"/>
                </w:tcPr>
                <w:p w14:paraId="4CD807AD" w14:textId="77777777" w:rsidR="00716EB6" w:rsidRDefault="00716EB6">
                  <w:pPr>
                    <w:pStyle w:val="EmptyCellLayoutStyle"/>
                    <w:spacing w:after="0" w:line="240" w:lineRule="auto"/>
                  </w:pPr>
                </w:p>
              </w:tc>
              <w:tc>
                <w:tcPr>
                  <w:tcW w:w="179" w:type="dxa"/>
                  <w:tcBorders>
                    <w:right w:val="single" w:sz="15" w:space="0" w:color="000000"/>
                  </w:tcBorders>
                </w:tcPr>
                <w:p w14:paraId="16AB68FE" w14:textId="77777777" w:rsidR="00716EB6" w:rsidRDefault="00716EB6">
                  <w:pPr>
                    <w:pStyle w:val="EmptyCellLayoutStyle"/>
                    <w:spacing w:after="0" w:line="240" w:lineRule="auto"/>
                  </w:pPr>
                </w:p>
              </w:tc>
            </w:tr>
            <w:tr w:rsidR="00372382" w14:paraId="50CDE862" w14:textId="77777777" w:rsidTr="00AF2E5A">
              <w:trPr>
                <w:trHeight w:val="269"/>
              </w:trPr>
              <w:tc>
                <w:tcPr>
                  <w:tcW w:w="126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16EB6" w14:paraId="351CC319" w14:textId="77777777">
                    <w:trPr>
                      <w:trHeight w:val="192"/>
                    </w:trPr>
                    <w:tc>
                      <w:tcPr>
                        <w:tcW w:w="1260" w:type="dxa"/>
                        <w:tcBorders>
                          <w:top w:val="nil"/>
                          <w:left w:val="nil"/>
                          <w:bottom w:val="nil"/>
                          <w:right w:val="nil"/>
                        </w:tcBorders>
                        <w:tcMar>
                          <w:top w:w="39" w:type="dxa"/>
                          <w:left w:w="39" w:type="dxa"/>
                          <w:bottom w:w="39" w:type="dxa"/>
                          <w:right w:w="39" w:type="dxa"/>
                        </w:tcMar>
                      </w:tcPr>
                      <w:p w14:paraId="7781440E" w14:textId="77777777" w:rsidR="00716EB6" w:rsidRDefault="00000000">
                        <w:pPr>
                          <w:spacing w:after="0" w:line="240" w:lineRule="auto"/>
                        </w:pPr>
                        <w:r>
                          <w:rPr>
                            <w:rFonts w:ascii="Arial" w:eastAsia="Arial" w:hAnsi="Arial"/>
                            <w:b/>
                            <w:color w:val="000000"/>
                            <w:sz w:val="16"/>
                          </w:rPr>
                          <w:t>EDUCATION:</w:t>
                        </w:r>
                      </w:p>
                    </w:tc>
                  </w:tr>
                </w:tbl>
                <w:p w14:paraId="2B757338" w14:textId="77777777" w:rsidR="00716EB6" w:rsidRDefault="00716EB6">
                  <w:pPr>
                    <w:spacing w:after="0" w:line="240" w:lineRule="auto"/>
                  </w:pPr>
                </w:p>
              </w:tc>
              <w:tc>
                <w:tcPr>
                  <w:tcW w:w="1972" w:type="dxa"/>
                </w:tcPr>
                <w:p w14:paraId="39D8DC5C" w14:textId="77777777" w:rsidR="00716EB6" w:rsidRDefault="00716EB6">
                  <w:pPr>
                    <w:pStyle w:val="EmptyCellLayoutStyle"/>
                    <w:spacing w:after="0" w:line="240" w:lineRule="auto"/>
                  </w:pPr>
                </w:p>
              </w:tc>
              <w:tc>
                <w:tcPr>
                  <w:tcW w:w="358" w:type="dxa"/>
                </w:tcPr>
                <w:p w14:paraId="4F8A9421" w14:textId="77777777" w:rsidR="00716EB6" w:rsidRDefault="00716EB6">
                  <w:pPr>
                    <w:pStyle w:val="EmptyCellLayoutStyle"/>
                    <w:spacing w:after="0" w:line="240" w:lineRule="auto"/>
                  </w:pPr>
                </w:p>
              </w:tc>
              <w:tc>
                <w:tcPr>
                  <w:tcW w:w="7170" w:type="dxa"/>
                </w:tcPr>
                <w:p w14:paraId="1261A69C" w14:textId="77777777" w:rsidR="00716EB6" w:rsidRDefault="00716EB6">
                  <w:pPr>
                    <w:pStyle w:val="EmptyCellLayoutStyle"/>
                    <w:spacing w:after="0" w:line="240" w:lineRule="auto"/>
                  </w:pPr>
                </w:p>
              </w:tc>
              <w:tc>
                <w:tcPr>
                  <w:tcW w:w="180" w:type="dxa"/>
                </w:tcPr>
                <w:p w14:paraId="4741625F" w14:textId="77777777" w:rsidR="00716EB6" w:rsidRDefault="00716EB6">
                  <w:pPr>
                    <w:pStyle w:val="EmptyCellLayoutStyle"/>
                    <w:spacing w:after="0" w:line="240" w:lineRule="auto"/>
                  </w:pPr>
                </w:p>
              </w:tc>
              <w:tc>
                <w:tcPr>
                  <w:tcW w:w="179" w:type="dxa"/>
                  <w:tcBorders>
                    <w:right w:val="single" w:sz="15" w:space="0" w:color="000000"/>
                  </w:tcBorders>
                </w:tcPr>
                <w:p w14:paraId="3267BD17" w14:textId="77777777" w:rsidR="00716EB6" w:rsidRDefault="00716EB6">
                  <w:pPr>
                    <w:pStyle w:val="EmptyCellLayoutStyle"/>
                    <w:spacing w:after="0" w:line="240" w:lineRule="auto"/>
                  </w:pPr>
                </w:p>
              </w:tc>
            </w:tr>
            <w:tr w:rsidR="00716EB6" w14:paraId="7B0F137A" w14:textId="77777777" w:rsidTr="00AF2E5A">
              <w:trPr>
                <w:trHeight w:val="89"/>
              </w:trPr>
              <w:tc>
                <w:tcPr>
                  <w:tcW w:w="180" w:type="dxa"/>
                  <w:tcBorders>
                    <w:left w:val="single" w:sz="15" w:space="0" w:color="000000"/>
                  </w:tcBorders>
                </w:tcPr>
                <w:p w14:paraId="0658C6F4" w14:textId="77777777" w:rsidR="00716EB6" w:rsidRDefault="00716EB6">
                  <w:pPr>
                    <w:pStyle w:val="EmptyCellLayoutStyle"/>
                    <w:spacing w:after="0" w:line="240" w:lineRule="auto"/>
                  </w:pPr>
                </w:p>
              </w:tc>
              <w:tc>
                <w:tcPr>
                  <w:tcW w:w="1080" w:type="dxa"/>
                </w:tcPr>
                <w:p w14:paraId="16D53FD5" w14:textId="77777777" w:rsidR="00716EB6" w:rsidRDefault="00716EB6">
                  <w:pPr>
                    <w:pStyle w:val="EmptyCellLayoutStyle"/>
                    <w:spacing w:after="0" w:line="240" w:lineRule="auto"/>
                  </w:pPr>
                </w:p>
              </w:tc>
              <w:tc>
                <w:tcPr>
                  <w:tcW w:w="1972" w:type="dxa"/>
                </w:tcPr>
                <w:p w14:paraId="0DFE82E8" w14:textId="77777777" w:rsidR="00716EB6" w:rsidRDefault="00716EB6">
                  <w:pPr>
                    <w:pStyle w:val="EmptyCellLayoutStyle"/>
                    <w:spacing w:after="0" w:line="240" w:lineRule="auto"/>
                  </w:pPr>
                </w:p>
              </w:tc>
              <w:tc>
                <w:tcPr>
                  <w:tcW w:w="358" w:type="dxa"/>
                </w:tcPr>
                <w:p w14:paraId="77F0BE6B" w14:textId="77777777" w:rsidR="00716EB6" w:rsidRDefault="00716EB6">
                  <w:pPr>
                    <w:pStyle w:val="EmptyCellLayoutStyle"/>
                    <w:spacing w:after="0" w:line="240" w:lineRule="auto"/>
                  </w:pPr>
                </w:p>
              </w:tc>
              <w:tc>
                <w:tcPr>
                  <w:tcW w:w="7170" w:type="dxa"/>
                </w:tcPr>
                <w:p w14:paraId="69C5FB4A" w14:textId="77777777" w:rsidR="00716EB6" w:rsidRDefault="00716EB6">
                  <w:pPr>
                    <w:pStyle w:val="EmptyCellLayoutStyle"/>
                    <w:spacing w:after="0" w:line="240" w:lineRule="auto"/>
                  </w:pPr>
                </w:p>
              </w:tc>
              <w:tc>
                <w:tcPr>
                  <w:tcW w:w="180" w:type="dxa"/>
                </w:tcPr>
                <w:p w14:paraId="6B463FCA" w14:textId="77777777" w:rsidR="00716EB6" w:rsidRDefault="00716EB6">
                  <w:pPr>
                    <w:pStyle w:val="EmptyCellLayoutStyle"/>
                    <w:spacing w:after="0" w:line="240" w:lineRule="auto"/>
                  </w:pPr>
                </w:p>
              </w:tc>
              <w:tc>
                <w:tcPr>
                  <w:tcW w:w="179" w:type="dxa"/>
                  <w:tcBorders>
                    <w:right w:val="single" w:sz="15" w:space="0" w:color="000000"/>
                  </w:tcBorders>
                </w:tcPr>
                <w:p w14:paraId="010A1688" w14:textId="77777777" w:rsidR="00716EB6" w:rsidRDefault="00716EB6">
                  <w:pPr>
                    <w:pStyle w:val="EmptyCellLayoutStyle"/>
                    <w:spacing w:after="0" w:line="240" w:lineRule="auto"/>
                  </w:pPr>
                </w:p>
              </w:tc>
            </w:tr>
            <w:tr w:rsidR="00372382" w14:paraId="1C2ABFC5" w14:textId="77777777" w:rsidTr="00AF2E5A">
              <w:trPr>
                <w:trHeight w:val="290"/>
              </w:trPr>
              <w:tc>
                <w:tcPr>
                  <w:tcW w:w="11119"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16EB6" w14:paraId="489C57B8" w14:textId="77777777">
                    <w:trPr>
                      <w:trHeight w:val="212"/>
                    </w:trPr>
                    <w:tc>
                      <w:tcPr>
                        <w:tcW w:w="11160" w:type="dxa"/>
                        <w:tcBorders>
                          <w:top w:val="nil"/>
                          <w:left w:val="nil"/>
                          <w:bottom w:val="nil"/>
                          <w:right w:val="nil"/>
                        </w:tcBorders>
                        <w:tcMar>
                          <w:top w:w="39" w:type="dxa"/>
                          <w:left w:w="39" w:type="dxa"/>
                          <w:bottom w:w="39" w:type="dxa"/>
                          <w:right w:w="39" w:type="dxa"/>
                        </w:tcMar>
                      </w:tcPr>
                      <w:p w14:paraId="37D2F783" w14:textId="77777777" w:rsidR="00F116C1" w:rsidRPr="00F116C1" w:rsidRDefault="00F116C1" w:rsidP="00F116C1">
                        <w:pPr>
                          <w:spacing w:before="199" w:after="199" w:line="240" w:lineRule="auto"/>
                          <w:rPr>
                            <w:rFonts w:ascii="Arial" w:eastAsia="Arial" w:hAnsi="Arial"/>
                            <w:color w:val="000000"/>
                          </w:rPr>
                        </w:pPr>
                        <w:r w:rsidRPr="00F116C1">
                          <w:rPr>
                            <w:rFonts w:ascii="Arial" w:eastAsia="Arial" w:hAnsi="Arial"/>
                            <w:color w:val="000000"/>
                          </w:rPr>
                          <w:t>Possession of a bachelor’s degree in any major.</w:t>
                        </w:r>
                      </w:p>
                      <w:p w14:paraId="086C94FD" w14:textId="519ADA50" w:rsidR="00716EB6" w:rsidRPr="00B80F5F" w:rsidRDefault="00F116C1" w:rsidP="00B80F5F">
                        <w:pPr>
                          <w:spacing w:before="199" w:after="199" w:line="240" w:lineRule="auto"/>
                          <w:rPr>
                            <w:rFonts w:ascii="Arial" w:eastAsia="Arial" w:hAnsi="Arial"/>
                            <w:color w:val="000000"/>
                          </w:rPr>
                        </w:pPr>
                        <w:r w:rsidRPr="00F116C1">
                          <w:rPr>
                            <w:rFonts w:ascii="Arial" w:eastAsia="Arial" w:hAnsi="Arial"/>
                            <w:color w:val="000000"/>
                          </w:rPr>
                          <w:t>Preferred: Possession of a bachelor’s degree or higher in a human services field.</w:t>
                        </w:r>
                      </w:p>
                    </w:tc>
                  </w:tr>
                </w:tbl>
                <w:p w14:paraId="30DE1552" w14:textId="77777777" w:rsidR="00716EB6" w:rsidRDefault="00716EB6">
                  <w:pPr>
                    <w:spacing w:after="0" w:line="240" w:lineRule="auto"/>
                  </w:pPr>
                </w:p>
              </w:tc>
            </w:tr>
            <w:tr w:rsidR="00716EB6" w14:paraId="47F817E9" w14:textId="77777777" w:rsidTr="00AF2E5A">
              <w:trPr>
                <w:trHeight w:val="69"/>
              </w:trPr>
              <w:tc>
                <w:tcPr>
                  <w:tcW w:w="180" w:type="dxa"/>
                  <w:tcBorders>
                    <w:left w:val="single" w:sz="15" w:space="0" w:color="000000"/>
                  </w:tcBorders>
                </w:tcPr>
                <w:p w14:paraId="2F0BA0B0" w14:textId="77777777" w:rsidR="00716EB6" w:rsidRDefault="00716EB6">
                  <w:pPr>
                    <w:pStyle w:val="EmptyCellLayoutStyle"/>
                    <w:spacing w:after="0" w:line="240" w:lineRule="auto"/>
                  </w:pPr>
                </w:p>
              </w:tc>
              <w:tc>
                <w:tcPr>
                  <w:tcW w:w="1080" w:type="dxa"/>
                </w:tcPr>
                <w:p w14:paraId="6C205BA6" w14:textId="77777777" w:rsidR="00716EB6" w:rsidRDefault="00716EB6">
                  <w:pPr>
                    <w:pStyle w:val="EmptyCellLayoutStyle"/>
                    <w:spacing w:after="0" w:line="240" w:lineRule="auto"/>
                  </w:pPr>
                </w:p>
              </w:tc>
              <w:tc>
                <w:tcPr>
                  <w:tcW w:w="1972" w:type="dxa"/>
                </w:tcPr>
                <w:p w14:paraId="3068D5BC" w14:textId="77777777" w:rsidR="00716EB6" w:rsidRDefault="00716EB6">
                  <w:pPr>
                    <w:pStyle w:val="EmptyCellLayoutStyle"/>
                    <w:spacing w:after="0" w:line="240" w:lineRule="auto"/>
                  </w:pPr>
                </w:p>
              </w:tc>
              <w:tc>
                <w:tcPr>
                  <w:tcW w:w="358" w:type="dxa"/>
                </w:tcPr>
                <w:p w14:paraId="40DC4C76" w14:textId="77777777" w:rsidR="00716EB6" w:rsidRDefault="00716EB6">
                  <w:pPr>
                    <w:pStyle w:val="EmptyCellLayoutStyle"/>
                    <w:spacing w:after="0" w:line="240" w:lineRule="auto"/>
                  </w:pPr>
                </w:p>
              </w:tc>
              <w:tc>
                <w:tcPr>
                  <w:tcW w:w="7170" w:type="dxa"/>
                </w:tcPr>
                <w:p w14:paraId="5E6E296D" w14:textId="77777777" w:rsidR="00716EB6" w:rsidRDefault="00716EB6">
                  <w:pPr>
                    <w:pStyle w:val="EmptyCellLayoutStyle"/>
                    <w:spacing w:after="0" w:line="240" w:lineRule="auto"/>
                  </w:pPr>
                </w:p>
              </w:tc>
              <w:tc>
                <w:tcPr>
                  <w:tcW w:w="180" w:type="dxa"/>
                </w:tcPr>
                <w:p w14:paraId="43381D47" w14:textId="77777777" w:rsidR="00716EB6" w:rsidRDefault="00716EB6">
                  <w:pPr>
                    <w:pStyle w:val="EmptyCellLayoutStyle"/>
                    <w:spacing w:after="0" w:line="240" w:lineRule="auto"/>
                  </w:pPr>
                </w:p>
              </w:tc>
              <w:tc>
                <w:tcPr>
                  <w:tcW w:w="179" w:type="dxa"/>
                  <w:tcBorders>
                    <w:right w:val="single" w:sz="15" w:space="0" w:color="000000"/>
                  </w:tcBorders>
                </w:tcPr>
                <w:p w14:paraId="5AC80F19" w14:textId="77777777" w:rsidR="00716EB6" w:rsidRDefault="00716EB6">
                  <w:pPr>
                    <w:pStyle w:val="EmptyCellLayoutStyle"/>
                    <w:spacing w:after="0" w:line="240" w:lineRule="auto"/>
                  </w:pPr>
                </w:p>
              </w:tc>
            </w:tr>
            <w:tr w:rsidR="00372382" w14:paraId="5A2E20F8" w14:textId="77777777" w:rsidTr="00AF2E5A">
              <w:trPr>
                <w:trHeight w:val="269"/>
              </w:trPr>
              <w:tc>
                <w:tcPr>
                  <w:tcW w:w="126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16EB6" w14:paraId="657953AD" w14:textId="77777777">
                    <w:trPr>
                      <w:trHeight w:val="192"/>
                    </w:trPr>
                    <w:tc>
                      <w:tcPr>
                        <w:tcW w:w="1260" w:type="dxa"/>
                        <w:tcBorders>
                          <w:top w:val="nil"/>
                          <w:left w:val="nil"/>
                          <w:bottom w:val="nil"/>
                          <w:right w:val="nil"/>
                        </w:tcBorders>
                        <w:tcMar>
                          <w:top w:w="39" w:type="dxa"/>
                          <w:left w:w="39" w:type="dxa"/>
                          <w:bottom w:w="39" w:type="dxa"/>
                          <w:right w:w="39" w:type="dxa"/>
                        </w:tcMar>
                      </w:tcPr>
                      <w:p w14:paraId="13BA19B8" w14:textId="77777777" w:rsidR="00716EB6" w:rsidRDefault="00000000">
                        <w:pPr>
                          <w:spacing w:after="0" w:line="240" w:lineRule="auto"/>
                        </w:pPr>
                        <w:r>
                          <w:rPr>
                            <w:rFonts w:ascii="Arial" w:eastAsia="Arial" w:hAnsi="Arial"/>
                            <w:b/>
                            <w:color w:val="000000"/>
                            <w:sz w:val="16"/>
                          </w:rPr>
                          <w:t>EXPERIENCE:</w:t>
                        </w:r>
                      </w:p>
                    </w:tc>
                  </w:tr>
                </w:tbl>
                <w:p w14:paraId="7A8BF7A6" w14:textId="77777777" w:rsidR="00716EB6" w:rsidRDefault="00716EB6">
                  <w:pPr>
                    <w:spacing w:after="0" w:line="240" w:lineRule="auto"/>
                  </w:pPr>
                </w:p>
              </w:tc>
              <w:tc>
                <w:tcPr>
                  <w:tcW w:w="1972" w:type="dxa"/>
                </w:tcPr>
                <w:p w14:paraId="6D121F98" w14:textId="77777777" w:rsidR="00716EB6" w:rsidRDefault="00716EB6">
                  <w:pPr>
                    <w:pStyle w:val="EmptyCellLayoutStyle"/>
                    <w:spacing w:after="0" w:line="240" w:lineRule="auto"/>
                  </w:pPr>
                </w:p>
              </w:tc>
              <w:tc>
                <w:tcPr>
                  <w:tcW w:w="358" w:type="dxa"/>
                </w:tcPr>
                <w:p w14:paraId="6B52EAE0" w14:textId="77777777" w:rsidR="00716EB6" w:rsidRDefault="00716EB6">
                  <w:pPr>
                    <w:pStyle w:val="EmptyCellLayoutStyle"/>
                    <w:spacing w:after="0" w:line="240" w:lineRule="auto"/>
                  </w:pPr>
                </w:p>
              </w:tc>
              <w:tc>
                <w:tcPr>
                  <w:tcW w:w="7170" w:type="dxa"/>
                </w:tcPr>
                <w:p w14:paraId="67097980" w14:textId="77777777" w:rsidR="00716EB6" w:rsidRDefault="00716EB6">
                  <w:pPr>
                    <w:pStyle w:val="EmptyCellLayoutStyle"/>
                    <w:spacing w:after="0" w:line="240" w:lineRule="auto"/>
                  </w:pPr>
                </w:p>
              </w:tc>
              <w:tc>
                <w:tcPr>
                  <w:tcW w:w="180" w:type="dxa"/>
                </w:tcPr>
                <w:p w14:paraId="71871384" w14:textId="77777777" w:rsidR="00716EB6" w:rsidRDefault="00716EB6">
                  <w:pPr>
                    <w:pStyle w:val="EmptyCellLayoutStyle"/>
                    <w:spacing w:after="0" w:line="240" w:lineRule="auto"/>
                  </w:pPr>
                </w:p>
              </w:tc>
              <w:tc>
                <w:tcPr>
                  <w:tcW w:w="179" w:type="dxa"/>
                  <w:tcBorders>
                    <w:right w:val="single" w:sz="15" w:space="0" w:color="000000"/>
                  </w:tcBorders>
                </w:tcPr>
                <w:p w14:paraId="66049DFF" w14:textId="77777777" w:rsidR="00716EB6" w:rsidRDefault="00716EB6">
                  <w:pPr>
                    <w:pStyle w:val="EmptyCellLayoutStyle"/>
                    <w:spacing w:after="0" w:line="240" w:lineRule="auto"/>
                  </w:pPr>
                </w:p>
              </w:tc>
            </w:tr>
            <w:tr w:rsidR="00716EB6" w14:paraId="303B7DEF" w14:textId="77777777" w:rsidTr="00AF2E5A">
              <w:trPr>
                <w:trHeight w:val="90"/>
              </w:trPr>
              <w:tc>
                <w:tcPr>
                  <w:tcW w:w="180" w:type="dxa"/>
                  <w:tcBorders>
                    <w:left w:val="single" w:sz="15" w:space="0" w:color="000000"/>
                  </w:tcBorders>
                </w:tcPr>
                <w:p w14:paraId="36B3A20F" w14:textId="77777777" w:rsidR="00716EB6" w:rsidRDefault="00716EB6">
                  <w:pPr>
                    <w:pStyle w:val="EmptyCellLayoutStyle"/>
                    <w:spacing w:after="0" w:line="240" w:lineRule="auto"/>
                  </w:pPr>
                </w:p>
              </w:tc>
              <w:tc>
                <w:tcPr>
                  <w:tcW w:w="1080" w:type="dxa"/>
                </w:tcPr>
                <w:p w14:paraId="245CFCBB" w14:textId="77777777" w:rsidR="00716EB6" w:rsidRDefault="00716EB6">
                  <w:pPr>
                    <w:pStyle w:val="EmptyCellLayoutStyle"/>
                    <w:spacing w:after="0" w:line="240" w:lineRule="auto"/>
                  </w:pPr>
                </w:p>
              </w:tc>
              <w:tc>
                <w:tcPr>
                  <w:tcW w:w="1972" w:type="dxa"/>
                </w:tcPr>
                <w:p w14:paraId="1E585F43" w14:textId="77777777" w:rsidR="00716EB6" w:rsidRDefault="00716EB6">
                  <w:pPr>
                    <w:pStyle w:val="EmptyCellLayoutStyle"/>
                    <w:spacing w:after="0" w:line="240" w:lineRule="auto"/>
                  </w:pPr>
                </w:p>
              </w:tc>
              <w:tc>
                <w:tcPr>
                  <w:tcW w:w="358" w:type="dxa"/>
                </w:tcPr>
                <w:p w14:paraId="3F4B5233" w14:textId="77777777" w:rsidR="00716EB6" w:rsidRDefault="00716EB6">
                  <w:pPr>
                    <w:pStyle w:val="EmptyCellLayoutStyle"/>
                    <w:spacing w:after="0" w:line="240" w:lineRule="auto"/>
                  </w:pPr>
                </w:p>
              </w:tc>
              <w:tc>
                <w:tcPr>
                  <w:tcW w:w="7170" w:type="dxa"/>
                </w:tcPr>
                <w:p w14:paraId="479D4598" w14:textId="77777777" w:rsidR="00716EB6" w:rsidRDefault="00716EB6">
                  <w:pPr>
                    <w:pStyle w:val="EmptyCellLayoutStyle"/>
                    <w:spacing w:after="0" w:line="240" w:lineRule="auto"/>
                  </w:pPr>
                </w:p>
              </w:tc>
              <w:tc>
                <w:tcPr>
                  <w:tcW w:w="180" w:type="dxa"/>
                </w:tcPr>
                <w:p w14:paraId="7783B49A" w14:textId="77777777" w:rsidR="00716EB6" w:rsidRDefault="00716EB6">
                  <w:pPr>
                    <w:pStyle w:val="EmptyCellLayoutStyle"/>
                    <w:spacing w:after="0" w:line="240" w:lineRule="auto"/>
                  </w:pPr>
                </w:p>
              </w:tc>
              <w:tc>
                <w:tcPr>
                  <w:tcW w:w="179" w:type="dxa"/>
                  <w:tcBorders>
                    <w:right w:val="single" w:sz="15" w:space="0" w:color="000000"/>
                  </w:tcBorders>
                </w:tcPr>
                <w:p w14:paraId="12B476BA" w14:textId="77777777" w:rsidR="00716EB6" w:rsidRDefault="00716EB6">
                  <w:pPr>
                    <w:pStyle w:val="EmptyCellLayoutStyle"/>
                    <w:spacing w:after="0" w:line="240" w:lineRule="auto"/>
                  </w:pPr>
                </w:p>
              </w:tc>
            </w:tr>
            <w:tr w:rsidR="00372382" w14:paraId="660286BC" w14:textId="77777777" w:rsidTr="00AF2E5A">
              <w:trPr>
                <w:trHeight w:val="290"/>
              </w:trPr>
              <w:tc>
                <w:tcPr>
                  <w:tcW w:w="11119"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16EB6" w14:paraId="4239507D" w14:textId="77777777">
                    <w:trPr>
                      <w:trHeight w:val="212"/>
                    </w:trPr>
                    <w:tc>
                      <w:tcPr>
                        <w:tcW w:w="11160" w:type="dxa"/>
                        <w:tcBorders>
                          <w:top w:val="nil"/>
                          <w:left w:val="nil"/>
                          <w:bottom w:val="nil"/>
                          <w:right w:val="nil"/>
                        </w:tcBorders>
                        <w:tcMar>
                          <w:top w:w="39" w:type="dxa"/>
                          <w:left w:w="39" w:type="dxa"/>
                          <w:bottom w:w="39" w:type="dxa"/>
                          <w:right w:w="39" w:type="dxa"/>
                        </w:tcMar>
                      </w:tcPr>
                      <w:p w14:paraId="755B14C9" w14:textId="3CB615CA" w:rsidR="00716EB6" w:rsidRDefault="00000000">
                        <w:pPr>
                          <w:spacing w:after="0" w:line="240" w:lineRule="auto"/>
                        </w:pPr>
                        <w:r>
                          <w:rPr>
                            <w:rFonts w:ascii="Arial" w:eastAsia="Arial" w:hAnsi="Arial"/>
                            <w:b/>
                            <w:color w:val="000000"/>
                          </w:rPr>
                          <w:t>Departmental Manager 13 - 15</w:t>
                        </w:r>
                        <w:r>
                          <w:rPr>
                            <w:rFonts w:ascii="Arial" w:eastAsia="Arial" w:hAnsi="Arial"/>
                            <w:color w:val="000000"/>
                          </w:rPr>
                          <w:br/>
                        </w:r>
                        <w:r>
                          <w:rPr>
                            <w:rFonts w:ascii="Arial" w:eastAsia="Arial" w:hAnsi="Arial"/>
                            <w:color w:val="000000"/>
                          </w:rPr>
                          <w:t>Four years of professional experience, including two years equivalent to the experienced (P11) level or one year equivalent to the advanced (12) level.</w:t>
                        </w:r>
                      </w:p>
                    </w:tc>
                  </w:tr>
                </w:tbl>
                <w:p w14:paraId="2BD1B3C9" w14:textId="77777777" w:rsidR="00716EB6" w:rsidRDefault="00716EB6">
                  <w:pPr>
                    <w:spacing w:after="0" w:line="240" w:lineRule="auto"/>
                  </w:pPr>
                </w:p>
              </w:tc>
            </w:tr>
            <w:tr w:rsidR="00716EB6" w14:paraId="12642010" w14:textId="77777777" w:rsidTr="00AF2E5A">
              <w:trPr>
                <w:trHeight w:val="69"/>
              </w:trPr>
              <w:tc>
                <w:tcPr>
                  <w:tcW w:w="180" w:type="dxa"/>
                  <w:tcBorders>
                    <w:left w:val="single" w:sz="15" w:space="0" w:color="000000"/>
                  </w:tcBorders>
                </w:tcPr>
                <w:p w14:paraId="09F7D675" w14:textId="77777777" w:rsidR="00716EB6" w:rsidRDefault="00716EB6">
                  <w:pPr>
                    <w:pStyle w:val="EmptyCellLayoutStyle"/>
                    <w:spacing w:after="0" w:line="240" w:lineRule="auto"/>
                  </w:pPr>
                </w:p>
              </w:tc>
              <w:tc>
                <w:tcPr>
                  <w:tcW w:w="1080" w:type="dxa"/>
                </w:tcPr>
                <w:p w14:paraId="03EAF929" w14:textId="77777777" w:rsidR="00716EB6" w:rsidRDefault="00716EB6">
                  <w:pPr>
                    <w:pStyle w:val="EmptyCellLayoutStyle"/>
                    <w:spacing w:after="0" w:line="240" w:lineRule="auto"/>
                  </w:pPr>
                </w:p>
              </w:tc>
              <w:tc>
                <w:tcPr>
                  <w:tcW w:w="1972" w:type="dxa"/>
                </w:tcPr>
                <w:p w14:paraId="68654547" w14:textId="77777777" w:rsidR="00716EB6" w:rsidRDefault="00716EB6">
                  <w:pPr>
                    <w:pStyle w:val="EmptyCellLayoutStyle"/>
                    <w:spacing w:after="0" w:line="240" w:lineRule="auto"/>
                  </w:pPr>
                </w:p>
              </w:tc>
              <w:tc>
                <w:tcPr>
                  <w:tcW w:w="358" w:type="dxa"/>
                </w:tcPr>
                <w:p w14:paraId="101F9527" w14:textId="77777777" w:rsidR="00716EB6" w:rsidRDefault="00716EB6">
                  <w:pPr>
                    <w:pStyle w:val="EmptyCellLayoutStyle"/>
                    <w:spacing w:after="0" w:line="240" w:lineRule="auto"/>
                  </w:pPr>
                </w:p>
              </w:tc>
              <w:tc>
                <w:tcPr>
                  <w:tcW w:w="7170" w:type="dxa"/>
                </w:tcPr>
                <w:p w14:paraId="26A9C346" w14:textId="77777777" w:rsidR="00716EB6" w:rsidRDefault="00716EB6">
                  <w:pPr>
                    <w:pStyle w:val="EmptyCellLayoutStyle"/>
                    <w:spacing w:after="0" w:line="240" w:lineRule="auto"/>
                  </w:pPr>
                </w:p>
              </w:tc>
              <w:tc>
                <w:tcPr>
                  <w:tcW w:w="180" w:type="dxa"/>
                </w:tcPr>
                <w:p w14:paraId="59B5208E" w14:textId="77777777" w:rsidR="00716EB6" w:rsidRDefault="00716EB6">
                  <w:pPr>
                    <w:pStyle w:val="EmptyCellLayoutStyle"/>
                    <w:spacing w:after="0" w:line="240" w:lineRule="auto"/>
                  </w:pPr>
                </w:p>
              </w:tc>
              <w:tc>
                <w:tcPr>
                  <w:tcW w:w="179" w:type="dxa"/>
                  <w:tcBorders>
                    <w:right w:val="single" w:sz="15" w:space="0" w:color="000000"/>
                  </w:tcBorders>
                </w:tcPr>
                <w:p w14:paraId="14AED668" w14:textId="77777777" w:rsidR="00716EB6" w:rsidRDefault="00716EB6">
                  <w:pPr>
                    <w:pStyle w:val="EmptyCellLayoutStyle"/>
                    <w:spacing w:after="0" w:line="240" w:lineRule="auto"/>
                  </w:pPr>
                </w:p>
              </w:tc>
            </w:tr>
            <w:tr w:rsidR="00372382" w14:paraId="0727BFAF" w14:textId="77777777" w:rsidTr="00AF2E5A">
              <w:trPr>
                <w:trHeight w:val="270"/>
              </w:trPr>
              <w:tc>
                <w:tcPr>
                  <w:tcW w:w="3232"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716EB6" w14:paraId="6902E380" w14:textId="77777777">
                    <w:trPr>
                      <w:trHeight w:val="192"/>
                    </w:trPr>
                    <w:tc>
                      <w:tcPr>
                        <w:tcW w:w="3240" w:type="dxa"/>
                        <w:tcBorders>
                          <w:top w:val="nil"/>
                          <w:left w:val="nil"/>
                          <w:bottom w:val="nil"/>
                          <w:right w:val="nil"/>
                        </w:tcBorders>
                        <w:tcMar>
                          <w:top w:w="39" w:type="dxa"/>
                          <w:left w:w="39" w:type="dxa"/>
                          <w:bottom w:w="39" w:type="dxa"/>
                          <w:right w:w="39" w:type="dxa"/>
                        </w:tcMar>
                      </w:tcPr>
                      <w:p w14:paraId="262EB5D8" w14:textId="77777777" w:rsidR="00716EB6" w:rsidRDefault="00000000">
                        <w:pPr>
                          <w:spacing w:after="0" w:line="240" w:lineRule="auto"/>
                        </w:pPr>
                        <w:r>
                          <w:rPr>
                            <w:rFonts w:ascii="Arial" w:eastAsia="Arial" w:hAnsi="Arial"/>
                            <w:b/>
                            <w:color w:val="000000"/>
                            <w:sz w:val="16"/>
                          </w:rPr>
                          <w:t>KNOWLEDGE, SKILLS, AND ABILITIES:</w:t>
                        </w:r>
                      </w:p>
                    </w:tc>
                  </w:tr>
                </w:tbl>
                <w:p w14:paraId="2EDEA302" w14:textId="77777777" w:rsidR="00716EB6" w:rsidRDefault="00716EB6">
                  <w:pPr>
                    <w:spacing w:after="0" w:line="240" w:lineRule="auto"/>
                  </w:pPr>
                </w:p>
              </w:tc>
              <w:tc>
                <w:tcPr>
                  <w:tcW w:w="358" w:type="dxa"/>
                </w:tcPr>
                <w:p w14:paraId="3E9BD0D1" w14:textId="77777777" w:rsidR="00716EB6" w:rsidRDefault="00716EB6">
                  <w:pPr>
                    <w:pStyle w:val="EmptyCellLayoutStyle"/>
                    <w:spacing w:after="0" w:line="240" w:lineRule="auto"/>
                  </w:pPr>
                </w:p>
              </w:tc>
              <w:tc>
                <w:tcPr>
                  <w:tcW w:w="7170" w:type="dxa"/>
                </w:tcPr>
                <w:p w14:paraId="7AA6B95D" w14:textId="77777777" w:rsidR="00716EB6" w:rsidRDefault="00716EB6">
                  <w:pPr>
                    <w:pStyle w:val="EmptyCellLayoutStyle"/>
                    <w:spacing w:after="0" w:line="240" w:lineRule="auto"/>
                  </w:pPr>
                </w:p>
              </w:tc>
              <w:tc>
                <w:tcPr>
                  <w:tcW w:w="180" w:type="dxa"/>
                </w:tcPr>
                <w:p w14:paraId="69222403" w14:textId="77777777" w:rsidR="00716EB6" w:rsidRDefault="00716EB6">
                  <w:pPr>
                    <w:pStyle w:val="EmptyCellLayoutStyle"/>
                    <w:spacing w:after="0" w:line="240" w:lineRule="auto"/>
                  </w:pPr>
                </w:p>
              </w:tc>
              <w:tc>
                <w:tcPr>
                  <w:tcW w:w="179" w:type="dxa"/>
                  <w:tcBorders>
                    <w:right w:val="single" w:sz="15" w:space="0" w:color="000000"/>
                  </w:tcBorders>
                </w:tcPr>
                <w:p w14:paraId="5DCC7169" w14:textId="77777777" w:rsidR="00716EB6" w:rsidRDefault="00716EB6">
                  <w:pPr>
                    <w:pStyle w:val="EmptyCellLayoutStyle"/>
                    <w:spacing w:after="0" w:line="240" w:lineRule="auto"/>
                  </w:pPr>
                </w:p>
              </w:tc>
            </w:tr>
            <w:tr w:rsidR="00716EB6" w14:paraId="0014B17B" w14:textId="77777777" w:rsidTr="00AF2E5A">
              <w:trPr>
                <w:trHeight w:val="90"/>
              </w:trPr>
              <w:tc>
                <w:tcPr>
                  <w:tcW w:w="180" w:type="dxa"/>
                  <w:tcBorders>
                    <w:left w:val="single" w:sz="15" w:space="0" w:color="000000"/>
                  </w:tcBorders>
                </w:tcPr>
                <w:p w14:paraId="1AF15DB1" w14:textId="77777777" w:rsidR="00716EB6" w:rsidRDefault="00716EB6">
                  <w:pPr>
                    <w:pStyle w:val="EmptyCellLayoutStyle"/>
                    <w:spacing w:after="0" w:line="240" w:lineRule="auto"/>
                  </w:pPr>
                </w:p>
              </w:tc>
              <w:tc>
                <w:tcPr>
                  <w:tcW w:w="1080" w:type="dxa"/>
                </w:tcPr>
                <w:p w14:paraId="38A3FCDC" w14:textId="77777777" w:rsidR="00716EB6" w:rsidRDefault="00716EB6">
                  <w:pPr>
                    <w:pStyle w:val="EmptyCellLayoutStyle"/>
                    <w:spacing w:after="0" w:line="240" w:lineRule="auto"/>
                  </w:pPr>
                </w:p>
              </w:tc>
              <w:tc>
                <w:tcPr>
                  <w:tcW w:w="1972" w:type="dxa"/>
                </w:tcPr>
                <w:p w14:paraId="0628482F" w14:textId="77777777" w:rsidR="00716EB6" w:rsidRDefault="00716EB6">
                  <w:pPr>
                    <w:pStyle w:val="EmptyCellLayoutStyle"/>
                    <w:spacing w:after="0" w:line="240" w:lineRule="auto"/>
                  </w:pPr>
                </w:p>
              </w:tc>
              <w:tc>
                <w:tcPr>
                  <w:tcW w:w="358" w:type="dxa"/>
                </w:tcPr>
                <w:p w14:paraId="5265F8C2" w14:textId="77777777" w:rsidR="00716EB6" w:rsidRDefault="00716EB6">
                  <w:pPr>
                    <w:pStyle w:val="EmptyCellLayoutStyle"/>
                    <w:spacing w:after="0" w:line="240" w:lineRule="auto"/>
                  </w:pPr>
                </w:p>
              </w:tc>
              <w:tc>
                <w:tcPr>
                  <w:tcW w:w="7170" w:type="dxa"/>
                </w:tcPr>
                <w:p w14:paraId="2D050178" w14:textId="77777777" w:rsidR="00716EB6" w:rsidRDefault="00716EB6">
                  <w:pPr>
                    <w:pStyle w:val="EmptyCellLayoutStyle"/>
                    <w:spacing w:after="0" w:line="240" w:lineRule="auto"/>
                  </w:pPr>
                </w:p>
              </w:tc>
              <w:tc>
                <w:tcPr>
                  <w:tcW w:w="180" w:type="dxa"/>
                </w:tcPr>
                <w:p w14:paraId="34162E03" w14:textId="77777777" w:rsidR="00716EB6" w:rsidRDefault="00716EB6">
                  <w:pPr>
                    <w:pStyle w:val="EmptyCellLayoutStyle"/>
                    <w:spacing w:after="0" w:line="240" w:lineRule="auto"/>
                  </w:pPr>
                </w:p>
              </w:tc>
              <w:tc>
                <w:tcPr>
                  <w:tcW w:w="179" w:type="dxa"/>
                  <w:tcBorders>
                    <w:right w:val="single" w:sz="15" w:space="0" w:color="000000"/>
                  </w:tcBorders>
                </w:tcPr>
                <w:p w14:paraId="51F005A0" w14:textId="77777777" w:rsidR="00716EB6" w:rsidRDefault="00716EB6">
                  <w:pPr>
                    <w:pStyle w:val="EmptyCellLayoutStyle"/>
                    <w:spacing w:after="0" w:line="240" w:lineRule="auto"/>
                  </w:pPr>
                </w:p>
              </w:tc>
            </w:tr>
            <w:tr w:rsidR="00372382" w14:paraId="4C7CC141" w14:textId="77777777" w:rsidTr="00AF2E5A">
              <w:trPr>
                <w:trHeight w:val="290"/>
              </w:trPr>
              <w:tc>
                <w:tcPr>
                  <w:tcW w:w="11119"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16EB6" w14:paraId="30986938" w14:textId="77777777">
                    <w:trPr>
                      <w:trHeight w:val="212"/>
                    </w:trPr>
                    <w:tc>
                      <w:tcPr>
                        <w:tcW w:w="11160" w:type="dxa"/>
                        <w:tcBorders>
                          <w:top w:val="nil"/>
                          <w:left w:val="nil"/>
                          <w:bottom w:val="nil"/>
                          <w:right w:val="nil"/>
                        </w:tcBorders>
                        <w:tcMar>
                          <w:top w:w="39" w:type="dxa"/>
                          <w:left w:w="39" w:type="dxa"/>
                          <w:bottom w:w="39" w:type="dxa"/>
                          <w:right w:w="39" w:type="dxa"/>
                        </w:tcMar>
                      </w:tcPr>
                      <w:p w14:paraId="34E973CE" w14:textId="77777777" w:rsidR="00716EB6" w:rsidRDefault="00000000">
                        <w:pPr>
                          <w:spacing w:before="199" w:after="199" w:line="240" w:lineRule="auto"/>
                        </w:pPr>
                        <w:r>
                          <w:rPr>
                            <w:rFonts w:ascii="Arial" w:eastAsia="Arial" w:hAnsi="Arial"/>
                            <w:color w:val="000000"/>
                          </w:rPr>
                          <w:t>As listed on the Civil Service job specification. In addition:</w:t>
                        </w:r>
                      </w:p>
                      <w:p w14:paraId="131FB584" w14:textId="77777777" w:rsidR="00AF2E5A" w:rsidRPr="00520CFC" w:rsidRDefault="00AF2E5A" w:rsidP="00AF2E5A">
                        <w:pPr>
                          <w:numPr>
                            <w:ilvl w:val="0"/>
                            <w:numId w:val="1"/>
                          </w:numPr>
                          <w:spacing w:after="0" w:line="240" w:lineRule="auto"/>
                          <w:ind w:left="720" w:hanging="360"/>
                          <w:rPr>
                            <w:rFonts w:ascii="Arial" w:hAnsi="Arial" w:cs="Arial"/>
                          </w:rPr>
                        </w:pPr>
                        <w:r w:rsidRPr="00520CFC">
                          <w:rPr>
                            <w:rFonts w:ascii="Arial" w:eastAsia="Arial" w:hAnsi="Arial" w:cs="Arial"/>
                            <w:color w:val="000000"/>
                          </w:rPr>
                          <w:t xml:space="preserve">Some knowledge of health care coverage </w:t>
                        </w:r>
                        <w:proofErr w:type="gramStart"/>
                        <w:r w:rsidRPr="00520CFC">
                          <w:rPr>
                            <w:rFonts w:ascii="Arial" w:eastAsia="Arial" w:hAnsi="Arial" w:cs="Arial"/>
                            <w:color w:val="000000"/>
                          </w:rPr>
                          <w:t>including</w:t>
                        </w:r>
                        <w:proofErr w:type="gramEnd"/>
                        <w:r w:rsidRPr="00520CFC">
                          <w:rPr>
                            <w:rFonts w:ascii="Arial" w:eastAsia="Arial" w:hAnsi="Arial" w:cs="Arial"/>
                            <w:color w:val="000000"/>
                          </w:rPr>
                          <w:t xml:space="preserve"> the Medicaid program and commercial coverage.</w:t>
                        </w:r>
                      </w:p>
                      <w:p w14:paraId="428350A9" w14:textId="77777777" w:rsidR="00AF2E5A" w:rsidRPr="00520CFC" w:rsidRDefault="00AF2E5A" w:rsidP="00AF2E5A">
                        <w:pPr>
                          <w:numPr>
                            <w:ilvl w:val="0"/>
                            <w:numId w:val="1"/>
                          </w:numPr>
                          <w:spacing w:after="0" w:line="240" w:lineRule="auto"/>
                          <w:ind w:left="720" w:hanging="360"/>
                          <w:rPr>
                            <w:rFonts w:ascii="Arial" w:hAnsi="Arial" w:cs="Arial"/>
                          </w:rPr>
                        </w:pPr>
                        <w:r w:rsidRPr="00520CFC">
                          <w:rPr>
                            <w:rFonts w:ascii="Arial" w:hAnsi="Arial" w:cs="Arial"/>
                          </w:rPr>
                          <w:t>Knowledge and understanding of the delivery of behavioral health services to children, youth, and families.</w:t>
                        </w:r>
                      </w:p>
                      <w:p w14:paraId="42BA36B7" w14:textId="77777777" w:rsidR="00AF2E5A" w:rsidRPr="00520CFC" w:rsidRDefault="00AF2E5A" w:rsidP="00AF2E5A">
                        <w:pPr>
                          <w:numPr>
                            <w:ilvl w:val="0"/>
                            <w:numId w:val="1"/>
                          </w:numPr>
                          <w:spacing w:after="0" w:line="240" w:lineRule="auto"/>
                          <w:ind w:left="720" w:hanging="360"/>
                          <w:rPr>
                            <w:rFonts w:ascii="Arial" w:hAnsi="Arial" w:cs="Arial"/>
                          </w:rPr>
                        </w:pPr>
                        <w:r w:rsidRPr="00520CFC">
                          <w:rPr>
                            <w:rFonts w:ascii="Arial" w:hAnsi="Arial" w:cs="Arial"/>
                          </w:rPr>
                          <w:t>Demonstrated ability to critically analyze and resolve problems.</w:t>
                        </w:r>
                      </w:p>
                      <w:p w14:paraId="7CD1E3B7" w14:textId="77777777" w:rsidR="00AF2E5A" w:rsidRPr="00520CFC" w:rsidRDefault="00AF2E5A" w:rsidP="00AF2E5A">
                        <w:pPr>
                          <w:numPr>
                            <w:ilvl w:val="0"/>
                            <w:numId w:val="1"/>
                          </w:numPr>
                          <w:spacing w:after="0" w:line="240" w:lineRule="auto"/>
                          <w:ind w:left="720" w:hanging="360"/>
                          <w:rPr>
                            <w:rFonts w:ascii="Arial" w:hAnsi="Arial" w:cs="Arial"/>
                          </w:rPr>
                        </w:pPr>
                        <w:r w:rsidRPr="00520CFC">
                          <w:rPr>
                            <w:rFonts w:ascii="Arial" w:hAnsi="Arial" w:cs="Arial"/>
                          </w:rPr>
                          <w:t>Sound written and verbal communication skills.</w:t>
                        </w:r>
                      </w:p>
                      <w:p w14:paraId="1B19F080" w14:textId="121122BB" w:rsidR="00AF2E5A" w:rsidRPr="00FE588C" w:rsidRDefault="00AF2E5A" w:rsidP="00AF2E5A">
                        <w:pPr>
                          <w:numPr>
                            <w:ilvl w:val="0"/>
                            <w:numId w:val="1"/>
                          </w:numPr>
                          <w:spacing w:after="0" w:line="240" w:lineRule="auto"/>
                          <w:ind w:left="720" w:hanging="360"/>
                          <w:rPr>
                            <w:rFonts w:ascii="Arial" w:eastAsia="Arial" w:hAnsi="Arial"/>
                            <w:color w:val="000000"/>
                          </w:rPr>
                        </w:pPr>
                        <w:r w:rsidRPr="00FE588C">
                          <w:rPr>
                            <w:rFonts w:ascii="Arial" w:eastAsia="Arial" w:hAnsi="Arial"/>
                            <w:color w:val="000000"/>
                          </w:rPr>
                          <w:t xml:space="preserve">Demonstrated ability to deliver </w:t>
                        </w:r>
                        <w:proofErr w:type="gramStart"/>
                        <w:r w:rsidRPr="00FE588C">
                          <w:rPr>
                            <w:rFonts w:ascii="Arial" w:eastAsia="Arial" w:hAnsi="Arial"/>
                            <w:color w:val="000000"/>
                          </w:rPr>
                          <w:t>trainings</w:t>
                        </w:r>
                        <w:proofErr w:type="gramEnd"/>
                        <w:r w:rsidR="001E2F3B">
                          <w:rPr>
                            <w:rFonts w:ascii="Arial" w:eastAsia="Arial" w:hAnsi="Arial"/>
                            <w:color w:val="000000"/>
                          </w:rPr>
                          <w:t xml:space="preserve"> </w:t>
                        </w:r>
                        <w:r w:rsidRPr="00FE588C">
                          <w:rPr>
                            <w:rFonts w:ascii="Arial" w:eastAsia="Arial" w:hAnsi="Arial"/>
                            <w:color w:val="000000"/>
                          </w:rPr>
                          <w:t>to staff and external partners</w:t>
                        </w:r>
                      </w:p>
                      <w:p w14:paraId="4D2C0C48" w14:textId="77777777" w:rsidR="00AF2E5A" w:rsidRPr="00FE588C" w:rsidRDefault="00AF2E5A" w:rsidP="00AF2E5A">
                        <w:pPr>
                          <w:numPr>
                            <w:ilvl w:val="0"/>
                            <w:numId w:val="1"/>
                          </w:numPr>
                          <w:spacing w:after="0" w:line="240" w:lineRule="auto"/>
                          <w:ind w:left="720" w:hanging="360"/>
                        </w:pPr>
                        <w:r w:rsidRPr="00FE588C">
                          <w:rPr>
                            <w:rFonts w:ascii="Arial" w:eastAsia="Arial" w:hAnsi="Arial"/>
                            <w:color w:val="000000"/>
                          </w:rPr>
                          <w:t>Ability to write procedural manuals and develop resource materials.</w:t>
                        </w:r>
                      </w:p>
                      <w:p w14:paraId="2DDFFF53" w14:textId="77777777" w:rsidR="00AF2E5A" w:rsidRPr="00FE588C" w:rsidRDefault="00AF2E5A" w:rsidP="00AF2E5A">
                        <w:pPr>
                          <w:numPr>
                            <w:ilvl w:val="0"/>
                            <w:numId w:val="1"/>
                          </w:numPr>
                          <w:spacing w:after="0" w:line="240" w:lineRule="auto"/>
                          <w:ind w:left="720" w:hanging="360"/>
                        </w:pPr>
                        <w:r w:rsidRPr="00FE588C">
                          <w:rPr>
                            <w:rFonts w:ascii="Arial" w:eastAsia="Arial" w:hAnsi="Arial"/>
                            <w:color w:val="000000"/>
                          </w:rPr>
                          <w:t>Demonstrated knowledge of training and supervisory techniques.</w:t>
                        </w:r>
                      </w:p>
                      <w:p w14:paraId="0552CC7A" w14:textId="77777777" w:rsidR="00AF2E5A" w:rsidRPr="00FE588C" w:rsidRDefault="00AF2E5A" w:rsidP="00AF2E5A">
                        <w:pPr>
                          <w:numPr>
                            <w:ilvl w:val="0"/>
                            <w:numId w:val="1"/>
                          </w:numPr>
                          <w:spacing w:after="0" w:line="240" w:lineRule="auto"/>
                          <w:ind w:left="720" w:hanging="360"/>
                        </w:pPr>
                        <w:r w:rsidRPr="00FE588C">
                          <w:rPr>
                            <w:rFonts w:ascii="Arial" w:eastAsia="Arial" w:hAnsi="Arial"/>
                            <w:color w:val="000000"/>
                          </w:rPr>
                          <w:t>Ability to instruct, direct, and evaluate employees.</w:t>
                        </w:r>
                      </w:p>
                      <w:p w14:paraId="6A743EDB" w14:textId="77777777" w:rsidR="00716EB6" w:rsidRDefault="00000000">
                        <w:pPr>
                          <w:numPr>
                            <w:ilvl w:val="0"/>
                            <w:numId w:val="1"/>
                          </w:numPr>
                          <w:spacing w:after="0" w:line="240" w:lineRule="auto"/>
                          <w:ind w:left="720" w:hanging="360"/>
                        </w:pPr>
                        <w:r>
                          <w:rPr>
                            <w:rFonts w:ascii="Arial" w:eastAsia="Arial" w:hAnsi="Arial"/>
                            <w:color w:val="000000"/>
                          </w:rPr>
                          <w:t>Ability to identify and solve administrative problems.</w:t>
                        </w:r>
                      </w:p>
                      <w:p w14:paraId="089C3C44" w14:textId="77777777" w:rsidR="00716EB6" w:rsidRDefault="00000000">
                        <w:pPr>
                          <w:numPr>
                            <w:ilvl w:val="0"/>
                            <w:numId w:val="1"/>
                          </w:numPr>
                          <w:spacing w:after="0" w:line="240" w:lineRule="auto"/>
                          <w:ind w:left="720" w:hanging="360"/>
                        </w:pPr>
                        <w:r>
                          <w:rPr>
                            <w:rFonts w:ascii="Arial" w:eastAsia="Arial" w:hAnsi="Arial"/>
                            <w:color w:val="000000"/>
                          </w:rPr>
                          <w:t>Ability to initiate and direct research.</w:t>
                        </w:r>
                      </w:p>
                      <w:p w14:paraId="6CC0B4F9" w14:textId="77777777" w:rsidR="00716EB6" w:rsidRDefault="00000000">
                        <w:pPr>
                          <w:numPr>
                            <w:ilvl w:val="0"/>
                            <w:numId w:val="1"/>
                          </w:numPr>
                          <w:spacing w:after="0" w:line="240" w:lineRule="auto"/>
                          <w:ind w:left="720" w:hanging="360"/>
                        </w:pPr>
                        <w:r>
                          <w:rPr>
                            <w:rFonts w:ascii="Arial" w:eastAsia="Arial" w:hAnsi="Arial"/>
                            <w:color w:val="000000"/>
                          </w:rPr>
                          <w:t>Ability to deal tactfully with others.</w:t>
                        </w:r>
                      </w:p>
                      <w:p w14:paraId="37EB9E1B" w14:textId="2DD8C1AA" w:rsidR="00716EB6" w:rsidRDefault="00000000">
                        <w:pPr>
                          <w:numPr>
                            <w:ilvl w:val="0"/>
                            <w:numId w:val="1"/>
                          </w:numPr>
                          <w:spacing w:after="0" w:line="240" w:lineRule="auto"/>
                          <w:ind w:left="720" w:hanging="360"/>
                        </w:pPr>
                        <w:r>
                          <w:rPr>
                            <w:rFonts w:ascii="Arial" w:eastAsia="Arial" w:hAnsi="Arial"/>
                            <w:color w:val="000000"/>
                          </w:rPr>
                          <w:lastRenderedPageBreak/>
                          <w:t>Ability to maintain records, prepare reports, and compose correspondence.</w:t>
                        </w:r>
                      </w:p>
                      <w:p w14:paraId="651D5024" w14:textId="77777777" w:rsidR="00716EB6" w:rsidRDefault="00000000">
                        <w:pPr>
                          <w:spacing w:before="199"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620951A6" w14:textId="77777777" w:rsidR="00716EB6" w:rsidRDefault="00716EB6">
                  <w:pPr>
                    <w:spacing w:after="0" w:line="240" w:lineRule="auto"/>
                  </w:pPr>
                </w:p>
              </w:tc>
            </w:tr>
            <w:tr w:rsidR="00716EB6" w14:paraId="2A225824" w14:textId="77777777" w:rsidTr="00AF2E5A">
              <w:trPr>
                <w:trHeight w:val="69"/>
              </w:trPr>
              <w:tc>
                <w:tcPr>
                  <w:tcW w:w="180" w:type="dxa"/>
                  <w:tcBorders>
                    <w:left w:val="single" w:sz="15" w:space="0" w:color="000000"/>
                  </w:tcBorders>
                </w:tcPr>
                <w:p w14:paraId="690EC04A" w14:textId="77777777" w:rsidR="00716EB6" w:rsidRDefault="00716EB6">
                  <w:pPr>
                    <w:pStyle w:val="EmptyCellLayoutStyle"/>
                    <w:spacing w:after="0" w:line="240" w:lineRule="auto"/>
                  </w:pPr>
                </w:p>
              </w:tc>
              <w:tc>
                <w:tcPr>
                  <w:tcW w:w="1080" w:type="dxa"/>
                </w:tcPr>
                <w:p w14:paraId="75F3C360" w14:textId="77777777" w:rsidR="00716EB6" w:rsidRDefault="00716EB6">
                  <w:pPr>
                    <w:pStyle w:val="EmptyCellLayoutStyle"/>
                    <w:spacing w:after="0" w:line="240" w:lineRule="auto"/>
                  </w:pPr>
                </w:p>
              </w:tc>
              <w:tc>
                <w:tcPr>
                  <w:tcW w:w="1972" w:type="dxa"/>
                </w:tcPr>
                <w:p w14:paraId="239B3AAE" w14:textId="77777777" w:rsidR="00716EB6" w:rsidRDefault="00716EB6">
                  <w:pPr>
                    <w:pStyle w:val="EmptyCellLayoutStyle"/>
                    <w:spacing w:after="0" w:line="240" w:lineRule="auto"/>
                  </w:pPr>
                </w:p>
              </w:tc>
              <w:tc>
                <w:tcPr>
                  <w:tcW w:w="358" w:type="dxa"/>
                </w:tcPr>
                <w:p w14:paraId="1526E1FB" w14:textId="77777777" w:rsidR="00716EB6" w:rsidRDefault="00716EB6">
                  <w:pPr>
                    <w:pStyle w:val="EmptyCellLayoutStyle"/>
                    <w:spacing w:after="0" w:line="240" w:lineRule="auto"/>
                  </w:pPr>
                </w:p>
              </w:tc>
              <w:tc>
                <w:tcPr>
                  <w:tcW w:w="7170" w:type="dxa"/>
                </w:tcPr>
                <w:p w14:paraId="0FB81994" w14:textId="77777777" w:rsidR="00716EB6" w:rsidRDefault="00716EB6">
                  <w:pPr>
                    <w:pStyle w:val="EmptyCellLayoutStyle"/>
                    <w:spacing w:after="0" w:line="240" w:lineRule="auto"/>
                  </w:pPr>
                </w:p>
              </w:tc>
              <w:tc>
                <w:tcPr>
                  <w:tcW w:w="180" w:type="dxa"/>
                </w:tcPr>
                <w:p w14:paraId="24B9E981" w14:textId="77777777" w:rsidR="00716EB6" w:rsidRDefault="00716EB6">
                  <w:pPr>
                    <w:pStyle w:val="EmptyCellLayoutStyle"/>
                    <w:spacing w:after="0" w:line="240" w:lineRule="auto"/>
                  </w:pPr>
                </w:p>
              </w:tc>
              <w:tc>
                <w:tcPr>
                  <w:tcW w:w="179" w:type="dxa"/>
                  <w:tcBorders>
                    <w:right w:val="single" w:sz="15" w:space="0" w:color="000000"/>
                  </w:tcBorders>
                </w:tcPr>
                <w:p w14:paraId="0B3FD02F" w14:textId="77777777" w:rsidR="00716EB6" w:rsidRDefault="00716EB6">
                  <w:pPr>
                    <w:pStyle w:val="EmptyCellLayoutStyle"/>
                    <w:spacing w:after="0" w:line="240" w:lineRule="auto"/>
                  </w:pPr>
                </w:p>
              </w:tc>
            </w:tr>
            <w:tr w:rsidR="00372382" w14:paraId="7245F741" w14:textId="77777777" w:rsidTr="00AF2E5A">
              <w:trPr>
                <w:trHeight w:val="270"/>
              </w:trPr>
              <w:tc>
                <w:tcPr>
                  <w:tcW w:w="359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716EB6" w14:paraId="3E2A4496" w14:textId="77777777">
                    <w:trPr>
                      <w:trHeight w:val="192"/>
                    </w:trPr>
                    <w:tc>
                      <w:tcPr>
                        <w:tcW w:w="3600" w:type="dxa"/>
                        <w:tcBorders>
                          <w:top w:val="nil"/>
                          <w:left w:val="nil"/>
                          <w:bottom w:val="nil"/>
                          <w:right w:val="nil"/>
                        </w:tcBorders>
                        <w:tcMar>
                          <w:top w:w="39" w:type="dxa"/>
                          <w:left w:w="39" w:type="dxa"/>
                          <w:bottom w:w="39" w:type="dxa"/>
                          <w:right w:w="39" w:type="dxa"/>
                        </w:tcMar>
                      </w:tcPr>
                      <w:p w14:paraId="029C3858" w14:textId="77777777" w:rsidR="00716EB6" w:rsidRDefault="00000000">
                        <w:pPr>
                          <w:spacing w:after="0" w:line="240" w:lineRule="auto"/>
                        </w:pPr>
                        <w:r>
                          <w:rPr>
                            <w:rFonts w:ascii="Arial" w:eastAsia="Arial" w:hAnsi="Arial"/>
                            <w:b/>
                            <w:color w:val="000000"/>
                            <w:sz w:val="16"/>
                          </w:rPr>
                          <w:t>CERTIFICATES, LICENSES, REGISTRATIONS:</w:t>
                        </w:r>
                      </w:p>
                    </w:tc>
                  </w:tr>
                </w:tbl>
                <w:p w14:paraId="7696064F" w14:textId="77777777" w:rsidR="00716EB6" w:rsidRDefault="00716EB6">
                  <w:pPr>
                    <w:spacing w:after="0" w:line="240" w:lineRule="auto"/>
                  </w:pPr>
                </w:p>
              </w:tc>
              <w:tc>
                <w:tcPr>
                  <w:tcW w:w="7170" w:type="dxa"/>
                </w:tcPr>
                <w:p w14:paraId="19687A1C" w14:textId="77777777" w:rsidR="00716EB6" w:rsidRDefault="00716EB6">
                  <w:pPr>
                    <w:pStyle w:val="EmptyCellLayoutStyle"/>
                    <w:spacing w:after="0" w:line="240" w:lineRule="auto"/>
                  </w:pPr>
                </w:p>
              </w:tc>
              <w:tc>
                <w:tcPr>
                  <w:tcW w:w="180" w:type="dxa"/>
                </w:tcPr>
                <w:p w14:paraId="582139AB" w14:textId="77777777" w:rsidR="00716EB6" w:rsidRDefault="00716EB6">
                  <w:pPr>
                    <w:pStyle w:val="EmptyCellLayoutStyle"/>
                    <w:spacing w:after="0" w:line="240" w:lineRule="auto"/>
                  </w:pPr>
                </w:p>
              </w:tc>
              <w:tc>
                <w:tcPr>
                  <w:tcW w:w="179" w:type="dxa"/>
                  <w:tcBorders>
                    <w:right w:val="single" w:sz="15" w:space="0" w:color="000000"/>
                  </w:tcBorders>
                </w:tcPr>
                <w:p w14:paraId="0DAE497D" w14:textId="77777777" w:rsidR="00716EB6" w:rsidRDefault="00716EB6">
                  <w:pPr>
                    <w:pStyle w:val="EmptyCellLayoutStyle"/>
                    <w:spacing w:after="0" w:line="240" w:lineRule="auto"/>
                  </w:pPr>
                </w:p>
              </w:tc>
            </w:tr>
            <w:tr w:rsidR="00716EB6" w14:paraId="5C32B245" w14:textId="77777777" w:rsidTr="00AF2E5A">
              <w:trPr>
                <w:trHeight w:val="90"/>
              </w:trPr>
              <w:tc>
                <w:tcPr>
                  <w:tcW w:w="180" w:type="dxa"/>
                  <w:tcBorders>
                    <w:left w:val="single" w:sz="15" w:space="0" w:color="000000"/>
                  </w:tcBorders>
                </w:tcPr>
                <w:p w14:paraId="012B7752" w14:textId="77777777" w:rsidR="00716EB6" w:rsidRDefault="00716EB6">
                  <w:pPr>
                    <w:pStyle w:val="EmptyCellLayoutStyle"/>
                    <w:spacing w:after="0" w:line="240" w:lineRule="auto"/>
                  </w:pPr>
                </w:p>
              </w:tc>
              <w:tc>
                <w:tcPr>
                  <w:tcW w:w="1080" w:type="dxa"/>
                </w:tcPr>
                <w:p w14:paraId="7B8D3E41" w14:textId="77777777" w:rsidR="00716EB6" w:rsidRDefault="00716EB6">
                  <w:pPr>
                    <w:pStyle w:val="EmptyCellLayoutStyle"/>
                    <w:spacing w:after="0" w:line="240" w:lineRule="auto"/>
                  </w:pPr>
                </w:p>
              </w:tc>
              <w:tc>
                <w:tcPr>
                  <w:tcW w:w="1972" w:type="dxa"/>
                </w:tcPr>
                <w:p w14:paraId="749A5007" w14:textId="77777777" w:rsidR="00716EB6" w:rsidRDefault="00716EB6">
                  <w:pPr>
                    <w:pStyle w:val="EmptyCellLayoutStyle"/>
                    <w:spacing w:after="0" w:line="240" w:lineRule="auto"/>
                  </w:pPr>
                </w:p>
              </w:tc>
              <w:tc>
                <w:tcPr>
                  <w:tcW w:w="358" w:type="dxa"/>
                </w:tcPr>
                <w:p w14:paraId="5EFD110E" w14:textId="77777777" w:rsidR="00716EB6" w:rsidRDefault="00716EB6">
                  <w:pPr>
                    <w:pStyle w:val="EmptyCellLayoutStyle"/>
                    <w:spacing w:after="0" w:line="240" w:lineRule="auto"/>
                  </w:pPr>
                </w:p>
              </w:tc>
              <w:tc>
                <w:tcPr>
                  <w:tcW w:w="7170" w:type="dxa"/>
                </w:tcPr>
                <w:p w14:paraId="2D84314F" w14:textId="77777777" w:rsidR="00716EB6" w:rsidRDefault="00716EB6">
                  <w:pPr>
                    <w:pStyle w:val="EmptyCellLayoutStyle"/>
                    <w:spacing w:after="0" w:line="240" w:lineRule="auto"/>
                  </w:pPr>
                </w:p>
              </w:tc>
              <w:tc>
                <w:tcPr>
                  <w:tcW w:w="180" w:type="dxa"/>
                </w:tcPr>
                <w:p w14:paraId="43647AC4" w14:textId="77777777" w:rsidR="00716EB6" w:rsidRDefault="00716EB6">
                  <w:pPr>
                    <w:pStyle w:val="EmptyCellLayoutStyle"/>
                    <w:spacing w:after="0" w:line="240" w:lineRule="auto"/>
                  </w:pPr>
                </w:p>
              </w:tc>
              <w:tc>
                <w:tcPr>
                  <w:tcW w:w="179" w:type="dxa"/>
                  <w:tcBorders>
                    <w:right w:val="single" w:sz="15" w:space="0" w:color="000000"/>
                  </w:tcBorders>
                </w:tcPr>
                <w:p w14:paraId="00C68D98" w14:textId="77777777" w:rsidR="00716EB6" w:rsidRDefault="00716EB6">
                  <w:pPr>
                    <w:pStyle w:val="EmptyCellLayoutStyle"/>
                    <w:spacing w:after="0" w:line="240" w:lineRule="auto"/>
                  </w:pPr>
                </w:p>
              </w:tc>
            </w:tr>
            <w:tr w:rsidR="00AF2E5A" w:rsidRPr="00FE588C" w14:paraId="2A863C1E" w14:textId="77777777" w:rsidTr="00AF2E5A">
              <w:trPr>
                <w:trHeight w:val="290"/>
              </w:trPr>
              <w:tc>
                <w:tcPr>
                  <w:tcW w:w="11119"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F2E5A" w:rsidRPr="00FE588C" w14:paraId="657FE247" w14:textId="77777777" w:rsidTr="005365D0">
                    <w:trPr>
                      <w:trHeight w:val="212"/>
                    </w:trPr>
                    <w:tc>
                      <w:tcPr>
                        <w:tcW w:w="11160" w:type="dxa"/>
                        <w:tcBorders>
                          <w:top w:val="nil"/>
                          <w:left w:val="nil"/>
                          <w:bottom w:val="nil"/>
                          <w:right w:val="nil"/>
                        </w:tcBorders>
                        <w:tcMar>
                          <w:top w:w="39" w:type="dxa"/>
                          <w:left w:w="39" w:type="dxa"/>
                          <w:bottom w:w="39" w:type="dxa"/>
                          <w:right w:w="39" w:type="dxa"/>
                        </w:tcMar>
                      </w:tcPr>
                      <w:p w14:paraId="1E52B1E8" w14:textId="6F8A5B77" w:rsidR="00AF2E5A" w:rsidRPr="00FE588C" w:rsidRDefault="00AF2E5A" w:rsidP="00AF2E5A">
                        <w:pPr>
                          <w:spacing w:after="0" w:line="240" w:lineRule="auto"/>
                        </w:pPr>
                      </w:p>
                    </w:tc>
                  </w:tr>
                </w:tbl>
                <w:p w14:paraId="7618A531" w14:textId="77777777" w:rsidR="00AF2E5A" w:rsidRPr="00FE588C" w:rsidRDefault="00AF2E5A" w:rsidP="005365D0">
                  <w:pPr>
                    <w:spacing w:after="0" w:line="240" w:lineRule="auto"/>
                  </w:pPr>
                </w:p>
              </w:tc>
            </w:tr>
            <w:tr w:rsidR="00372382" w14:paraId="2CCCF3C7" w14:textId="77777777" w:rsidTr="00AF2E5A">
              <w:trPr>
                <w:trHeight w:val="290"/>
              </w:trPr>
              <w:tc>
                <w:tcPr>
                  <w:tcW w:w="11119"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16EB6" w14:paraId="04E23D2D" w14:textId="77777777">
                    <w:trPr>
                      <w:trHeight w:val="212"/>
                    </w:trPr>
                    <w:tc>
                      <w:tcPr>
                        <w:tcW w:w="11160" w:type="dxa"/>
                        <w:tcBorders>
                          <w:top w:val="nil"/>
                          <w:left w:val="nil"/>
                          <w:bottom w:val="nil"/>
                          <w:right w:val="nil"/>
                        </w:tcBorders>
                        <w:tcMar>
                          <w:top w:w="39" w:type="dxa"/>
                          <w:left w:w="39" w:type="dxa"/>
                          <w:bottom w:w="39" w:type="dxa"/>
                          <w:right w:w="39" w:type="dxa"/>
                        </w:tcMar>
                      </w:tcPr>
                      <w:p w14:paraId="1FEDE7CC" w14:textId="7CA528D7" w:rsidR="00716EB6" w:rsidRDefault="00716EB6">
                        <w:pPr>
                          <w:spacing w:after="0" w:line="240" w:lineRule="auto"/>
                        </w:pPr>
                      </w:p>
                    </w:tc>
                  </w:tr>
                </w:tbl>
                <w:p w14:paraId="7651A66F" w14:textId="77777777" w:rsidR="00716EB6" w:rsidRDefault="00716EB6">
                  <w:pPr>
                    <w:spacing w:after="0" w:line="240" w:lineRule="auto"/>
                  </w:pPr>
                </w:p>
              </w:tc>
            </w:tr>
            <w:tr w:rsidR="00716EB6" w14:paraId="096EF7DC" w14:textId="77777777" w:rsidTr="00AF2E5A">
              <w:trPr>
                <w:trHeight w:val="69"/>
              </w:trPr>
              <w:tc>
                <w:tcPr>
                  <w:tcW w:w="180" w:type="dxa"/>
                  <w:tcBorders>
                    <w:left w:val="single" w:sz="15" w:space="0" w:color="000000"/>
                  </w:tcBorders>
                </w:tcPr>
                <w:p w14:paraId="4DB0EDD0" w14:textId="77777777" w:rsidR="00716EB6" w:rsidRDefault="00716EB6">
                  <w:pPr>
                    <w:pStyle w:val="EmptyCellLayoutStyle"/>
                    <w:spacing w:after="0" w:line="240" w:lineRule="auto"/>
                  </w:pPr>
                </w:p>
              </w:tc>
              <w:tc>
                <w:tcPr>
                  <w:tcW w:w="1080" w:type="dxa"/>
                </w:tcPr>
                <w:p w14:paraId="17A01A35" w14:textId="77777777" w:rsidR="00716EB6" w:rsidRDefault="00716EB6">
                  <w:pPr>
                    <w:pStyle w:val="EmptyCellLayoutStyle"/>
                    <w:spacing w:after="0" w:line="240" w:lineRule="auto"/>
                  </w:pPr>
                </w:p>
              </w:tc>
              <w:tc>
                <w:tcPr>
                  <w:tcW w:w="1972" w:type="dxa"/>
                </w:tcPr>
                <w:p w14:paraId="741A2E54" w14:textId="77777777" w:rsidR="00716EB6" w:rsidRDefault="00716EB6">
                  <w:pPr>
                    <w:pStyle w:val="EmptyCellLayoutStyle"/>
                    <w:spacing w:after="0" w:line="240" w:lineRule="auto"/>
                  </w:pPr>
                </w:p>
              </w:tc>
              <w:tc>
                <w:tcPr>
                  <w:tcW w:w="358" w:type="dxa"/>
                </w:tcPr>
                <w:p w14:paraId="2B704CDF" w14:textId="77777777" w:rsidR="00716EB6" w:rsidRDefault="00716EB6">
                  <w:pPr>
                    <w:pStyle w:val="EmptyCellLayoutStyle"/>
                    <w:spacing w:after="0" w:line="240" w:lineRule="auto"/>
                  </w:pPr>
                </w:p>
              </w:tc>
              <w:tc>
                <w:tcPr>
                  <w:tcW w:w="7170" w:type="dxa"/>
                </w:tcPr>
                <w:p w14:paraId="0E41C056" w14:textId="77777777" w:rsidR="00716EB6" w:rsidRDefault="00716EB6">
                  <w:pPr>
                    <w:pStyle w:val="EmptyCellLayoutStyle"/>
                    <w:spacing w:after="0" w:line="240" w:lineRule="auto"/>
                  </w:pPr>
                </w:p>
              </w:tc>
              <w:tc>
                <w:tcPr>
                  <w:tcW w:w="180" w:type="dxa"/>
                </w:tcPr>
                <w:p w14:paraId="0B7C5500" w14:textId="77777777" w:rsidR="00716EB6" w:rsidRDefault="00716EB6">
                  <w:pPr>
                    <w:pStyle w:val="EmptyCellLayoutStyle"/>
                    <w:spacing w:after="0" w:line="240" w:lineRule="auto"/>
                  </w:pPr>
                </w:p>
              </w:tc>
              <w:tc>
                <w:tcPr>
                  <w:tcW w:w="179" w:type="dxa"/>
                  <w:tcBorders>
                    <w:right w:val="single" w:sz="15" w:space="0" w:color="000000"/>
                  </w:tcBorders>
                </w:tcPr>
                <w:p w14:paraId="3BD5857E" w14:textId="77777777" w:rsidR="00716EB6" w:rsidRDefault="00716EB6">
                  <w:pPr>
                    <w:pStyle w:val="EmptyCellLayoutStyle"/>
                    <w:spacing w:after="0" w:line="240" w:lineRule="auto"/>
                  </w:pPr>
                </w:p>
              </w:tc>
            </w:tr>
            <w:tr w:rsidR="00372382" w14:paraId="503F2170" w14:textId="77777777" w:rsidTr="00AF2E5A">
              <w:trPr>
                <w:trHeight w:val="359"/>
              </w:trPr>
              <w:tc>
                <w:tcPr>
                  <w:tcW w:w="180" w:type="dxa"/>
                  <w:tcBorders>
                    <w:left w:val="single" w:sz="15" w:space="0" w:color="000000"/>
                  </w:tcBorders>
                </w:tcPr>
                <w:p w14:paraId="01277889" w14:textId="77777777" w:rsidR="00716EB6" w:rsidRDefault="00716EB6">
                  <w:pPr>
                    <w:pStyle w:val="EmptyCellLayoutStyle"/>
                    <w:spacing w:after="0" w:line="240" w:lineRule="auto"/>
                  </w:pPr>
                </w:p>
              </w:tc>
              <w:tc>
                <w:tcPr>
                  <w:tcW w:w="10580" w:type="dxa"/>
                  <w:gridSpan w:val="4"/>
                </w:tcPr>
                <w:tbl>
                  <w:tblPr>
                    <w:tblW w:w="0" w:type="auto"/>
                    <w:tblCellMar>
                      <w:left w:w="0" w:type="dxa"/>
                      <w:right w:w="0" w:type="dxa"/>
                    </w:tblCellMar>
                    <w:tblLook w:val="0000" w:firstRow="0" w:lastRow="0" w:firstColumn="0" w:lastColumn="0" w:noHBand="0" w:noVBand="0"/>
                  </w:tblPr>
                  <w:tblGrid>
                    <w:gridCol w:w="10580"/>
                  </w:tblGrid>
                  <w:tr w:rsidR="00716EB6" w14:paraId="77075A80" w14:textId="77777777">
                    <w:trPr>
                      <w:trHeight w:val="282"/>
                    </w:trPr>
                    <w:tc>
                      <w:tcPr>
                        <w:tcW w:w="10620" w:type="dxa"/>
                        <w:tcBorders>
                          <w:top w:val="nil"/>
                          <w:left w:val="nil"/>
                          <w:bottom w:val="nil"/>
                          <w:right w:val="nil"/>
                        </w:tcBorders>
                        <w:tcMar>
                          <w:top w:w="39" w:type="dxa"/>
                          <w:left w:w="39" w:type="dxa"/>
                          <w:bottom w:w="39" w:type="dxa"/>
                          <w:right w:w="39" w:type="dxa"/>
                        </w:tcMar>
                      </w:tcPr>
                      <w:p w14:paraId="6247C96E" w14:textId="77777777" w:rsidR="00716EB6" w:rsidRDefault="0000000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027C820" w14:textId="77777777" w:rsidR="00716EB6" w:rsidRDefault="00716EB6">
                  <w:pPr>
                    <w:spacing w:after="0" w:line="240" w:lineRule="auto"/>
                  </w:pPr>
                </w:p>
              </w:tc>
              <w:tc>
                <w:tcPr>
                  <w:tcW w:w="180" w:type="dxa"/>
                </w:tcPr>
                <w:p w14:paraId="0049F6B8" w14:textId="77777777" w:rsidR="00716EB6" w:rsidRDefault="00716EB6">
                  <w:pPr>
                    <w:pStyle w:val="EmptyCellLayoutStyle"/>
                    <w:spacing w:after="0" w:line="240" w:lineRule="auto"/>
                  </w:pPr>
                </w:p>
              </w:tc>
              <w:tc>
                <w:tcPr>
                  <w:tcW w:w="179" w:type="dxa"/>
                  <w:tcBorders>
                    <w:right w:val="single" w:sz="15" w:space="0" w:color="000000"/>
                  </w:tcBorders>
                </w:tcPr>
                <w:p w14:paraId="308A99E8" w14:textId="77777777" w:rsidR="00716EB6" w:rsidRDefault="00716EB6">
                  <w:pPr>
                    <w:pStyle w:val="EmptyCellLayoutStyle"/>
                    <w:spacing w:after="0" w:line="240" w:lineRule="auto"/>
                  </w:pPr>
                </w:p>
              </w:tc>
            </w:tr>
            <w:tr w:rsidR="00716EB6" w14:paraId="15D0EBDF" w14:textId="77777777" w:rsidTr="00AF2E5A">
              <w:trPr>
                <w:trHeight w:val="128"/>
              </w:trPr>
              <w:tc>
                <w:tcPr>
                  <w:tcW w:w="180" w:type="dxa"/>
                  <w:tcBorders>
                    <w:left w:val="single" w:sz="15" w:space="0" w:color="000000"/>
                    <w:bottom w:val="single" w:sz="15" w:space="0" w:color="000000"/>
                  </w:tcBorders>
                </w:tcPr>
                <w:p w14:paraId="20F2AAD8" w14:textId="77777777" w:rsidR="00716EB6" w:rsidRDefault="00716EB6">
                  <w:pPr>
                    <w:pStyle w:val="EmptyCellLayoutStyle"/>
                    <w:spacing w:after="0" w:line="240" w:lineRule="auto"/>
                  </w:pPr>
                </w:p>
              </w:tc>
              <w:tc>
                <w:tcPr>
                  <w:tcW w:w="1080" w:type="dxa"/>
                  <w:tcBorders>
                    <w:bottom w:val="single" w:sz="15" w:space="0" w:color="000000"/>
                  </w:tcBorders>
                </w:tcPr>
                <w:p w14:paraId="1890DC30" w14:textId="77777777" w:rsidR="00716EB6" w:rsidRDefault="00716EB6">
                  <w:pPr>
                    <w:pStyle w:val="EmptyCellLayoutStyle"/>
                    <w:spacing w:after="0" w:line="240" w:lineRule="auto"/>
                  </w:pPr>
                </w:p>
              </w:tc>
              <w:tc>
                <w:tcPr>
                  <w:tcW w:w="1972" w:type="dxa"/>
                  <w:tcBorders>
                    <w:bottom w:val="single" w:sz="15" w:space="0" w:color="000000"/>
                  </w:tcBorders>
                </w:tcPr>
                <w:p w14:paraId="085BEE5D" w14:textId="77777777" w:rsidR="00716EB6" w:rsidRDefault="00716EB6">
                  <w:pPr>
                    <w:pStyle w:val="EmptyCellLayoutStyle"/>
                    <w:spacing w:after="0" w:line="240" w:lineRule="auto"/>
                  </w:pPr>
                </w:p>
              </w:tc>
              <w:tc>
                <w:tcPr>
                  <w:tcW w:w="358" w:type="dxa"/>
                  <w:tcBorders>
                    <w:bottom w:val="single" w:sz="15" w:space="0" w:color="000000"/>
                  </w:tcBorders>
                </w:tcPr>
                <w:p w14:paraId="49D41FDB" w14:textId="77777777" w:rsidR="00716EB6" w:rsidRDefault="00716EB6">
                  <w:pPr>
                    <w:pStyle w:val="EmptyCellLayoutStyle"/>
                    <w:spacing w:after="0" w:line="240" w:lineRule="auto"/>
                  </w:pPr>
                </w:p>
              </w:tc>
              <w:tc>
                <w:tcPr>
                  <w:tcW w:w="7170" w:type="dxa"/>
                  <w:tcBorders>
                    <w:bottom w:val="single" w:sz="15" w:space="0" w:color="000000"/>
                  </w:tcBorders>
                </w:tcPr>
                <w:p w14:paraId="69D6E5A1" w14:textId="77777777" w:rsidR="00716EB6" w:rsidRDefault="00716EB6">
                  <w:pPr>
                    <w:pStyle w:val="EmptyCellLayoutStyle"/>
                    <w:spacing w:after="0" w:line="240" w:lineRule="auto"/>
                  </w:pPr>
                </w:p>
              </w:tc>
              <w:tc>
                <w:tcPr>
                  <w:tcW w:w="180" w:type="dxa"/>
                  <w:tcBorders>
                    <w:bottom w:val="single" w:sz="15" w:space="0" w:color="000000"/>
                  </w:tcBorders>
                </w:tcPr>
                <w:p w14:paraId="74343FDB" w14:textId="77777777" w:rsidR="00716EB6" w:rsidRDefault="00716EB6">
                  <w:pPr>
                    <w:pStyle w:val="EmptyCellLayoutStyle"/>
                    <w:spacing w:after="0" w:line="240" w:lineRule="auto"/>
                  </w:pPr>
                </w:p>
              </w:tc>
              <w:tc>
                <w:tcPr>
                  <w:tcW w:w="179" w:type="dxa"/>
                  <w:tcBorders>
                    <w:bottom w:val="single" w:sz="15" w:space="0" w:color="000000"/>
                    <w:right w:val="single" w:sz="15" w:space="0" w:color="000000"/>
                  </w:tcBorders>
                </w:tcPr>
                <w:p w14:paraId="1382A3C1" w14:textId="77777777" w:rsidR="00716EB6" w:rsidRDefault="00716EB6">
                  <w:pPr>
                    <w:pStyle w:val="EmptyCellLayoutStyle"/>
                    <w:spacing w:after="0" w:line="240" w:lineRule="auto"/>
                  </w:pPr>
                </w:p>
              </w:tc>
            </w:tr>
          </w:tbl>
          <w:p w14:paraId="0AF58BCD" w14:textId="77777777" w:rsidR="00716EB6" w:rsidRDefault="00716EB6">
            <w:pPr>
              <w:spacing w:after="0" w:line="240" w:lineRule="auto"/>
            </w:pPr>
          </w:p>
        </w:tc>
        <w:tc>
          <w:tcPr>
            <w:tcW w:w="179" w:type="dxa"/>
          </w:tcPr>
          <w:p w14:paraId="535B0550" w14:textId="77777777" w:rsidR="00716EB6" w:rsidRDefault="00716EB6">
            <w:pPr>
              <w:pStyle w:val="EmptyCellLayoutStyle"/>
              <w:spacing w:after="0" w:line="240" w:lineRule="auto"/>
            </w:pPr>
          </w:p>
        </w:tc>
      </w:tr>
      <w:tr w:rsidR="00716EB6" w14:paraId="2B563CD3" w14:textId="77777777">
        <w:trPr>
          <w:trHeight w:val="148"/>
        </w:trPr>
        <w:tc>
          <w:tcPr>
            <w:tcW w:w="179" w:type="dxa"/>
          </w:tcPr>
          <w:p w14:paraId="0499A9A7" w14:textId="77777777" w:rsidR="00716EB6" w:rsidRDefault="00716EB6">
            <w:pPr>
              <w:pStyle w:val="EmptyCellLayoutStyle"/>
              <w:spacing w:after="0" w:line="240" w:lineRule="auto"/>
            </w:pPr>
          </w:p>
        </w:tc>
        <w:tc>
          <w:tcPr>
            <w:tcW w:w="0" w:type="dxa"/>
          </w:tcPr>
          <w:p w14:paraId="160E1BED" w14:textId="77777777" w:rsidR="00716EB6" w:rsidRDefault="00716EB6">
            <w:pPr>
              <w:pStyle w:val="EmptyCellLayoutStyle"/>
              <w:spacing w:after="0" w:line="240" w:lineRule="auto"/>
            </w:pPr>
          </w:p>
        </w:tc>
        <w:tc>
          <w:tcPr>
            <w:tcW w:w="0" w:type="dxa"/>
          </w:tcPr>
          <w:p w14:paraId="365205AD" w14:textId="77777777" w:rsidR="00716EB6" w:rsidRDefault="00716EB6">
            <w:pPr>
              <w:pStyle w:val="EmptyCellLayoutStyle"/>
              <w:spacing w:after="0" w:line="240" w:lineRule="auto"/>
            </w:pPr>
          </w:p>
        </w:tc>
        <w:tc>
          <w:tcPr>
            <w:tcW w:w="0" w:type="dxa"/>
          </w:tcPr>
          <w:p w14:paraId="03B088A1" w14:textId="77777777" w:rsidR="00716EB6" w:rsidRDefault="00716EB6">
            <w:pPr>
              <w:pStyle w:val="EmptyCellLayoutStyle"/>
              <w:spacing w:after="0" w:line="240" w:lineRule="auto"/>
            </w:pPr>
          </w:p>
        </w:tc>
        <w:tc>
          <w:tcPr>
            <w:tcW w:w="0" w:type="dxa"/>
          </w:tcPr>
          <w:p w14:paraId="2676469B" w14:textId="77777777" w:rsidR="00716EB6" w:rsidRDefault="00716EB6">
            <w:pPr>
              <w:pStyle w:val="EmptyCellLayoutStyle"/>
              <w:spacing w:after="0" w:line="240" w:lineRule="auto"/>
            </w:pPr>
          </w:p>
        </w:tc>
        <w:tc>
          <w:tcPr>
            <w:tcW w:w="0" w:type="dxa"/>
          </w:tcPr>
          <w:p w14:paraId="227F720A" w14:textId="77777777" w:rsidR="00716EB6" w:rsidRDefault="00716EB6">
            <w:pPr>
              <w:pStyle w:val="EmptyCellLayoutStyle"/>
              <w:spacing w:after="0" w:line="240" w:lineRule="auto"/>
            </w:pPr>
          </w:p>
        </w:tc>
        <w:tc>
          <w:tcPr>
            <w:tcW w:w="0" w:type="dxa"/>
          </w:tcPr>
          <w:p w14:paraId="0E46B949" w14:textId="77777777" w:rsidR="00716EB6" w:rsidRDefault="00716EB6">
            <w:pPr>
              <w:pStyle w:val="EmptyCellLayoutStyle"/>
              <w:spacing w:after="0" w:line="240" w:lineRule="auto"/>
            </w:pPr>
          </w:p>
        </w:tc>
        <w:tc>
          <w:tcPr>
            <w:tcW w:w="2505" w:type="dxa"/>
          </w:tcPr>
          <w:p w14:paraId="4A3EDC38" w14:textId="77777777" w:rsidR="00716EB6" w:rsidRDefault="00716EB6">
            <w:pPr>
              <w:pStyle w:val="EmptyCellLayoutStyle"/>
              <w:spacing w:after="0" w:line="240" w:lineRule="auto"/>
            </w:pPr>
          </w:p>
        </w:tc>
        <w:tc>
          <w:tcPr>
            <w:tcW w:w="6120" w:type="dxa"/>
          </w:tcPr>
          <w:p w14:paraId="68931ABF" w14:textId="77777777" w:rsidR="00716EB6" w:rsidRDefault="00716EB6">
            <w:pPr>
              <w:pStyle w:val="EmptyCellLayoutStyle"/>
              <w:spacing w:after="0" w:line="240" w:lineRule="auto"/>
            </w:pPr>
          </w:p>
        </w:tc>
        <w:tc>
          <w:tcPr>
            <w:tcW w:w="2534" w:type="dxa"/>
          </w:tcPr>
          <w:p w14:paraId="6E75F962" w14:textId="77777777" w:rsidR="00716EB6" w:rsidRDefault="00716EB6">
            <w:pPr>
              <w:pStyle w:val="EmptyCellLayoutStyle"/>
              <w:spacing w:after="0" w:line="240" w:lineRule="auto"/>
            </w:pPr>
          </w:p>
        </w:tc>
        <w:tc>
          <w:tcPr>
            <w:tcW w:w="179" w:type="dxa"/>
          </w:tcPr>
          <w:p w14:paraId="3EED294D" w14:textId="77777777" w:rsidR="00716EB6" w:rsidRDefault="00716EB6">
            <w:pPr>
              <w:pStyle w:val="EmptyCellLayoutStyle"/>
              <w:spacing w:after="0" w:line="240" w:lineRule="auto"/>
            </w:pPr>
          </w:p>
        </w:tc>
      </w:tr>
      <w:tr w:rsidR="00372382" w14:paraId="1EDD2CC4" w14:textId="77777777" w:rsidTr="00372382">
        <w:tc>
          <w:tcPr>
            <w:tcW w:w="179" w:type="dxa"/>
          </w:tcPr>
          <w:p w14:paraId="266839EE" w14:textId="77777777" w:rsidR="00716EB6" w:rsidRDefault="00716EB6">
            <w:pPr>
              <w:pStyle w:val="EmptyCellLayoutStyle"/>
              <w:spacing w:after="0" w:line="240" w:lineRule="auto"/>
            </w:pPr>
          </w:p>
        </w:tc>
        <w:tc>
          <w:tcPr>
            <w:tcW w:w="0" w:type="dxa"/>
          </w:tcPr>
          <w:p w14:paraId="078319AF" w14:textId="77777777" w:rsidR="00716EB6" w:rsidRDefault="00716EB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716EB6" w14:paraId="42FE6F96" w14:textId="77777777">
              <w:trPr>
                <w:trHeight w:val="180"/>
              </w:trPr>
              <w:tc>
                <w:tcPr>
                  <w:tcW w:w="180" w:type="dxa"/>
                  <w:tcBorders>
                    <w:top w:val="single" w:sz="15" w:space="0" w:color="000000"/>
                    <w:left w:val="single" w:sz="15" w:space="0" w:color="000000"/>
                  </w:tcBorders>
                </w:tcPr>
                <w:p w14:paraId="4B7D0738" w14:textId="77777777" w:rsidR="00716EB6" w:rsidRDefault="00716EB6">
                  <w:pPr>
                    <w:pStyle w:val="EmptyCellLayoutStyle"/>
                    <w:spacing w:after="0" w:line="240" w:lineRule="auto"/>
                  </w:pPr>
                </w:p>
              </w:tc>
              <w:tc>
                <w:tcPr>
                  <w:tcW w:w="5220" w:type="dxa"/>
                  <w:tcBorders>
                    <w:top w:val="single" w:sz="15" w:space="0" w:color="000000"/>
                  </w:tcBorders>
                </w:tcPr>
                <w:p w14:paraId="168AD579" w14:textId="77777777" w:rsidR="00716EB6" w:rsidRDefault="00716EB6">
                  <w:pPr>
                    <w:pStyle w:val="EmptyCellLayoutStyle"/>
                    <w:spacing w:after="0" w:line="240" w:lineRule="auto"/>
                  </w:pPr>
                </w:p>
              </w:tc>
              <w:tc>
                <w:tcPr>
                  <w:tcW w:w="359" w:type="dxa"/>
                  <w:tcBorders>
                    <w:top w:val="single" w:sz="15" w:space="0" w:color="000000"/>
                  </w:tcBorders>
                </w:tcPr>
                <w:p w14:paraId="672C4C89" w14:textId="77777777" w:rsidR="00716EB6" w:rsidRDefault="00716EB6">
                  <w:pPr>
                    <w:pStyle w:val="EmptyCellLayoutStyle"/>
                    <w:spacing w:after="0" w:line="240" w:lineRule="auto"/>
                  </w:pPr>
                </w:p>
              </w:tc>
              <w:tc>
                <w:tcPr>
                  <w:tcW w:w="5220" w:type="dxa"/>
                  <w:tcBorders>
                    <w:top w:val="single" w:sz="15" w:space="0" w:color="000000"/>
                  </w:tcBorders>
                </w:tcPr>
                <w:p w14:paraId="29810BD9" w14:textId="77777777" w:rsidR="00716EB6" w:rsidRDefault="00716EB6">
                  <w:pPr>
                    <w:pStyle w:val="EmptyCellLayoutStyle"/>
                    <w:spacing w:after="0" w:line="240" w:lineRule="auto"/>
                  </w:pPr>
                </w:p>
              </w:tc>
              <w:tc>
                <w:tcPr>
                  <w:tcW w:w="180" w:type="dxa"/>
                  <w:tcBorders>
                    <w:top w:val="single" w:sz="15" w:space="0" w:color="000000"/>
                    <w:right w:val="single" w:sz="15" w:space="0" w:color="000000"/>
                  </w:tcBorders>
                </w:tcPr>
                <w:p w14:paraId="56B042C5" w14:textId="77777777" w:rsidR="00716EB6" w:rsidRDefault="00716EB6">
                  <w:pPr>
                    <w:pStyle w:val="EmptyCellLayoutStyle"/>
                    <w:spacing w:after="0" w:line="240" w:lineRule="auto"/>
                  </w:pPr>
                </w:p>
              </w:tc>
            </w:tr>
            <w:tr w:rsidR="00372382" w14:paraId="608F46C5" w14:textId="77777777" w:rsidTr="00372382">
              <w:trPr>
                <w:trHeight w:val="540"/>
              </w:trPr>
              <w:tc>
                <w:tcPr>
                  <w:tcW w:w="180" w:type="dxa"/>
                  <w:tcBorders>
                    <w:left w:val="single" w:sz="15" w:space="0" w:color="000000"/>
                  </w:tcBorders>
                </w:tcPr>
                <w:p w14:paraId="360B962C" w14:textId="77777777" w:rsidR="00716EB6" w:rsidRDefault="00716EB6">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716EB6" w14:paraId="3BF2F6A7" w14:textId="77777777">
                    <w:trPr>
                      <w:trHeight w:val="462"/>
                    </w:trPr>
                    <w:tc>
                      <w:tcPr>
                        <w:tcW w:w="10800" w:type="dxa"/>
                        <w:tcBorders>
                          <w:top w:val="nil"/>
                          <w:left w:val="nil"/>
                          <w:bottom w:val="nil"/>
                          <w:right w:val="nil"/>
                        </w:tcBorders>
                        <w:tcMar>
                          <w:top w:w="39" w:type="dxa"/>
                          <w:left w:w="39" w:type="dxa"/>
                          <w:bottom w:w="39" w:type="dxa"/>
                          <w:right w:w="39" w:type="dxa"/>
                        </w:tcMar>
                      </w:tcPr>
                      <w:p w14:paraId="758CF72A" w14:textId="77777777" w:rsidR="00716EB6"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2ED29D3" w14:textId="77777777" w:rsidR="00716EB6" w:rsidRDefault="00716EB6">
                  <w:pPr>
                    <w:spacing w:after="0" w:line="240" w:lineRule="auto"/>
                  </w:pPr>
                </w:p>
              </w:tc>
              <w:tc>
                <w:tcPr>
                  <w:tcW w:w="180" w:type="dxa"/>
                  <w:tcBorders>
                    <w:right w:val="single" w:sz="15" w:space="0" w:color="000000"/>
                  </w:tcBorders>
                </w:tcPr>
                <w:p w14:paraId="7C8A4BEA" w14:textId="77777777" w:rsidR="00716EB6" w:rsidRDefault="00716EB6">
                  <w:pPr>
                    <w:pStyle w:val="EmptyCellLayoutStyle"/>
                    <w:spacing w:after="0" w:line="240" w:lineRule="auto"/>
                  </w:pPr>
                </w:p>
              </w:tc>
            </w:tr>
            <w:tr w:rsidR="00716EB6" w14:paraId="0B5EE813" w14:textId="77777777">
              <w:trPr>
                <w:trHeight w:val="290"/>
              </w:trPr>
              <w:tc>
                <w:tcPr>
                  <w:tcW w:w="180" w:type="dxa"/>
                  <w:tcBorders>
                    <w:left w:val="single" w:sz="15" w:space="0" w:color="000000"/>
                  </w:tcBorders>
                </w:tcPr>
                <w:p w14:paraId="739AE096" w14:textId="77777777" w:rsidR="00716EB6" w:rsidRDefault="00716EB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716EB6" w14:paraId="73077FB0" w14:textId="77777777">
                    <w:trPr>
                      <w:trHeight w:val="212"/>
                    </w:trPr>
                    <w:tc>
                      <w:tcPr>
                        <w:tcW w:w="5220" w:type="dxa"/>
                        <w:tcBorders>
                          <w:top w:val="nil"/>
                          <w:left w:val="nil"/>
                          <w:bottom w:val="nil"/>
                          <w:right w:val="nil"/>
                        </w:tcBorders>
                        <w:tcMar>
                          <w:top w:w="39" w:type="dxa"/>
                          <w:left w:w="39" w:type="dxa"/>
                          <w:bottom w:w="39" w:type="dxa"/>
                          <w:right w:w="39" w:type="dxa"/>
                        </w:tcMar>
                      </w:tcPr>
                      <w:p w14:paraId="17A6BF59" w14:textId="77777777" w:rsidR="00716EB6" w:rsidRDefault="00716EB6">
                        <w:pPr>
                          <w:spacing w:after="0" w:line="240" w:lineRule="auto"/>
                        </w:pPr>
                      </w:p>
                    </w:tc>
                  </w:tr>
                </w:tbl>
                <w:p w14:paraId="01BA7249" w14:textId="77777777" w:rsidR="00716EB6" w:rsidRDefault="00716EB6">
                  <w:pPr>
                    <w:spacing w:after="0" w:line="240" w:lineRule="auto"/>
                  </w:pPr>
                </w:p>
              </w:tc>
              <w:tc>
                <w:tcPr>
                  <w:tcW w:w="359" w:type="dxa"/>
                </w:tcPr>
                <w:p w14:paraId="68BF0AFF" w14:textId="77777777" w:rsidR="00716EB6" w:rsidRDefault="00716EB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716EB6" w14:paraId="526C5877" w14:textId="77777777">
                    <w:trPr>
                      <w:trHeight w:val="212"/>
                    </w:trPr>
                    <w:tc>
                      <w:tcPr>
                        <w:tcW w:w="5220" w:type="dxa"/>
                        <w:tcBorders>
                          <w:top w:val="nil"/>
                          <w:left w:val="nil"/>
                          <w:bottom w:val="nil"/>
                          <w:right w:val="nil"/>
                        </w:tcBorders>
                        <w:tcMar>
                          <w:top w:w="39" w:type="dxa"/>
                          <w:left w:w="39" w:type="dxa"/>
                          <w:bottom w:w="39" w:type="dxa"/>
                          <w:right w:w="39" w:type="dxa"/>
                        </w:tcMar>
                      </w:tcPr>
                      <w:p w14:paraId="0415C67D" w14:textId="77777777" w:rsidR="00716EB6" w:rsidRDefault="00716EB6">
                        <w:pPr>
                          <w:spacing w:after="0" w:line="240" w:lineRule="auto"/>
                        </w:pPr>
                      </w:p>
                    </w:tc>
                  </w:tr>
                </w:tbl>
                <w:p w14:paraId="218AA9C5" w14:textId="77777777" w:rsidR="00716EB6" w:rsidRDefault="00716EB6">
                  <w:pPr>
                    <w:spacing w:after="0" w:line="240" w:lineRule="auto"/>
                  </w:pPr>
                </w:p>
              </w:tc>
              <w:tc>
                <w:tcPr>
                  <w:tcW w:w="180" w:type="dxa"/>
                  <w:tcBorders>
                    <w:right w:val="single" w:sz="15" w:space="0" w:color="000000"/>
                  </w:tcBorders>
                </w:tcPr>
                <w:p w14:paraId="5F9FAA8E" w14:textId="77777777" w:rsidR="00716EB6" w:rsidRDefault="00716EB6">
                  <w:pPr>
                    <w:pStyle w:val="EmptyCellLayoutStyle"/>
                    <w:spacing w:after="0" w:line="240" w:lineRule="auto"/>
                  </w:pPr>
                </w:p>
              </w:tc>
            </w:tr>
            <w:tr w:rsidR="00716EB6" w14:paraId="33875778" w14:textId="77777777">
              <w:trPr>
                <w:trHeight w:val="34"/>
              </w:trPr>
              <w:tc>
                <w:tcPr>
                  <w:tcW w:w="180" w:type="dxa"/>
                  <w:tcBorders>
                    <w:left w:val="single" w:sz="15" w:space="0" w:color="000000"/>
                  </w:tcBorders>
                </w:tcPr>
                <w:p w14:paraId="52F9D640" w14:textId="77777777" w:rsidR="00716EB6" w:rsidRDefault="00716EB6">
                  <w:pPr>
                    <w:pStyle w:val="EmptyCellLayoutStyle"/>
                    <w:spacing w:after="0" w:line="240" w:lineRule="auto"/>
                  </w:pPr>
                </w:p>
              </w:tc>
              <w:tc>
                <w:tcPr>
                  <w:tcW w:w="5220" w:type="dxa"/>
                </w:tcPr>
                <w:p w14:paraId="559D3BAD" w14:textId="77777777" w:rsidR="00716EB6" w:rsidRDefault="00716EB6">
                  <w:pPr>
                    <w:pStyle w:val="EmptyCellLayoutStyle"/>
                    <w:spacing w:after="0" w:line="240" w:lineRule="auto"/>
                  </w:pPr>
                </w:p>
              </w:tc>
              <w:tc>
                <w:tcPr>
                  <w:tcW w:w="359" w:type="dxa"/>
                </w:tcPr>
                <w:p w14:paraId="0C07414E" w14:textId="77777777" w:rsidR="00716EB6" w:rsidRDefault="00716EB6">
                  <w:pPr>
                    <w:pStyle w:val="EmptyCellLayoutStyle"/>
                    <w:spacing w:after="0" w:line="240" w:lineRule="auto"/>
                  </w:pPr>
                </w:p>
              </w:tc>
              <w:tc>
                <w:tcPr>
                  <w:tcW w:w="5220" w:type="dxa"/>
                </w:tcPr>
                <w:p w14:paraId="0D60FE91" w14:textId="77777777" w:rsidR="00716EB6" w:rsidRDefault="00716EB6">
                  <w:pPr>
                    <w:pStyle w:val="EmptyCellLayoutStyle"/>
                    <w:spacing w:after="0" w:line="240" w:lineRule="auto"/>
                  </w:pPr>
                </w:p>
              </w:tc>
              <w:tc>
                <w:tcPr>
                  <w:tcW w:w="180" w:type="dxa"/>
                  <w:tcBorders>
                    <w:right w:val="single" w:sz="15" w:space="0" w:color="000000"/>
                  </w:tcBorders>
                </w:tcPr>
                <w:p w14:paraId="5D12C11D" w14:textId="77777777" w:rsidR="00716EB6" w:rsidRDefault="00716EB6">
                  <w:pPr>
                    <w:pStyle w:val="EmptyCellLayoutStyle"/>
                    <w:spacing w:after="0" w:line="240" w:lineRule="auto"/>
                  </w:pPr>
                </w:p>
              </w:tc>
            </w:tr>
            <w:tr w:rsidR="00716EB6" w14:paraId="3A2485E0" w14:textId="77777777">
              <w:trPr>
                <w:trHeight w:val="360"/>
              </w:trPr>
              <w:tc>
                <w:tcPr>
                  <w:tcW w:w="180" w:type="dxa"/>
                  <w:tcBorders>
                    <w:left w:val="single" w:sz="15" w:space="0" w:color="000000"/>
                  </w:tcBorders>
                </w:tcPr>
                <w:p w14:paraId="6A335994" w14:textId="77777777" w:rsidR="00716EB6" w:rsidRDefault="00716EB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716EB6" w14:paraId="5E269E5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F006B71" w14:textId="77777777" w:rsidR="00716EB6" w:rsidRDefault="00000000">
                        <w:pPr>
                          <w:spacing w:after="0" w:line="240" w:lineRule="auto"/>
                          <w:jc w:val="center"/>
                        </w:pPr>
                        <w:r>
                          <w:rPr>
                            <w:rFonts w:ascii="Arial" w:eastAsia="Arial" w:hAnsi="Arial"/>
                            <w:b/>
                            <w:color w:val="000000"/>
                            <w:sz w:val="16"/>
                          </w:rPr>
                          <w:t>Supervisor</w:t>
                        </w:r>
                      </w:p>
                    </w:tc>
                  </w:tr>
                </w:tbl>
                <w:p w14:paraId="0A9697EE" w14:textId="77777777" w:rsidR="00716EB6" w:rsidRDefault="00716EB6">
                  <w:pPr>
                    <w:spacing w:after="0" w:line="240" w:lineRule="auto"/>
                  </w:pPr>
                </w:p>
              </w:tc>
              <w:tc>
                <w:tcPr>
                  <w:tcW w:w="359" w:type="dxa"/>
                </w:tcPr>
                <w:p w14:paraId="4E4F2AC6" w14:textId="77777777" w:rsidR="00716EB6" w:rsidRDefault="00716EB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716EB6" w14:paraId="102543F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E28D94D" w14:textId="77777777" w:rsidR="00716EB6" w:rsidRDefault="00000000">
                        <w:pPr>
                          <w:spacing w:after="0" w:line="240" w:lineRule="auto"/>
                          <w:jc w:val="center"/>
                        </w:pPr>
                        <w:r>
                          <w:rPr>
                            <w:rFonts w:ascii="Arial" w:eastAsia="Arial" w:hAnsi="Arial"/>
                            <w:b/>
                            <w:color w:val="000000"/>
                            <w:sz w:val="16"/>
                          </w:rPr>
                          <w:t>Date</w:t>
                        </w:r>
                      </w:p>
                    </w:tc>
                  </w:tr>
                </w:tbl>
                <w:p w14:paraId="00ADA1F8" w14:textId="77777777" w:rsidR="00716EB6" w:rsidRDefault="00716EB6">
                  <w:pPr>
                    <w:spacing w:after="0" w:line="240" w:lineRule="auto"/>
                  </w:pPr>
                </w:p>
              </w:tc>
              <w:tc>
                <w:tcPr>
                  <w:tcW w:w="180" w:type="dxa"/>
                  <w:tcBorders>
                    <w:right w:val="single" w:sz="15" w:space="0" w:color="000000"/>
                  </w:tcBorders>
                </w:tcPr>
                <w:p w14:paraId="202B59E6" w14:textId="77777777" w:rsidR="00716EB6" w:rsidRDefault="00716EB6">
                  <w:pPr>
                    <w:pStyle w:val="EmptyCellLayoutStyle"/>
                    <w:spacing w:after="0" w:line="240" w:lineRule="auto"/>
                  </w:pPr>
                </w:p>
              </w:tc>
            </w:tr>
            <w:tr w:rsidR="00716EB6" w14:paraId="4BE54787" w14:textId="77777777">
              <w:trPr>
                <w:trHeight w:val="214"/>
              </w:trPr>
              <w:tc>
                <w:tcPr>
                  <w:tcW w:w="180" w:type="dxa"/>
                  <w:tcBorders>
                    <w:left w:val="single" w:sz="15" w:space="0" w:color="000000"/>
                    <w:bottom w:val="single" w:sz="15" w:space="0" w:color="000000"/>
                  </w:tcBorders>
                </w:tcPr>
                <w:p w14:paraId="2630C5FE" w14:textId="77777777" w:rsidR="00716EB6" w:rsidRDefault="00716EB6">
                  <w:pPr>
                    <w:pStyle w:val="EmptyCellLayoutStyle"/>
                    <w:spacing w:after="0" w:line="240" w:lineRule="auto"/>
                  </w:pPr>
                </w:p>
              </w:tc>
              <w:tc>
                <w:tcPr>
                  <w:tcW w:w="5220" w:type="dxa"/>
                  <w:tcBorders>
                    <w:bottom w:val="single" w:sz="15" w:space="0" w:color="000000"/>
                  </w:tcBorders>
                </w:tcPr>
                <w:p w14:paraId="38287ABD" w14:textId="77777777" w:rsidR="00716EB6" w:rsidRDefault="00716EB6">
                  <w:pPr>
                    <w:pStyle w:val="EmptyCellLayoutStyle"/>
                    <w:spacing w:after="0" w:line="240" w:lineRule="auto"/>
                  </w:pPr>
                </w:p>
              </w:tc>
              <w:tc>
                <w:tcPr>
                  <w:tcW w:w="359" w:type="dxa"/>
                  <w:tcBorders>
                    <w:bottom w:val="single" w:sz="15" w:space="0" w:color="000000"/>
                  </w:tcBorders>
                </w:tcPr>
                <w:p w14:paraId="03F979DC" w14:textId="77777777" w:rsidR="00716EB6" w:rsidRDefault="00716EB6">
                  <w:pPr>
                    <w:pStyle w:val="EmptyCellLayoutStyle"/>
                    <w:spacing w:after="0" w:line="240" w:lineRule="auto"/>
                  </w:pPr>
                </w:p>
              </w:tc>
              <w:tc>
                <w:tcPr>
                  <w:tcW w:w="5220" w:type="dxa"/>
                  <w:tcBorders>
                    <w:bottom w:val="single" w:sz="15" w:space="0" w:color="000000"/>
                  </w:tcBorders>
                </w:tcPr>
                <w:p w14:paraId="14C48E31" w14:textId="77777777" w:rsidR="00716EB6" w:rsidRDefault="00716EB6">
                  <w:pPr>
                    <w:pStyle w:val="EmptyCellLayoutStyle"/>
                    <w:spacing w:after="0" w:line="240" w:lineRule="auto"/>
                  </w:pPr>
                </w:p>
              </w:tc>
              <w:tc>
                <w:tcPr>
                  <w:tcW w:w="180" w:type="dxa"/>
                  <w:tcBorders>
                    <w:bottom w:val="single" w:sz="15" w:space="0" w:color="000000"/>
                    <w:right w:val="single" w:sz="15" w:space="0" w:color="000000"/>
                  </w:tcBorders>
                </w:tcPr>
                <w:p w14:paraId="538FBA27" w14:textId="77777777" w:rsidR="00716EB6" w:rsidRDefault="00716EB6">
                  <w:pPr>
                    <w:pStyle w:val="EmptyCellLayoutStyle"/>
                    <w:spacing w:after="0" w:line="240" w:lineRule="auto"/>
                  </w:pPr>
                </w:p>
              </w:tc>
            </w:tr>
          </w:tbl>
          <w:p w14:paraId="35F5EC52" w14:textId="77777777" w:rsidR="00716EB6" w:rsidRDefault="00716EB6">
            <w:pPr>
              <w:spacing w:after="0" w:line="240" w:lineRule="auto"/>
            </w:pPr>
          </w:p>
        </w:tc>
        <w:tc>
          <w:tcPr>
            <w:tcW w:w="179" w:type="dxa"/>
          </w:tcPr>
          <w:p w14:paraId="52624425" w14:textId="77777777" w:rsidR="00716EB6" w:rsidRDefault="00716EB6">
            <w:pPr>
              <w:pStyle w:val="EmptyCellLayoutStyle"/>
              <w:spacing w:after="0" w:line="240" w:lineRule="auto"/>
            </w:pPr>
          </w:p>
        </w:tc>
      </w:tr>
      <w:tr w:rsidR="00716EB6" w14:paraId="334AF5B9" w14:textId="77777777">
        <w:trPr>
          <w:trHeight w:val="99"/>
        </w:trPr>
        <w:tc>
          <w:tcPr>
            <w:tcW w:w="179" w:type="dxa"/>
          </w:tcPr>
          <w:p w14:paraId="260B0F35" w14:textId="77777777" w:rsidR="00716EB6" w:rsidRDefault="00716EB6">
            <w:pPr>
              <w:pStyle w:val="EmptyCellLayoutStyle"/>
              <w:spacing w:after="0" w:line="240" w:lineRule="auto"/>
            </w:pPr>
          </w:p>
        </w:tc>
        <w:tc>
          <w:tcPr>
            <w:tcW w:w="0" w:type="dxa"/>
          </w:tcPr>
          <w:p w14:paraId="115319FB" w14:textId="77777777" w:rsidR="00716EB6" w:rsidRDefault="00716EB6">
            <w:pPr>
              <w:pStyle w:val="EmptyCellLayoutStyle"/>
              <w:spacing w:after="0" w:line="240" w:lineRule="auto"/>
            </w:pPr>
          </w:p>
        </w:tc>
        <w:tc>
          <w:tcPr>
            <w:tcW w:w="0" w:type="dxa"/>
          </w:tcPr>
          <w:p w14:paraId="3C186EBA" w14:textId="77777777" w:rsidR="00716EB6" w:rsidRDefault="00716EB6">
            <w:pPr>
              <w:pStyle w:val="EmptyCellLayoutStyle"/>
              <w:spacing w:after="0" w:line="240" w:lineRule="auto"/>
            </w:pPr>
          </w:p>
        </w:tc>
        <w:tc>
          <w:tcPr>
            <w:tcW w:w="0" w:type="dxa"/>
          </w:tcPr>
          <w:p w14:paraId="105CA66C" w14:textId="77777777" w:rsidR="00716EB6" w:rsidRDefault="00716EB6">
            <w:pPr>
              <w:pStyle w:val="EmptyCellLayoutStyle"/>
              <w:spacing w:after="0" w:line="240" w:lineRule="auto"/>
            </w:pPr>
          </w:p>
        </w:tc>
        <w:tc>
          <w:tcPr>
            <w:tcW w:w="0" w:type="dxa"/>
          </w:tcPr>
          <w:p w14:paraId="4D693056" w14:textId="77777777" w:rsidR="00716EB6" w:rsidRDefault="00716EB6">
            <w:pPr>
              <w:pStyle w:val="EmptyCellLayoutStyle"/>
              <w:spacing w:after="0" w:line="240" w:lineRule="auto"/>
            </w:pPr>
          </w:p>
        </w:tc>
        <w:tc>
          <w:tcPr>
            <w:tcW w:w="0" w:type="dxa"/>
          </w:tcPr>
          <w:p w14:paraId="5770286F" w14:textId="77777777" w:rsidR="00716EB6" w:rsidRDefault="00716EB6">
            <w:pPr>
              <w:pStyle w:val="EmptyCellLayoutStyle"/>
              <w:spacing w:after="0" w:line="240" w:lineRule="auto"/>
            </w:pPr>
          </w:p>
        </w:tc>
        <w:tc>
          <w:tcPr>
            <w:tcW w:w="0" w:type="dxa"/>
          </w:tcPr>
          <w:p w14:paraId="04CC1853" w14:textId="77777777" w:rsidR="00716EB6" w:rsidRDefault="00716EB6">
            <w:pPr>
              <w:pStyle w:val="EmptyCellLayoutStyle"/>
              <w:spacing w:after="0" w:line="240" w:lineRule="auto"/>
            </w:pPr>
          </w:p>
        </w:tc>
        <w:tc>
          <w:tcPr>
            <w:tcW w:w="2505" w:type="dxa"/>
          </w:tcPr>
          <w:p w14:paraId="24CDCE25" w14:textId="77777777" w:rsidR="00716EB6" w:rsidRDefault="00716EB6">
            <w:pPr>
              <w:pStyle w:val="EmptyCellLayoutStyle"/>
              <w:spacing w:after="0" w:line="240" w:lineRule="auto"/>
            </w:pPr>
          </w:p>
        </w:tc>
        <w:tc>
          <w:tcPr>
            <w:tcW w:w="6120" w:type="dxa"/>
          </w:tcPr>
          <w:p w14:paraId="066A1871" w14:textId="77777777" w:rsidR="00716EB6" w:rsidRDefault="00716EB6">
            <w:pPr>
              <w:pStyle w:val="EmptyCellLayoutStyle"/>
              <w:spacing w:after="0" w:line="240" w:lineRule="auto"/>
            </w:pPr>
          </w:p>
        </w:tc>
        <w:tc>
          <w:tcPr>
            <w:tcW w:w="2534" w:type="dxa"/>
          </w:tcPr>
          <w:p w14:paraId="2F3866F7" w14:textId="77777777" w:rsidR="00716EB6" w:rsidRDefault="00716EB6">
            <w:pPr>
              <w:pStyle w:val="EmptyCellLayoutStyle"/>
              <w:spacing w:after="0" w:line="240" w:lineRule="auto"/>
            </w:pPr>
          </w:p>
        </w:tc>
        <w:tc>
          <w:tcPr>
            <w:tcW w:w="179" w:type="dxa"/>
          </w:tcPr>
          <w:p w14:paraId="21D2E940" w14:textId="77777777" w:rsidR="00716EB6" w:rsidRDefault="00716EB6">
            <w:pPr>
              <w:pStyle w:val="EmptyCellLayoutStyle"/>
              <w:spacing w:after="0" w:line="240" w:lineRule="auto"/>
            </w:pPr>
          </w:p>
        </w:tc>
      </w:tr>
      <w:tr w:rsidR="00716EB6" w14:paraId="6283687E" w14:textId="77777777">
        <w:trPr>
          <w:trHeight w:val="360"/>
        </w:trPr>
        <w:tc>
          <w:tcPr>
            <w:tcW w:w="179" w:type="dxa"/>
          </w:tcPr>
          <w:p w14:paraId="5DC179E5" w14:textId="77777777" w:rsidR="00716EB6" w:rsidRDefault="00716EB6">
            <w:pPr>
              <w:pStyle w:val="EmptyCellLayoutStyle"/>
              <w:spacing w:after="0" w:line="240" w:lineRule="auto"/>
            </w:pPr>
          </w:p>
        </w:tc>
        <w:tc>
          <w:tcPr>
            <w:tcW w:w="0" w:type="dxa"/>
          </w:tcPr>
          <w:p w14:paraId="626E2F2A" w14:textId="77777777" w:rsidR="00716EB6" w:rsidRDefault="00716EB6">
            <w:pPr>
              <w:pStyle w:val="EmptyCellLayoutStyle"/>
              <w:spacing w:after="0" w:line="240" w:lineRule="auto"/>
            </w:pPr>
          </w:p>
        </w:tc>
        <w:tc>
          <w:tcPr>
            <w:tcW w:w="0" w:type="dxa"/>
          </w:tcPr>
          <w:p w14:paraId="38144A74" w14:textId="77777777" w:rsidR="00716EB6" w:rsidRDefault="00716EB6">
            <w:pPr>
              <w:pStyle w:val="EmptyCellLayoutStyle"/>
              <w:spacing w:after="0" w:line="240" w:lineRule="auto"/>
            </w:pPr>
          </w:p>
        </w:tc>
        <w:tc>
          <w:tcPr>
            <w:tcW w:w="0" w:type="dxa"/>
          </w:tcPr>
          <w:p w14:paraId="7D792911" w14:textId="77777777" w:rsidR="00716EB6" w:rsidRDefault="00716EB6">
            <w:pPr>
              <w:pStyle w:val="EmptyCellLayoutStyle"/>
              <w:spacing w:after="0" w:line="240" w:lineRule="auto"/>
            </w:pPr>
          </w:p>
        </w:tc>
        <w:tc>
          <w:tcPr>
            <w:tcW w:w="0" w:type="dxa"/>
          </w:tcPr>
          <w:p w14:paraId="2C2964B7" w14:textId="77777777" w:rsidR="00716EB6" w:rsidRDefault="00716EB6">
            <w:pPr>
              <w:pStyle w:val="EmptyCellLayoutStyle"/>
              <w:spacing w:after="0" w:line="240" w:lineRule="auto"/>
            </w:pPr>
          </w:p>
        </w:tc>
        <w:tc>
          <w:tcPr>
            <w:tcW w:w="0" w:type="dxa"/>
          </w:tcPr>
          <w:p w14:paraId="4B099DEA" w14:textId="77777777" w:rsidR="00716EB6" w:rsidRDefault="00716EB6">
            <w:pPr>
              <w:pStyle w:val="EmptyCellLayoutStyle"/>
              <w:spacing w:after="0" w:line="240" w:lineRule="auto"/>
            </w:pPr>
          </w:p>
        </w:tc>
        <w:tc>
          <w:tcPr>
            <w:tcW w:w="0" w:type="dxa"/>
          </w:tcPr>
          <w:p w14:paraId="4AFC0741" w14:textId="77777777" w:rsidR="00716EB6" w:rsidRDefault="00716EB6">
            <w:pPr>
              <w:pStyle w:val="EmptyCellLayoutStyle"/>
              <w:spacing w:after="0" w:line="240" w:lineRule="auto"/>
            </w:pPr>
          </w:p>
        </w:tc>
        <w:tc>
          <w:tcPr>
            <w:tcW w:w="2505" w:type="dxa"/>
          </w:tcPr>
          <w:p w14:paraId="41AF1C02" w14:textId="77777777" w:rsidR="00716EB6" w:rsidRDefault="00716EB6">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7"/>
            </w:tblGrid>
            <w:tr w:rsidR="00716EB6" w14:paraId="21AAAB5B" w14:textId="77777777">
              <w:trPr>
                <w:trHeight w:val="282"/>
              </w:trPr>
              <w:tc>
                <w:tcPr>
                  <w:tcW w:w="6120" w:type="dxa"/>
                  <w:tcBorders>
                    <w:top w:val="nil"/>
                    <w:left w:val="nil"/>
                    <w:bottom w:val="nil"/>
                    <w:right w:val="nil"/>
                  </w:tcBorders>
                  <w:tcMar>
                    <w:top w:w="39" w:type="dxa"/>
                    <w:left w:w="39" w:type="dxa"/>
                    <w:bottom w:w="39" w:type="dxa"/>
                    <w:right w:w="39" w:type="dxa"/>
                  </w:tcMar>
                </w:tcPr>
                <w:p w14:paraId="75D258EE" w14:textId="77777777" w:rsidR="00716EB6" w:rsidRDefault="00000000">
                  <w:pPr>
                    <w:spacing w:after="0" w:line="240" w:lineRule="auto"/>
                  </w:pPr>
                  <w:r>
                    <w:rPr>
                      <w:rFonts w:ascii="Arial" w:eastAsia="Arial" w:hAnsi="Arial"/>
                      <w:b/>
                      <w:color w:val="000000"/>
                      <w:u w:val="single"/>
                    </w:rPr>
                    <w:t>TO BE FILLED OUT BY APPOINTING AUTHORITY</w:t>
                  </w:r>
                </w:p>
              </w:tc>
            </w:tr>
          </w:tbl>
          <w:p w14:paraId="2B7C9681" w14:textId="77777777" w:rsidR="00716EB6" w:rsidRDefault="00716EB6">
            <w:pPr>
              <w:spacing w:after="0" w:line="240" w:lineRule="auto"/>
            </w:pPr>
          </w:p>
        </w:tc>
        <w:tc>
          <w:tcPr>
            <w:tcW w:w="2534" w:type="dxa"/>
          </w:tcPr>
          <w:p w14:paraId="65A6A189" w14:textId="77777777" w:rsidR="00716EB6" w:rsidRDefault="00716EB6">
            <w:pPr>
              <w:pStyle w:val="EmptyCellLayoutStyle"/>
              <w:spacing w:after="0" w:line="240" w:lineRule="auto"/>
            </w:pPr>
          </w:p>
        </w:tc>
        <w:tc>
          <w:tcPr>
            <w:tcW w:w="179" w:type="dxa"/>
          </w:tcPr>
          <w:p w14:paraId="448FFA55" w14:textId="77777777" w:rsidR="00716EB6" w:rsidRDefault="00716EB6">
            <w:pPr>
              <w:pStyle w:val="EmptyCellLayoutStyle"/>
              <w:spacing w:after="0" w:line="240" w:lineRule="auto"/>
            </w:pPr>
          </w:p>
        </w:tc>
      </w:tr>
      <w:tr w:rsidR="00716EB6" w14:paraId="3A911362" w14:textId="77777777">
        <w:trPr>
          <w:trHeight w:val="174"/>
        </w:trPr>
        <w:tc>
          <w:tcPr>
            <w:tcW w:w="179" w:type="dxa"/>
          </w:tcPr>
          <w:p w14:paraId="664C8CE7" w14:textId="77777777" w:rsidR="00716EB6" w:rsidRDefault="00716EB6">
            <w:pPr>
              <w:pStyle w:val="EmptyCellLayoutStyle"/>
              <w:spacing w:after="0" w:line="240" w:lineRule="auto"/>
            </w:pPr>
          </w:p>
        </w:tc>
        <w:tc>
          <w:tcPr>
            <w:tcW w:w="0" w:type="dxa"/>
          </w:tcPr>
          <w:p w14:paraId="21C65FAC" w14:textId="77777777" w:rsidR="00716EB6" w:rsidRDefault="00716EB6">
            <w:pPr>
              <w:pStyle w:val="EmptyCellLayoutStyle"/>
              <w:spacing w:after="0" w:line="240" w:lineRule="auto"/>
            </w:pPr>
          </w:p>
        </w:tc>
        <w:tc>
          <w:tcPr>
            <w:tcW w:w="0" w:type="dxa"/>
          </w:tcPr>
          <w:p w14:paraId="52511696" w14:textId="77777777" w:rsidR="00716EB6" w:rsidRDefault="00716EB6">
            <w:pPr>
              <w:pStyle w:val="EmptyCellLayoutStyle"/>
              <w:spacing w:after="0" w:line="240" w:lineRule="auto"/>
            </w:pPr>
          </w:p>
        </w:tc>
        <w:tc>
          <w:tcPr>
            <w:tcW w:w="0" w:type="dxa"/>
          </w:tcPr>
          <w:p w14:paraId="0BDC4ED0" w14:textId="77777777" w:rsidR="00716EB6" w:rsidRDefault="00716EB6">
            <w:pPr>
              <w:pStyle w:val="EmptyCellLayoutStyle"/>
              <w:spacing w:after="0" w:line="240" w:lineRule="auto"/>
            </w:pPr>
          </w:p>
        </w:tc>
        <w:tc>
          <w:tcPr>
            <w:tcW w:w="0" w:type="dxa"/>
          </w:tcPr>
          <w:p w14:paraId="1DC83EA2" w14:textId="77777777" w:rsidR="00716EB6" w:rsidRDefault="00716EB6">
            <w:pPr>
              <w:pStyle w:val="EmptyCellLayoutStyle"/>
              <w:spacing w:after="0" w:line="240" w:lineRule="auto"/>
            </w:pPr>
          </w:p>
        </w:tc>
        <w:tc>
          <w:tcPr>
            <w:tcW w:w="0" w:type="dxa"/>
          </w:tcPr>
          <w:p w14:paraId="261781C1" w14:textId="77777777" w:rsidR="00716EB6" w:rsidRDefault="00716EB6">
            <w:pPr>
              <w:pStyle w:val="EmptyCellLayoutStyle"/>
              <w:spacing w:after="0" w:line="240" w:lineRule="auto"/>
            </w:pPr>
          </w:p>
        </w:tc>
        <w:tc>
          <w:tcPr>
            <w:tcW w:w="0" w:type="dxa"/>
          </w:tcPr>
          <w:p w14:paraId="6ED985BA" w14:textId="77777777" w:rsidR="00716EB6" w:rsidRDefault="00716EB6">
            <w:pPr>
              <w:pStyle w:val="EmptyCellLayoutStyle"/>
              <w:spacing w:after="0" w:line="240" w:lineRule="auto"/>
            </w:pPr>
          </w:p>
        </w:tc>
        <w:tc>
          <w:tcPr>
            <w:tcW w:w="2505" w:type="dxa"/>
          </w:tcPr>
          <w:p w14:paraId="29EC2EC0" w14:textId="77777777" w:rsidR="00716EB6" w:rsidRDefault="00716EB6">
            <w:pPr>
              <w:pStyle w:val="EmptyCellLayoutStyle"/>
              <w:spacing w:after="0" w:line="240" w:lineRule="auto"/>
            </w:pPr>
          </w:p>
        </w:tc>
        <w:tc>
          <w:tcPr>
            <w:tcW w:w="6120" w:type="dxa"/>
          </w:tcPr>
          <w:p w14:paraId="64CA5117" w14:textId="77777777" w:rsidR="00716EB6" w:rsidRDefault="00716EB6">
            <w:pPr>
              <w:pStyle w:val="EmptyCellLayoutStyle"/>
              <w:spacing w:after="0" w:line="240" w:lineRule="auto"/>
            </w:pPr>
          </w:p>
        </w:tc>
        <w:tc>
          <w:tcPr>
            <w:tcW w:w="2534" w:type="dxa"/>
          </w:tcPr>
          <w:p w14:paraId="4095DB4A" w14:textId="77777777" w:rsidR="00716EB6" w:rsidRDefault="00716EB6">
            <w:pPr>
              <w:pStyle w:val="EmptyCellLayoutStyle"/>
              <w:spacing w:after="0" w:line="240" w:lineRule="auto"/>
            </w:pPr>
          </w:p>
        </w:tc>
        <w:tc>
          <w:tcPr>
            <w:tcW w:w="179" w:type="dxa"/>
          </w:tcPr>
          <w:p w14:paraId="500A69FE" w14:textId="77777777" w:rsidR="00716EB6" w:rsidRDefault="00716EB6">
            <w:pPr>
              <w:pStyle w:val="EmptyCellLayoutStyle"/>
              <w:spacing w:after="0" w:line="240" w:lineRule="auto"/>
            </w:pPr>
          </w:p>
        </w:tc>
      </w:tr>
      <w:tr w:rsidR="00372382" w14:paraId="3F51F271" w14:textId="77777777" w:rsidTr="00372382">
        <w:tc>
          <w:tcPr>
            <w:tcW w:w="179" w:type="dxa"/>
          </w:tcPr>
          <w:p w14:paraId="6AA175D5" w14:textId="77777777" w:rsidR="00716EB6" w:rsidRDefault="00716EB6">
            <w:pPr>
              <w:pStyle w:val="EmptyCellLayoutStyle"/>
              <w:spacing w:after="0" w:line="240" w:lineRule="auto"/>
            </w:pPr>
          </w:p>
        </w:tc>
        <w:tc>
          <w:tcPr>
            <w:tcW w:w="0" w:type="dxa"/>
          </w:tcPr>
          <w:p w14:paraId="4F326769" w14:textId="77777777" w:rsidR="00716EB6" w:rsidRDefault="00716EB6">
            <w:pPr>
              <w:pStyle w:val="EmptyCellLayoutStyle"/>
              <w:spacing w:after="0" w:line="240" w:lineRule="auto"/>
            </w:pPr>
          </w:p>
        </w:tc>
        <w:tc>
          <w:tcPr>
            <w:tcW w:w="0" w:type="dxa"/>
          </w:tcPr>
          <w:p w14:paraId="5BB60AB9" w14:textId="77777777" w:rsidR="00716EB6" w:rsidRDefault="00716EB6">
            <w:pPr>
              <w:pStyle w:val="EmptyCellLayoutStyle"/>
              <w:spacing w:after="0" w:line="240" w:lineRule="auto"/>
            </w:pPr>
          </w:p>
        </w:tc>
        <w:tc>
          <w:tcPr>
            <w:tcW w:w="0" w:type="dxa"/>
          </w:tcPr>
          <w:p w14:paraId="71C64467" w14:textId="77777777" w:rsidR="00716EB6" w:rsidRDefault="00716EB6">
            <w:pPr>
              <w:pStyle w:val="EmptyCellLayoutStyle"/>
              <w:spacing w:after="0" w:line="240" w:lineRule="auto"/>
            </w:pPr>
          </w:p>
        </w:tc>
        <w:tc>
          <w:tcPr>
            <w:tcW w:w="0" w:type="dxa"/>
          </w:tcPr>
          <w:p w14:paraId="5E3B2485" w14:textId="77777777" w:rsidR="00716EB6" w:rsidRDefault="00716EB6">
            <w:pPr>
              <w:pStyle w:val="EmptyCellLayoutStyle"/>
              <w:spacing w:after="0" w:line="240" w:lineRule="auto"/>
            </w:pPr>
          </w:p>
        </w:tc>
        <w:tc>
          <w:tcPr>
            <w:tcW w:w="0" w:type="dxa"/>
          </w:tcPr>
          <w:p w14:paraId="1DF4DAF5" w14:textId="77777777" w:rsidR="00716EB6" w:rsidRDefault="00716EB6">
            <w:pPr>
              <w:pStyle w:val="EmptyCellLayoutStyle"/>
              <w:spacing w:after="0" w:line="240" w:lineRule="auto"/>
            </w:pPr>
          </w:p>
        </w:tc>
        <w:tc>
          <w:tcPr>
            <w:tcW w:w="0" w:type="dxa"/>
          </w:tcPr>
          <w:p w14:paraId="5580BE45" w14:textId="77777777" w:rsidR="00716EB6" w:rsidRDefault="00716EB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716EB6" w14:paraId="2F84F789" w14:textId="77777777">
              <w:trPr>
                <w:trHeight w:val="180"/>
              </w:trPr>
              <w:tc>
                <w:tcPr>
                  <w:tcW w:w="180" w:type="dxa"/>
                  <w:tcBorders>
                    <w:top w:val="single" w:sz="15" w:space="0" w:color="000000"/>
                    <w:left w:val="single" w:sz="15" w:space="0" w:color="000000"/>
                  </w:tcBorders>
                </w:tcPr>
                <w:p w14:paraId="47105208" w14:textId="77777777" w:rsidR="00716EB6" w:rsidRDefault="00716EB6">
                  <w:pPr>
                    <w:pStyle w:val="EmptyCellLayoutStyle"/>
                    <w:spacing w:after="0" w:line="240" w:lineRule="auto"/>
                  </w:pPr>
                </w:p>
              </w:tc>
              <w:tc>
                <w:tcPr>
                  <w:tcW w:w="10800" w:type="dxa"/>
                  <w:tcBorders>
                    <w:top w:val="single" w:sz="15" w:space="0" w:color="000000"/>
                  </w:tcBorders>
                </w:tcPr>
                <w:p w14:paraId="5827C523" w14:textId="77777777" w:rsidR="00716EB6" w:rsidRDefault="00716EB6">
                  <w:pPr>
                    <w:pStyle w:val="EmptyCellLayoutStyle"/>
                    <w:spacing w:after="0" w:line="240" w:lineRule="auto"/>
                  </w:pPr>
                </w:p>
              </w:tc>
              <w:tc>
                <w:tcPr>
                  <w:tcW w:w="180" w:type="dxa"/>
                  <w:tcBorders>
                    <w:top w:val="single" w:sz="15" w:space="0" w:color="000000"/>
                    <w:right w:val="single" w:sz="15" w:space="0" w:color="000000"/>
                  </w:tcBorders>
                </w:tcPr>
                <w:p w14:paraId="08C2AD74" w14:textId="77777777" w:rsidR="00716EB6" w:rsidRDefault="00716EB6">
                  <w:pPr>
                    <w:pStyle w:val="EmptyCellLayoutStyle"/>
                    <w:spacing w:after="0" w:line="240" w:lineRule="auto"/>
                  </w:pPr>
                </w:p>
              </w:tc>
            </w:tr>
            <w:tr w:rsidR="00716EB6" w14:paraId="686A0821" w14:textId="77777777">
              <w:trPr>
                <w:trHeight w:val="270"/>
              </w:trPr>
              <w:tc>
                <w:tcPr>
                  <w:tcW w:w="180" w:type="dxa"/>
                  <w:tcBorders>
                    <w:left w:val="single" w:sz="15" w:space="0" w:color="000000"/>
                  </w:tcBorders>
                </w:tcPr>
                <w:p w14:paraId="1B1905AF" w14:textId="77777777" w:rsidR="00716EB6" w:rsidRDefault="00716EB6">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716EB6" w14:paraId="3AE49CD1" w14:textId="77777777">
                    <w:trPr>
                      <w:trHeight w:val="192"/>
                    </w:trPr>
                    <w:tc>
                      <w:tcPr>
                        <w:tcW w:w="10800" w:type="dxa"/>
                        <w:tcBorders>
                          <w:top w:val="nil"/>
                          <w:left w:val="nil"/>
                          <w:bottom w:val="nil"/>
                          <w:right w:val="nil"/>
                        </w:tcBorders>
                        <w:tcMar>
                          <w:top w:w="39" w:type="dxa"/>
                          <w:left w:w="39" w:type="dxa"/>
                          <w:bottom w:w="39" w:type="dxa"/>
                          <w:right w:w="39" w:type="dxa"/>
                        </w:tcMar>
                      </w:tcPr>
                      <w:p w14:paraId="29FBC5EB" w14:textId="77777777" w:rsidR="00716EB6" w:rsidRDefault="0000000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F60CC99" w14:textId="77777777" w:rsidR="00716EB6" w:rsidRDefault="00716EB6">
                  <w:pPr>
                    <w:spacing w:after="0" w:line="240" w:lineRule="auto"/>
                  </w:pPr>
                </w:p>
              </w:tc>
              <w:tc>
                <w:tcPr>
                  <w:tcW w:w="180" w:type="dxa"/>
                  <w:tcBorders>
                    <w:right w:val="single" w:sz="15" w:space="0" w:color="000000"/>
                  </w:tcBorders>
                </w:tcPr>
                <w:p w14:paraId="6F95FF24" w14:textId="77777777" w:rsidR="00716EB6" w:rsidRDefault="00716EB6">
                  <w:pPr>
                    <w:pStyle w:val="EmptyCellLayoutStyle"/>
                    <w:spacing w:after="0" w:line="240" w:lineRule="auto"/>
                  </w:pPr>
                </w:p>
              </w:tc>
            </w:tr>
            <w:tr w:rsidR="00716EB6" w14:paraId="6B44AAF1" w14:textId="77777777">
              <w:trPr>
                <w:trHeight w:val="89"/>
              </w:trPr>
              <w:tc>
                <w:tcPr>
                  <w:tcW w:w="180" w:type="dxa"/>
                  <w:tcBorders>
                    <w:left w:val="single" w:sz="15" w:space="0" w:color="000000"/>
                  </w:tcBorders>
                </w:tcPr>
                <w:p w14:paraId="46C6C429" w14:textId="77777777" w:rsidR="00716EB6" w:rsidRDefault="00716EB6">
                  <w:pPr>
                    <w:pStyle w:val="EmptyCellLayoutStyle"/>
                    <w:spacing w:after="0" w:line="240" w:lineRule="auto"/>
                  </w:pPr>
                </w:p>
              </w:tc>
              <w:tc>
                <w:tcPr>
                  <w:tcW w:w="10800" w:type="dxa"/>
                </w:tcPr>
                <w:p w14:paraId="5260417E" w14:textId="77777777" w:rsidR="00716EB6" w:rsidRDefault="00716EB6">
                  <w:pPr>
                    <w:pStyle w:val="EmptyCellLayoutStyle"/>
                    <w:spacing w:after="0" w:line="240" w:lineRule="auto"/>
                  </w:pPr>
                </w:p>
              </w:tc>
              <w:tc>
                <w:tcPr>
                  <w:tcW w:w="180" w:type="dxa"/>
                  <w:tcBorders>
                    <w:right w:val="single" w:sz="15" w:space="0" w:color="000000"/>
                  </w:tcBorders>
                </w:tcPr>
                <w:p w14:paraId="51BD6E7E" w14:textId="77777777" w:rsidR="00716EB6" w:rsidRDefault="00716EB6">
                  <w:pPr>
                    <w:pStyle w:val="EmptyCellLayoutStyle"/>
                    <w:spacing w:after="0" w:line="240" w:lineRule="auto"/>
                  </w:pPr>
                </w:p>
              </w:tc>
            </w:tr>
            <w:tr w:rsidR="00716EB6" w14:paraId="14D2FA34" w14:textId="77777777">
              <w:trPr>
                <w:trHeight w:val="290"/>
              </w:trPr>
              <w:tc>
                <w:tcPr>
                  <w:tcW w:w="180" w:type="dxa"/>
                  <w:tcBorders>
                    <w:left w:val="single" w:sz="15" w:space="0" w:color="000000"/>
                  </w:tcBorders>
                </w:tcPr>
                <w:p w14:paraId="445ED138" w14:textId="77777777" w:rsidR="00716EB6" w:rsidRDefault="00716EB6">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716EB6" w14:paraId="3429597E" w14:textId="77777777">
                    <w:trPr>
                      <w:trHeight w:val="212"/>
                    </w:trPr>
                    <w:tc>
                      <w:tcPr>
                        <w:tcW w:w="10800" w:type="dxa"/>
                        <w:tcBorders>
                          <w:top w:val="nil"/>
                          <w:left w:val="nil"/>
                          <w:bottom w:val="nil"/>
                          <w:right w:val="nil"/>
                        </w:tcBorders>
                        <w:tcMar>
                          <w:top w:w="39" w:type="dxa"/>
                          <w:left w:w="39" w:type="dxa"/>
                          <w:bottom w:w="39" w:type="dxa"/>
                          <w:right w:w="39" w:type="dxa"/>
                        </w:tcMar>
                      </w:tcPr>
                      <w:p w14:paraId="048D19F4" w14:textId="77777777" w:rsidR="00716EB6" w:rsidRDefault="00000000">
                        <w:pPr>
                          <w:spacing w:after="0" w:line="240" w:lineRule="auto"/>
                        </w:pPr>
                        <w:r>
                          <w:rPr>
                            <w:rFonts w:ascii="Arial" w:eastAsia="Arial" w:hAnsi="Arial"/>
                            <w:color w:val="000000"/>
                          </w:rPr>
                          <w:t>N/A</w:t>
                        </w:r>
                      </w:p>
                    </w:tc>
                  </w:tr>
                </w:tbl>
                <w:p w14:paraId="315B04ED" w14:textId="77777777" w:rsidR="00716EB6" w:rsidRDefault="00716EB6">
                  <w:pPr>
                    <w:spacing w:after="0" w:line="240" w:lineRule="auto"/>
                  </w:pPr>
                </w:p>
              </w:tc>
              <w:tc>
                <w:tcPr>
                  <w:tcW w:w="180" w:type="dxa"/>
                  <w:tcBorders>
                    <w:right w:val="single" w:sz="15" w:space="0" w:color="000000"/>
                  </w:tcBorders>
                </w:tcPr>
                <w:p w14:paraId="0BD8BCE3" w14:textId="77777777" w:rsidR="00716EB6" w:rsidRDefault="00716EB6">
                  <w:pPr>
                    <w:pStyle w:val="EmptyCellLayoutStyle"/>
                    <w:spacing w:after="0" w:line="240" w:lineRule="auto"/>
                  </w:pPr>
                </w:p>
              </w:tc>
            </w:tr>
            <w:tr w:rsidR="00716EB6" w14:paraId="3825FF5B" w14:textId="77777777">
              <w:trPr>
                <w:trHeight w:val="69"/>
              </w:trPr>
              <w:tc>
                <w:tcPr>
                  <w:tcW w:w="180" w:type="dxa"/>
                  <w:tcBorders>
                    <w:left w:val="single" w:sz="15" w:space="0" w:color="000000"/>
                    <w:bottom w:val="single" w:sz="15" w:space="0" w:color="000000"/>
                  </w:tcBorders>
                </w:tcPr>
                <w:p w14:paraId="7CD55708" w14:textId="77777777" w:rsidR="00716EB6" w:rsidRDefault="00716EB6">
                  <w:pPr>
                    <w:pStyle w:val="EmptyCellLayoutStyle"/>
                    <w:spacing w:after="0" w:line="240" w:lineRule="auto"/>
                  </w:pPr>
                </w:p>
              </w:tc>
              <w:tc>
                <w:tcPr>
                  <w:tcW w:w="10800" w:type="dxa"/>
                  <w:tcBorders>
                    <w:bottom w:val="single" w:sz="15" w:space="0" w:color="000000"/>
                  </w:tcBorders>
                </w:tcPr>
                <w:p w14:paraId="1F78CC50" w14:textId="77777777" w:rsidR="00716EB6" w:rsidRDefault="00716EB6">
                  <w:pPr>
                    <w:pStyle w:val="EmptyCellLayoutStyle"/>
                    <w:spacing w:after="0" w:line="240" w:lineRule="auto"/>
                  </w:pPr>
                </w:p>
              </w:tc>
              <w:tc>
                <w:tcPr>
                  <w:tcW w:w="180" w:type="dxa"/>
                  <w:tcBorders>
                    <w:bottom w:val="single" w:sz="15" w:space="0" w:color="000000"/>
                    <w:right w:val="single" w:sz="15" w:space="0" w:color="000000"/>
                  </w:tcBorders>
                </w:tcPr>
                <w:p w14:paraId="7842DD05" w14:textId="77777777" w:rsidR="00716EB6" w:rsidRDefault="00716EB6">
                  <w:pPr>
                    <w:pStyle w:val="EmptyCellLayoutStyle"/>
                    <w:spacing w:after="0" w:line="240" w:lineRule="auto"/>
                  </w:pPr>
                </w:p>
              </w:tc>
            </w:tr>
          </w:tbl>
          <w:p w14:paraId="24C20753" w14:textId="77777777" w:rsidR="00716EB6" w:rsidRDefault="00716EB6">
            <w:pPr>
              <w:spacing w:after="0" w:line="240" w:lineRule="auto"/>
            </w:pPr>
          </w:p>
        </w:tc>
        <w:tc>
          <w:tcPr>
            <w:tcW w:w="179" w:type="dxa"/>
          </w:tcPr>
          <w:p w14:paraId="0FAEC897" w14:textId="77777777" w:rsidR="00716EB6" w:rsidRDefault="00716EB6">
            <w:pPr>
              <w:pStyle w:val="EmptyCellLayoutStyle"/>
              <w:spacing w:after="0" w:line="240" w:lineRule="auto"/>
            </w:pPr>
          </w:p>
        </w:tc>
      </w:tr>
      <w:tr w:rsidR="00716EB6" w14:paraId="556D8D6F" w14:textId="77777777">
        <w:trPr>
          <w:trHeight w:val="114"/>
        </w:trPr>
        <w:tc>
          <w:tcPr>
            <w:tcW w:w="179" w:type="dxa"/>
          </w:tcPr>
          <w:p w14:paraId="45CEAB9F" w14:textId="77777777" w:rsidR="00716EB6" w:rsidRDefault="00716EB6">
            <w:pPr>
              <w:pStyle w:val="EmptyCellLayoutStyle"/>
              <w:spacing w:after="0" w:line="240" w:lineRule="auto"/>
            </w:pPr>
          </w:p>
        </w:tc>
        <w:tc>
          <w:tcPr>
            <w:tcW w:w="0" w:type="dxa"/>
          </w:tcPr>
          <w:p w14:paraId="249AD30C" w14:textId="77777777" w:rsidR="00716EB6" w:rsidRDefault="00716EB6">
            <w:pPr>
              <w:pStyle w:val="EmptyCellLayoutStyle"/>
              <w:spacing w:after="0" w:line="240" w:lineRule="auto"/>
            </w:pPr>
          </w:p>
        </w:tc>
        <w:tc>
          <w:tcPr>
            <w:tcW w:w="0" w:type="dxa"/>
          </w:tcPr>
          <w:p w14:paraId="629F367E" w14:textId="77777777" w:rsidR="00716EB6" w:rsidRDefault="00716EB6">
            <w:pPr>
              <w:pStyle w:val="EmptyCellLayoutStyle"/>
              <w:spacing w:after="0" w:line="240" w:lineRule="auto"/>
            </w:pPr>
          </w:p>
        </w:tc>
        <w:tc>
          <w:tcPr>
            <w:tcW w:w="0" w:type="dxa"/>
          </w:tcPr>
          <w:p w14:paraId="10FA7663" w14:textId="77777777" w:rsidR="00716EB6" w:rsidRDefault="00716EB6">
            <w:pPr>
              <w:pStyle w:val="EmptyCellLayoutStyle"/>
              <w:spacing w:after="0" w:line="240" w:lineRule="auto"/>
            </w:pPr>
          </w:p>
        </w:tc>
        <w:tc>
          <w:tcPr>
            <w:tcW w:w="0" w:type="dxa"/>
          </w:tcPr>
          <w:p w14:paraId="739C7C0B" w14:textId="77777777" w:rsidR="00716EB6" w:rsidRDefault="00716EB6">
            <w:pPr>
              <w:pStyle w:val="EmptyCellLayoutStyle"/>
              <w:spacing w:after="0" w:line="240" w:lineRule="auto"/>
            </w:pPr>
          </w:p>
        </w:tc>
        <w:tc>
          <w:tcPr>
            <w:tcW w:w="0" w:type="dxa"/>
          </w:tcPr>
          <w:p w14:paraId="554FA828" w14:textId="77777777" w:rsidR="00716EB6" w:rsidRDefault="00716EB6">
            <w:pPr>
              <w:pStyle w:val="EmptyCellLayoutStyle"/>
              <w:spacing w:after="0" w:line="240" w:lineRule="auto"/>
            </w:pPr>
          </w:p>
        </w:tc>
        <w:tc>
          <w:tcPr>
            <w:tcW w:w="0" w:type="dxa"/>
          </w:tcPr>
          <w:p w14:paraId="6BF2F19A" w14:textId="77777777" w:rsidR="00716EB6" w:rsidRDefault="00716EB6">
            <w:pPr>
              <w:pStyle w:val="EmptyCellLayoutStyle"/>
              <w:spacing w:after="0" w:line="240" w:lineRule="auto"/>
            </w:pPr>
          </w:p>
        </w:tc>
        <w:tc>
          <w:tcPr>
            <w:tcW w:w="2505" w:type="dxa"/>
          </w:tcPr>
          <w:p w14:paraId="622B9070" w14:textId="77777777" w:rsidR="00716EB6" w:rsidRDefault="00716EB6">
            <w:pPr>
              <w:pStyle w:val="EmptyCellLayoutStyle"/>
              <w:spacing w:after="0" w:line="240" w:lineRule="auto"/>
            </w:pPr>
          </w:p>
        </w:tc>
        <w:tc>
          <w:tcPr>
            <w:tcW w:w="6120" w:type="dxa"/>
          </w:tcPr>
          <w:p w14:paraId="3C50FD51" w14:textId="77777777" w:rsidR="00716EB6" w:rsidRDefault="00716EB6">
            <w:pPr>
              <w:pStyle w:val="EmptyCellLayoutStyle"/>
              <w:spacing w:after="0" w:line="240" w:lineRule="auto"/>
            </w:pPr>
          </w:p>
        </w:tc>
        <w:tc>
          <w:tcPr>
            <w:tcW w:w="2534" w:type="dxa"/>
          </w:tcPr>
          <w:p w14:paraId="0A12E418" w14:textId="77777777" w:rsidR="00716EB6" w:rsidRDefault="00716EB6">
            <w:pPr>
              <w:pStyle w:val="EmptyCellLayoutStyle"/>
              <w:spacing w:after="0" w:line="240" w:lineRule="auto"/>
            </w:pPr>
          </w:p>
        </w:tc>
        <w:tc>
          <w:tcPr>
            <w:tcW w:w="179" w:type="dxa"/>
          </w:tcPr>
          <w:p w14:paraId="11C53421" w14:textId="77777777" w:rsidR="00716EB6" w:rsidRDefault="00716EB6">
            <w:pPr>
              <w:pStyle w:val="EmptyCellLayoutStyle"/>
              <w:spacing w:after="0" w:line="240" w:lineRule="auto"/>
            </w:pPr>
          </w:p>
        </w:tc>
      </w:tr>
      <w:tr w:rsidR="00372382" w14:paraId="2411D5D7" w14:textId="77777777" w:rsidTr="00372382">
        <w:tc>
          <w:tcPr>
            <w:tcW w:w="179" w:type="dxa"/>
          </w:tcPr>
          <w:p w14:paraId="66D7C50C" w14:textId="77777777" w:rsidR="00716EB6" w:rsidRDefault="00716EB6">
            <w:pPr>
              <w:pStyle w:val="EmptyCellLayoutStyle"/>
              <w:spacing w:after="0" w:line="240" w:lineRule="auto"/>
            </w:pPr>
          </w:p>
        </w:tc>
        <w:tc>
          <w:tcPr>
            <w:tcW w:w="0" w:type="dxa"/>
          </w:tcPr>
          <w:p w14:paraId="7EAF4282" w14:textId="77777777" w:rsidR="00716EB6" w:rsidRDefault="00716EB6">
            <w:pPr>
              <w:pStyle w:val="EmptyCellLayoutStyle"/>
              <w:spacing w:after="0" w:line="240" w:lineRule="auto"/>
            </w:pPr>
          </w:p>
        </w:tc>
        <w:tc>
          <w:tcPr>
            <w:tcW w:w="0" w:type="dxa"/>
          </w:tcPr>
          <w:p w14:paraId="24977DAC" w14:textId="77777777" w:rsidR="00716EB6" w:rsidRDefault="00716EB6">
            <w:pPr>
              <w:pStyle w:val="EmptyCellLayoutStyle"/>
              <w:spacing w:after="0" w:line="240" w:lineRule="auto"/>
            </w:pPr>
          </w:p>
        </w:tc>
        <w:tc>
          <w:tcPr>
            <w:tcW w:w="0" w:type="dxa"/>
          </w:tcPr>
          <w:p w14:paraId="62BD007B" w14:textId="77777777" w:rsidR="00716EB6" w:rsidRDefault="00716EB6">
            <w:pPr>
              <w:pStyle w:val="EmptyCellLayoutStyle"/>
              <w:spacing w:after="0" w:line="240" w:lineRule="auto"/>
            </w:pPr>
          </w:p>
        </w:tc>
        <w:tc>
          <w:tcPr>
            <w:tcW w:w="0" w:type="dxa"/>
          </w:tcPr>
          <w:p w14:paraId="07C85617" w14:textId="77777777" w:rsidR="00716EB6" w:rsidRDefault="00716EB6">
            <w:pPr>
              <w:pStyle w:val="EmptyCellLayoutStyle"/>
              <w:spacing w:after="0" w:line="240" w:lineRule="auto"/>
            </w:pPr>
          </w:p>
        </w:tc>
        <w:tc>
          <w:tcPr>
            <w:tcW w:w="0" w:type="dxa"/>
          </w:tcPr>
          <w:p w14:paraId="2B9B56F2" w14:textId="77777777" w:rsidR="00716EB6" w:rsidRDefault="00716EB6">
            <w:pPr>
              <w:pStyle w:val="EmptyCellLayoutStyle"/>
              <w:spacing w:after="0" w:line="240" w:lineRule="auto"/>
            </w:pPr>
          </w:p>
        </w:tc>
        <w:tc>
          <w:tcPr>
            <w:tcW w:w="0" w:type="dxa"/>
          </w:tcPr>
          <w:p w14:paraId="01634A4D" w14:textId="77777777" w:rsidR="00716EB6" w:rsidRDefault="00716EB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716EB6" w14:paraId="7311D920" w14:textId="77777777">
              <w:trPr>
                <w:trHeight w:val="180"/>
              </w:trPr>
              <w:tc>
                <w:tcPr>
                  <w:tcW w:w="180" w:type="dxa"/>
                  <w:tcBorders>
                    <w:top w:val="single" w:sz="15" w:space="0" w:color="000000"/>
                    <w:left w:val="single" w:sz="15" w:space="0" w:color="000000"/>
                  </w:tcBorders>
                </w:tcPr>
                <w:p w14:paraId="59260AEB" w14:textId="77777777" w:rsidR="00716EB6" w:rsidRDefault="00716EB6">
                  <w:pPr>
                    <w:pStyle w:val="EmptyCellLayoutStyle"/>
                    <w:spacing w:after="0" w:line="240" w:lineRule="auto"/>
                  </w:pPr>
                </w:p>
              </w:tc>
              <w:tc>
                <w:tcPr>
                  <w:tcW w:w="5220" w:type="dxa"/>
                  <w:tcBorders>
                    <w:top w:val="single" w:sz="15" w:space="0" w:color="000000"/>
                  </w:tcBorders>
                </w:tcPr>
                <w:p w14:paraId="237DB3E3" w14:textId="77777777" w:rsidR="00716EB6" w:rsidRDefault="00716EB6">
                  <w:pPr>
                    <w:pStyle w:val="EmptyCellLayoutStyle"/>
                    <w:spacing w:after="0" w:line="240" w:lineRule="auto"/>
                  </w:pPr>
                </w:p>
              </w:tc>
              <w:tc>
                <w:tcPr>
                  <w:tcW w:w="359" w:type="dxa"/>
                  <w:tcBorders>
                    <w:top w:val="single" w:sz="15" w:space="0" w:color="000000"/>
                  </w:tcBorders>
                </w:tcPr>
                <w:p w14:paraId="286ADA97" w14:textId="77777777" w:rsidR="00716EB6" w:rsidRDefault="00716EB6">
                  <w:pPr>
                    <w:pStyle w:val="EmptyCellLayoutStyle"/>
                    <w:spacing w:after="0" w:line="240" w:lineRule="auto"/>
                  </w:pPr>
                </w:p>
              </w:tc>
              <w:tc>
                <w:tcPr>
                  <w:tcW w:w="5220" w:type="dxa"/>
                  <w:tcBorders>
                    <w:top w:val="single" w:sz="15" w:space="0" w:color="000000"/>
                  </w:tcBorders>
                </w:tcPr>
                <w:p w14:paraId="2650A581" w14:textId="77777777" w:rsidR="00716EB6" w:rsidRDefault="00716EB6">
                  <w:pPr>
                    <w:pStyle w:val="EmptyCellLayoutStyle"/>
                    <w:spacing w:after="0" w:line="240" w:lineRule="auto"/>
                  </w:pPr>
                </w:p>
              </w:tc>
              <w:tc>
                <w:tcPr>
                  <w:tcW w:w="180" w:type="dxa"/>
                  <w:tcBorders>
                    <w:top w:val="single" w:sz="15" w:space="0" w:color="000000"/>
                    <w:right w:val="single" w:sz="15" w:space="0" w:color="000000"/>
                  </w:tcBorders>
                </w:tcPr>
                <w:p w14:paraId="7EEA06BF" w14:textId="77777777" w:rsidR="00716EB6" w:rsidRDefault="00716EB6">
                  <w:pPr>
                    <w:pStyle w:val="EmptyCellLayoutStyle"/>
                    <w:spacing w:after="0" w:line="240" w:lineRule="auto"/>
                  </w:pPr>
                </w:p>
              </w:tc>
            </w:tr>
            <w:tr w:rsidR="00372382" w14:paraId="016EB1C4" w14:textId="77777777" w:rsidTr="00372382">
              <w:trPr>
                <w:trHeight w:val="359"/>
              </w:trPr>
              <w:tc>
                <w:tcPr>
                  <w:tcW w:w="180" w:type="dxa"/>
                  <w:tcBorders>
                    <w:left w:val="single" w:sz="15" w:space="0" w:color="000000"/>
                  </w:tcBorders>
                </w:tcPr>
                <w:p w14:paraId="0EC397B0" w14:textId="77777777" w:rsidR="00716EB6" w:rsidRDefault="00716EB6">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716EB6" w14:paraId="6FCAC089" w14:textId="77777777">
                    <w:trPr>
                      <w:trHeight w:val="282"/>
                    </w:trPr>
                    <w:tc>
                      <w:tcPr>
                        <w:tcW w:w="10800" w:type="dxa"/>
                        <w:tcBorders>
                          <w:top w:val="nil"/>
                          <w:left w:val="nil"/>
                          <w:bottom w:val="nil"/>
                          <w:right w:val="nil"/>
                        </w:tcBorders>
                        <w:tcMar>
                          <w:top w:w="39" w:type="dxa"/>
                          <w:left w:w="39" w:type="dxa"/>
                          <w:bottom w:w="39" w:type="dxa"/>
                          <w:right w:w="39" w:type="dxa"/>
                        </w:tcMar>
                      </w:tcPr>
                      <w:p w14:paraId="009F068B" w14:textId="77777777" w:rsidR="00716EB6" w:rsidRDefault="00000000">
                        <w:pPr>
                          <w:spacing w:after="0" w:line="240" w:lineRule="auto"/>
                        </w:pPr>
                        <w:r>
                          <w:rPr>
                            <w:rFonts w:ascii="Arial" w:eastAsia="Arial" w:hAnsi="Arial"/>
                            <w:b/>
                            <w:i/>
                            <w:color w:val="000000"/>
                          </w:rPr>
                          <w:t>I certify that the entries on these pages are accurate and complete.</w:t>
                        </w:r>
                      </w:p>
                    </w:tc>
                  </w:tr>
                </w:tbl>
                <w:p w14:paraId="504930E5" w14:textId="77777777" w:rsidR="00716EB6" w:rsidRDefault="00716EB6">
                  <w:pPr>
                    <w:spacing w:after="0" w:line="240" w:lineRule="auto"/>
                  </w:pPr>
                </w:p>
              </w:tc>
              <w:tc>
                <w:tcPr>
                  <w:tcW w:w="180" w:type="dxa"/>
                  <w:tcBorders>
                    <w:right w:val="single" w:sz="15" w:space="0" w:color="000000"/>
                  </w:tcBorders>
                </w:tcPr>
                <w:p w14:paraId="72E2CA10" w14:textId="77777777" w:rsidR="00716EB6" w:rsidRDefault="00716EB6">
                  <w:pPr>
                    <w:pStyle w:val="EmptyCellLayoutStyle"/>
                    <w:spacing w:after="0" w:line="240" w:lineRule="auto"/>
                  </w:pPr>
                </w:p>
              </w:tc>
            </w:tr>
            <w:tr w:rsidR="00716EB6" w14:paraId="6C38EFA2" w14:textId="77777777">
              <w:trPr>
                <w:trHeight w:val="180"/>
              </w:trPr>
              <w:tc>
                <w:tcPr>
                  <w:tcW w:w="180" w:type="dxa"/>
                  <w:tcBorders>
                    <w:left w:val="single" w:sz="15" w:space="0" w:color="000000"/>
                  </w:tcBorders>
                </w:tcPr>
                <w:p w14:paraId="0EA659B0" w14:textId="77777777" w:rsidR="00716EB6" w:rsidRDefault="00716EB6">
                  <w:pPr>
                    <w:pStyle w:val="EmptyCellLayoutStyle"/>
                    <w:spacing w:after="0" w:line="240" w:lineRule="auto"/>
                  </w:pPr>
                </w:p>
              </w:tc>
              <w:tc>
                <w:tcPr>
                  <w:tcW w:w="5220" w:type="dxa"/>
                </w:tcPr>
                <w:p w14:paraId="1ECB723B" w14:textId="77777777" w:rsidR="00716EB6" w:rsidRDefault="00716EB6">
                  <w:pPr>
                    <w:pStyle w:val="EmptyCellLayoutStyle"/>
                    <w:spacing w:after="0" w:line="240" w:lineRule="auto"/>
                  </w:pPr>
                </w:p>
              </w:tc>
              <w:tc>
                <w:tcPr>
                  <w:tcW w:w="359" w:type="dxa"/>
                </w:tcPr>
                <w:p w14:paraId="7DEA16BC" w14:textId="77777777" w:rsidR="00716EB6" w:rsidRDefault="00716EB6">
                  <w:pPr>
                    <w:pStyle w:val="EmptyCellLayoutStyle"/>
                    <w:spacing w:after="0" w:line="240" w:lineRule="auto"/>
                  </w:pPr>
                </w:p>
              </w:tc>
              <w:tc>
                <w:tcPr>
                  <w:tcW w:w="5220" w:type="dxa"/>
                </w:tcPr>
                <w:p w14:paraId="187735EE" w14:textId="77777777" w:rsidR="00716EB6" w:rsidRDefault="00716EB6">
                  <w:pPr>
                    <w:pStyle w:val="EmptyCellLayoutStyle"/>
                    <w:spacing w:after="0" w:line="240" w:lineRule="auto"/>
                  </w:pPr>
                </w:p>
              </w:tc>
              <w:tc>
                <w:tcPr>
                  <w:tcW w:w="180" w:type="dxa"/>
                  <w:tcBorders>
                    <w:right w:val="single" w:sz="15" w:space="0" w:color="000000"/>
                  </w:tcBorders>
                </w:tcPr>
                <w:p w14:paraId="305C9E7D" w14:textId="77777777" w:rsidR="00716EB6" w:rsidRDefault="00716EB6">
                  <w:pPr>
                    <w:pStyle w:val="EmptyCellLayoutStyle"/>
                    <w:spacing w:after="0" w:line="240" w:lineRule="auto"/>
                  </w:pPr>
                </w:p>
              </w:tc>
            </w:tr>
            <w:tr w:rsidR="00716EB6" w14:paraId="20C619EF" w14:textId="77777777">
              <w:trPr>
                <w:trHeight w:val="290"/>
              </w:trPr>
              <w:tc>
                <w:tcPr>
                  <w:tcW w:w="180" w:type="dxa"/>
                  <w:tcBorders>
                    <w:left w:val="single" w:sz="15" w:space="0" w:color="000000"/>
                  </w:tcBorders>
                </w:tcPr>
                <w:p w14:paraId="5F4E0BF7" w14:textId="77777777" w:rsidR="00716EB6" w:rsidRDefault="00716EB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716EB6" w14:paraId="0E22744C" w14:textId="77777777">
                    <w:trPr>
                      <w:trHeight w:val="212"/>
                    </w:trPr>
                    <w:tc>
                      <w:tcPr>
                        <w:tcW w:w="5220" w:type="dxa"/>
                        <w:tcBorders>
                          <w:top w:val="nil"/>
                          <w:left w:val="nil"/>
                          <w:bottom w:val="nil"/>
                          <w:right w:val="nil"/>
                        </w:tcBorders>
                        <w:tcMar>
                          <w:top w:w="39" w:type="dxa"/>
                          <w:left w:w="39" w:type="dxa"/>
                          <w:bottom w:w="39" w:type="dxa"/>
                          <w:right w:w="39" w:type="dxa"/>
                        </w:tcMar>
                      </w:tcPr>
                      <w:p w14:paraId="502DF525" w14:textId="52A280CD" w:rsidR="00716EB6" w:rsidRDefault="00716EB6">
                        <w:pPr>
                          <w:spacing w:after="0" w:line="240" w:lineRule="auto"/>
                        </w:pPr>
                      </w:p>
                    </w:tc>
                  </w:tr>
                </w:tbl>
                <w:p w14:paraId="5AD431A5" w14:textId="77777777" w:rsidR="00716EB6" w:rsidRDefault="00716EB6">
                  <w:pPr>
                    <w:spacing w:after="0" w:line="240" w:lineRule="auto"/>
                  </w:pPr>
                </w:p>
              </w:tc>
              <w:tc>
                <w:tcPr>
                  <w:tcW w:w="359" w:type="dxa"/>
                </w:tcPr>
                <w:p w14:paraId="19815CF6" w14:textId="77777777" w:rsidR="00716EB6" w:rsidRDefault="00716EB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716EB6" w14:paraId="060E197C" w14:textId="77777777">
                    <w:trPr>
                      <w:trHeight w:val="212"/>
                    </w:trPr>
                    <w:tc>
                      <w:tcPr>
                        <w:tcW w:w="5220" w:type="dxa"/>
                        <w:tcBorders>
                          <w:top w:val="nil"/>
                          <w:left w:val="nil"/>
                          <w:bottom w:val="nil"/>
                          <w:right w:val="nil"/>
                        </w:tcBorders>
                        <w:tcMar>
                          <w:top w:w="39" w:type="dxa"/>
                          <w:left w:w="39" w:type="dxa"/>
                          <w:bottom w:w="39" w:type="dxa"/>
                          <w:right w:w="39" w:type="dxa"/>
                        </w:tcMar>
                      </w:tcPr>
                      <w:p w14:paraId="12D810ED" w14:textId="77777777" w:rsidR="00716EB6" w:rsidRDefault="00000000">
                        <w:pPr>
                          <w:spacing w:after="0" w:line="240" w:lineRule="auto"/>
                        </w:pPr>
                        <w:r>
                          <w:rPr>
                            <w:rFonts w:ascii="Arial" w:eastAsia="Arial" w:hAnsi="Arial"/>
                            <w:color w:val="000000"/>
                          </w:rPr>
                          <w:t>8/15/2025</w:t>
                        </w:r>
                      </w:p>
                    </w:tc>
                  </w:tr>
                </w:tbl>
                <w:p w14:paraId="65F4652A" w14:textId="77777777" w:rsidR="00716EB6" w:rsidRDefault="00716EB6">
                  <w:pPr>
                    <w:spacing w:after="0" w:line="240" w:lineRule="auto"/>
                  </w:pPr>
                </w:p>
              </w:tc>
              <w:tc>
                <w:tcPr>
                  <w:tcW w:w="180" w:type="dxa"/>
                  <w:tcBorders>
                    <w:right w:val="single" w:sz="15" w:space="0" w:color="000000"/>
                  </w:tcBorders>
                </w:tcPr>
                <w:p w14:paraId="6BD9E228" w14:textId="77777777" w:rsidR="00716EB6" w:rsidRDefault="00716EB6">
                  <w:pPr>
                    <w:pStyle w:val="EmptyCellLayoutStyle"/>
                    <w:spacing w:after="0" w:line="240" w:lineRule="auto"/>
                  </w:pPr>
                </w:p>
              </w:tc>
            </w:tr>
            <w:tr w:rsidR="00716EB6" w14:paraId="7D3B1863" w14:textId="77777777">
              <w:trPr>
                <w:trHeight w:val="34"/>
              </w:trPr>
              <w:tc>
                <w:tcPr>
                  <w:tcW w:w="180" w:type="dxa"/>
                  <w:tcBorders>
                    <w:left w:val="single" w:sz="15" w:space="0" w:color="000000"/>
                  </w:tcBorders>
                </w:tcPr>
                <w:p w14:paraId="6ADDB3F9" w14:textId="77777777" w:rsidR="00716EB6" w:rsidRDefault="00716EB6">
                  <w:pPr>
                    <w:pStyle w:val="EmptyCellLayoutStyle"/>
                    <w:spacing w:after="0" w:line="240" w:lineRule="auto"/>
                  </w:pPr>
                </w:p>
              </w:tc>
              <w:tc>
                <w:tcPr>
                  <w:tcW w:w="5220" w:type="dxa"/>
                </w:tcPr>
                <w:p w14:paraId="564E429A" w14:textId="77777777" w:rsidR="00716EB6" w:rsidRDefault="00716EB6">
                  <w:pPr>
                    <w:pStyle w:val="EmptyCellLayoutStyle"/>
                    <w:spacing w:after="0" w:line="240" w:lineRule="auto"/>
                  </w:pPr>
                </w:p>
              </w:tc>
              <w:tc>
                <w:tcPr>
                  <w:tcW w:w="359" w:type="dxa"/>
                </w:tcPr>
                <w:p w14:paraId="135E048F" w14:textId="77777777" w:rsidR="00716EB6" w:rsidRDefault="00716EB6">
                  <w:pPr>
                    <w:pStyle w:val="EmptyCellLayoutStyle"/>
                    <w:spacing w:after="0" w:line="240" w:lineRule="auto"/>
                  </w:pPr>
                </w:p>
              </w:tc>
              <w:tc>
                <w:tcPr>
                  <w:tcW w:w="5220" w:type="dxa"/>
                </w:tcPr>
                <w:p w14:paraId="18E1AA08" w14:textId="77777777" w:rsidR="00716EB6" w:rsidRDefault="00716EB6">
                  <w:pPr>
                    <w:pStyle w:val="EmptyCellLayoutStyle"/>
                    <w:spacing w:after="0" w:line="240" w:lineRule="auto"/>
                  </w:pPr>
                </w:p>
              </w:tc>
              <w:tc>
                <w:tcPr>
                  <w:tcW w:w="180" w:type="dxa"/>
                  <w:tcBorders>
                    <w:right w:val="single" w:sz="15" w:space="0" w:color="000000"/>
                  </w:tcBorders>
                </w:tcPr>
                <w:p w14:paraId="2444C4B5" w14:textId="77777777" w:rsidR="00716EB6" w:rsidRDefault="00716EB6">
                  <w:pPr>
                    <w:pStyle w:val="EmptyCellLayoutStyle"/>
                    <w:spacing w:after="0" w:line="240" w:lineRule="auto"/>
                  </w:pPr>
                </w:p>
              </w:tc>
            </w:tr>
            <w:tr w:rsidR="00716EB6" w14:paraId="593347B3" w14:textId="77777777">
              <w:trPr>
                <w:trHeight w:val="360"/>
              </w:trPr>
              <w:tc>
                <w:tcPr>
                  <w:tcW w:w="180" w:type="dxa"/>
                  <w:tcBorders>
                    <w:left w:val="single" w:sz="15" w:space="0" w:color="000000"/>
                  </w:tcBorders>
                </w:tcPr>
                <w:p w14:paraId="5F23767D" w14:textId="77777777" w:rsidR="00716EB6" w:rsidRDefault="00716EB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716EB6" w14:paraId="12E2160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E85823B" w14:textId="77777777" w:rsidR="00716EB6" w:rsidRDefault="00000000">
                        <w:pPr>
                          <w:spacing w:after="0" w:line="240" w:lineRule="auto"/>
                          <w:jc w:val="center"/>
                        </w:pPr>
                        <w:r>
                          <w:rPr>
                            <w:rFonts w:ascii="Arial" w:eastAsia="Arial" w:hAnsi="Arial"/>
                            <w:b/>
                            <w:color w:val="000000"/>
                            <w:sz w:val="16"/>
                          </w:rPr>
                          <w:t>Appointing Authority</w:t>
                        </w:r>
                      </w:p>
                    </w:tc>
                  </w:tr>
                </w:tbl>
                <w:p w14:paraId="06750469" w14:textId="77777777" w:rsidR="00716EB6" w:rsidRDefault="00716EB6">
                  <w:pPr>
                    <w:spacing w:after="0" w:line="240" w:lineRule="auto"/>
                  </w:pPr>
                </w:p>
              </w:tc>
              <w:tc>
                <w:tcPr>
                  <w:tcW w:w="359" w:type="dxa"/>
                </w:tcPr>
                <w:p w14:paraId="5236E425" w14:textId="77777777" w:rsidR="00716EB6" w:rsidRDefault="00716EB6">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716EB6" w14:paraId="5B878CF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EDB3B88" w14:textId="77777777" w:rsidR="00716EB6" w:rsidRDefault="00000000">
                        <w:pPr>
                          <w:spacing w:after="0" w:line="240" w:lineRule="auto"/>
                          <w:jc w:val="center"/>
                        </w:pPr>
                        <w:r>
                          <w:rPr>
                            <w:rFonts w:ascii="Arial" w:eastAsia="Arial" w:hAnsi="Arial"/>
                            <w:b/>
                            <w:color w:val="000000"/>
                            <w:sz w:val="16"/>
                          </w:rPr>
                          <w:t>Date</w:t>
                        </w:r>
                      </w:p>
                    </w:tc>
                  </w:tr>
                </w:tbl>
                <w:p w14:paraId="7A37171F" w14:textId="77777777" w:rsidR="00716EB6" w:rsidRDefault="00716EB6">
                  <w:pPr>
                    <w:spacing w:after="0" w:line="240" w:lineRule="auto"/>
                  </w:pPr>
                </w:p>
              </w:tc>
              <w:tc>
                <w:tcPr>
                  <w:tcW w:w="180" w:type="dxa"/>
                  <w:tcBorders>
                    <w:right w:val="single" w:sz="15" w:space="0" w:color="000000"/>
                  </w:tcBorders>
                </w:tcPr>
                <w:p w14:paraId="2E7F0017" w14:textId="77777777" w:rsidR="00716EB6" w:rsidRDefault="00716EB6">
                  <w:pPr>
                    <w:pStyle w:val="EmptyCellLayoutStyle"/>
                    <w:spacing w:after="0" w:line="240" w:lineRule="auto"/>
                  </w:pPr>
                </w:p>
              </w:tc>
            </w:tr>
            <w:tr w:rsidR="00716EB6" w14:paraId="24DB0FDD" w14:textId="77777777">
              <w:trPr>
                <w:trHeight w:val="214"/>
              </w:trPr>
              <w:tc>
                <w:tcPr>
                  <w:tcW w:w="180" w:type="dxa"/>
                  <w:tcBorders>
                    <w:left w:val="single" w:sz="15" w:space="0" w:color="000000"/>
                    <w:bottom w:val="single" w:sz="15" w:space="0" w:color="000000"/>
                  </w:tcBorders>
                </w:tcPr>
                <w:p w14:paraId="1F527399" w14:textId="77777777" w:rsidR="00716EB6" w:rsidRDefault="00716EB6">
                  <w:pPr>
                    <w:pStyle w:val="EmptyCellLayoutStyle"/>
                    <w:spacing w:after="0" w:line="240" w:lineRule="auto"/>
                  </w:pPr>
                </w:p>
              </w:tc>
              <w:tc>
                <w:tcPr>
                  <w:tcW w:w="5220" w:type="dxa"/>
                  <w:tcBorders>
                    <w:bottom w:val="single" w:sz="15" w:space="0" w:color="000000"/>
                  </w:tcBorders>
                </w:tcPr>
                <w:p w14:paraId="392978B1" w14:textId="77777777" w:rsidR="00716EB6" w:rsidRDefault="00716EB6">
                  <w:pPr>
                    <w:pStyle w:val="EmptyCellLayoutStyle"/>
                    <w:spacing w:after="0" w:line="240" w:lineRule="auto"/>
                  </w:pPr>
                </w:p>
              </w:tc>
              <w:tc>
                <w:tcPr>
                  <w:tcW w:w="359" w:type="dxa"/>
                  <w:tcBorders>
                    <w:bottom w:val="single" w:sz="15" w:space="0" w:color="000000"/>
                  </w:tcBorders>
                </w:tcPr>
                <w:p w14:paraId="0707FC6A" w14:textId="77777777" w:rsidR="00716EB6" w:rsidRDefault="00716EB6">
                  <w:pPr>
                    <w:pStyle w:val="EmptyCellLayoutStyle"/>
                    <w:spacing w:after="0" w:line="240" w:lineRule="auto"/>
                  </w:pPr>
                </w:p>
              </w:tc>
              <w:tc>
                <w:tcPr>
                  <w:tcW w:w="5220" w:type="dxa"/>
                  <w:tcBorders>
                    <w:bottom w:val="single" w:sz="15" w:space="0" w:color="000000"/>
                  </w:tcBorders>
                </w:tcPr>
                <w:p w14:paraId="586B2761" w14:textId="77777777" w:rsidR="00716EB6" w:rsidRDefault="00716EB6">
                  <w:pPr>
                    <w:pStyle w:val="EmptyCellLayoutStyle"/>
                    <w:spacing w:after="0" w:line="240" w:lineRule="auto"/>
                  </w:pPr>
                </w:p>
              </w:tc>
              <w:tc>
                <w:tcPr>
                  <w:tcW w:w="180" w:type="dxa"/>
                  <w:tcBorders>
                    <w:bottom w:val="single" w:sz="15" w:space="0" w:color="000000"/>
                    <w:right w:val="single" w:sz="15" w:space="0" w:color="000000"/>
                  </w:tcBorders>
                </w:tcPr>
                <w:p w14:paraId="21D288E9" w14:textId="77777777" w:rsidR="00716EB6" w:rsidRDefault="00716EB6">
                  <w:pPr>
                    <w:pStyle w:val="EmptyCellLayoutStyle"/>
                    <w:spacing w:after="0" w:line="240" w:lineRule="auto"/>
                  </w:pPr>
                </w:p>
              </w:tc>
            </w:tr>
          </w:tbl>
          <w:p w14:paraId="02FC5420" w14:textId="77777777" w:rsidR="00716EB6" w:rsidRDefault="00716EB6">
            <w:pPr>
              <w:spacing w:after="0" w:line="240" w:lineRule="auto"/>
            </w:pPr>
          </w:p>
        </w:tc>
        <w:tc>
          <w:tcPr>
            <w:tcW w:w="179" w:type="dxa"/>
          </w:tcPr>
          <w:p w14:paraId="6FA83BFA" w14:textId="77777777" w:rsidR="00716EB6" w:rsidRDefault="00716EB6">
            <w:pPr>
              <w:pStyle w:val="EmptyCellLayoutStyle"/>
              <w:spacing w:after="0" w:line="240" w:lineRule="auto"/>
            </w:pPr>
          </w:p>
        </w:tc>
      </w:tr>
      <w:tr w:rsidR="00716EB6" w14:paraId="2DB90191" w14:textId="77777777">
        <w:trPr>
          <w:trHeight w:val="92"/>
        </w:trPr>
        <w:tc>
          <w:tcPr>
            <w:tcW w:w="179" w:type="dxa"/>
          </w:tcPr>
          <w:p w14:paraId="5B4561DC" w14:textId="77777777" w:rsidR="00716EB6" w:rsidRDefault="00716EB6">
            <w:pPr>
              <w:pStyle w:val="EmptyCellLayoutStyle"/>
              <w:spacing w:after="0" w:line="240" w:lineRule="auto"/>
            </w:pPr>
          </w:p>
        </w:tc>
        <w:tc>
          <w:tcPr>
            <w:tcW w:w="0" w:type="dxa"/>
          </w:tcPr>
          <w:p w14:paraId="0FC81D13" w14:textId="77777777" w:rsidR="00716EB6" w:rsidRDefault="00716EB6">
            <w:pPr>
              <w:pStyle w:val="EmptyCellLayoutStyle"/>
              <w:spacing w:after="0" w:line="240" w:lineRule="auto"/>
            </w:pPr>
          </w:p>
        </w:tc>
        <w:tc>
          <w:tcPr>
            <w:tcW w:w="0" w:type="dxa"/>
          </w:tcPr>
          <w:p w14:paraId="0B1027D0" w14:textId="77777777" w:rsidR="00716EB6" w:rsidRDefault="00716EB6">
            <w:pPr>
              <w:pStyle w:val="EmptyCellLayoutStyle"/>
              <w:spacing w:after="0" w:line="240" w:lineRule="auto"/>
            </w:pPr>
          </w:p>
        </w:tc>
        <w:tc>
          <w:tcPr>
            <w:tcW w:w="0" w:type="dxa"/>
          </w:tcPr>
          <w:p w14:paraId="05D41C1A" w14:textId="77777777" w:rsidR="00716EB6" w:rsidRDefault="00716EB6">
            <w:pPr>
              <w:pStyle w:val="EmptyCellLayoutStyle"/>
              <w:spacing w:after="0" w:line="240" w:lineRule="auto"/>
            </w:pPr>
          </w:p>
        </w:tc>
        <w:tc>
          <w:tcPr>
            <w:tcW w:w="0" w:type="dxa"/>
          </w:tcPr>
          <w:p w14:paraId="3546B423" w14:textId="77777777" w:rsidR="00716EB6" w:rsidRDefault="00716EB6">
            <w:pPr>
              <w:pStyle w:val="EmptyCellLayoutStyle"/>
              <w:spacing w:after="0" w:line="240" w:lineRule="auto"/>
            </w:pPr>
          </w:p>
        </w:tc>
        <w:tc>
          <w:tcPr>
            <w:tcW w:w="0" w:type="dxa"/>
          </w:tcPr>
          <w:p w14:paraId="7479805F" w14:textId="77777777" w:rsidR="00716EB6" w:rsidRDefault="00716EB6">
            <w:pPr>
              <w:pStyle w:val="EmptyCellLayoutStyle"/>
              <w:spacing w:after="0" w:line="240" w:lineRule="auto"/>
            </w:pPr>
          </w:p>
        </w:tc>
        <w:tc>
          <w:tcPr>
            <w:tcW w:w="0" w:type="dxa"/>
          </w:tcPr>
          <w:p w14:paraId="743EBEA9" w14:textId="77777777" w:rsidR="00716EB6" w:rsidRDefault="00716EB6">
            <w:pPr>
              <w:pStyle w:val="EmptyCellLayoutStyle"/>
              <w:spacing w:after="0" w:line="240" w:lineRule="auto"/>
            </w:pPr>
          </w:p>
        </w:tc>
        <w:tc>
          <w:tcPr>
            <w:tcW w:w="2505" w:type="dxa"/>
          </w:tcPr>
          <w:p w14:paraId="262546DE" w14:textId="77777777" w:rsidR="00716EB6" w:rsidRDefault="00716EB6">
            <w:pPr>
              <w:pStyle w:val="EmptyCellLayoutStyle"/>
              <w:spacing w:after="0" w:line="240" w:lineRule="auto"/>
            </w:pPr>
          </w:p>
        </w:tc>
        <w:tc>
          <w:tcPr>
            <w:tcW w:w="6120" w:type="dxa"/>
          </w:tcPr>
          <w:p w14:paraId="7F1C74A8" w14:textId="77777777" w:rsidR="00716EB6" w:rsidRDefault="00716EB6">
            <w:pPr>
              <w:pStyle w:val="EmptyCellLayoutStyle"/>
              <w:spacing w:after="0" w:line="240" w:lineRule="auto"/>
            </w:pPr>
          </w:p>
        </w:tc>
        <w:tc>
          <w:tcPr>
            <w:tcW w:w="2534" w:type="dxa"/>
          </w:tcPr>
          <w:p w14:paraId="01B45236" w14:textId="77777777" w:rsidR="00716EB6" w:rsidRDefault="00716EB6">
            <w:pPr>
              <w:pStyle w:val="EmptyCellLayoutStyle"/>
              <w:spacing w:after="0" w:line="240" w:lineRule="auto"/>
            </w:pPr>
          </w:p>
        </w:tc>
        <w:tc>
          <w:tcPr>
            <w:tcW w:w="179" w:type="dxa"/>
          </w:tcPr>
          <w:p w14:paraId="7DC29AC9" w14:textId="77777777" w:rsidR="00716EB6" w:rsidRDefault="00716EB6">
            <w:pPr>
              <w:pStyle w:val="EmptyCellLayoutStyle"/>
              <w:spacing w:after="0" w:line="240" w:lineRule="auto"/>
            </w:pPr>
          </w:p>
        </w:tc>
      </w:tr>
      <w:tr w:rsidR="00372382" w14:paraId="64D7FE52" w14:textId="77777777" w:rsidTr="00372382">
        <w:tc>
          <w:tcPr>
            <w:tcW w:w="179" w:type="dxa"/>
          </w:tcPr>
          <w:p w14:paraId="2D7DDB7D" w14:textId="77777777" w:rsidR="00716EB6" w:rsidRDefault="00716EB6">
            <w:pPr>
              <w:pStyle w:val="EmptyCellLayoutStyle"/>
              <w:spacing w:after="0" w:line="240" w:lineRule="auto"/>
            </w:pPr>
          </w:p>
        </w:tc>
        <w:tc>
          <w:tcPr>
            <w:tcW w:w="0" w:type="dxa"/>
          </w:tcPr>
          <w:p w14:paraId="505A0CA5" w14:textId="77777777" w:rsidR="00716EB6" w:rsidRDefault="00716EB6">
            <w:pPr>
              <w:pStyle w:val="EmptyCellLayoutStyle"/>
              <w:spacing w:after="0" w:line="240" w:lineRule="auto"/>
            </w:pPr>
          </w:p>
        </w:tc>
        <w:tc>
          <w:tcPr>
            <w:tcW w:w="0" w:type="dxa"/>
          </w:tcPr>
          <w:p w14:paraId="29A405A9" w14:textId="77777777" w:rsidR="00716EB6" w:rsidRDefault="00716EB6">
            <w:pPr>
              <w:pStyle w:val="EmptyCellLayoutStyle"/>
              <w:spacing w:after="0" w:line="240" w:lineRule="auto"/>
            </w:pPr>
          </w:p>
        </w:tc>
        <w:tc>
          <w:tcPr>
            <w:tcW w:w="0" w:type="dxa"/>
          </w:tcPr>
          <w:p w14:paraId="1479F791" w14:textId="77777777" w:rsidR="00716EB6" w:rsidRDefault="00716EB6">
            <w:pPr>
              <w:pStyle w:val="EmptyCellLayoutStyle"/>
              <w:spacing w:after="0" w:line="240" w:lineRule="auto"/>
            </w:pPr>
          </w:p>
        </w:tc>
        <w:tc>
          <w:tcPr>
            <w:tcW w:w="0" w:type="dxa"/>
          </w:tcPr>
          <w:p w14:paraId="261B40FB" w14:textId="77777777" w:rsidR="00716EB6" w:rsidRDefault="00716EB6">
            <w:pPr>
              <w:pStyle w:val="EmptyCellLayoutStyle"/>
              <w:spacing w:after="0" w:line="240" w:lineRule="auto"/>
            </w:pPr>
          </w:p>
        </w:tc>
        <w:tc>
          <w:tcPr>
            <w:tcW w:w="0" w:type="dxa"/>
          </w:tcPr>
          <w:p w14:paraId="7E98A5B6" w14:textId="77777777" w:rsidR="00716EB6" w:rsidRDefault="00716EB6">
            <w:pPr>
              <w:pStyle w:val="EmptyCellLayoutStyle"/>
              <w:spacing w:after="0" w:line="240" w:lineRule="auto"/>
            </w:pPr>
          </w:p>
        </w:tc>
        <w:tc>
          <w:tcPr>
            <w:tcW w:w="0" w:type="dxa"/>
          </w:tcPr>
          <w:p w14:paraId="411A30BA" w14:textId="77777777" w:rsidR="00716EB6" w:rsidRDefault="00716EB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716EB6" w14:paraId="63334491" w14:textId="77777777">
              <w:trPr>
                <w:trHeight w:val="197"/>
              </w:trPr>
              <w:tc>
                <w:tcPr>
                  <w:tcW w:w="180" w:type="dxa"/>
                  <w:tcBorders>
                    <w:top w:val="single" w:sz="15" w:space="0" w:color="000000"/>
                    <w:left w:val="single" w:sz="15" w:space="0" w:color="000000"/>
                  </w:tcBorders>
                </w:tcPr>
                <w:p w14:paraId="24CC21EB" w14:textId="77777777" w:rsidR="00716EB6" w:rsidRDefault="00716EB6">
                  <w:pPr>
                    <w:pStyle w:val="EmptyCellLayoutStyle"/>
                    <w:spacing w:after="0" w:line="240" w:lineRule="auto"/>
                  </w:pPr>
                </w:p>
              </w:tc>
              <w:tc>
                <w:tcPr>
                  <w:tcW w:w="5220" w:type="dxa"/>
                  <w:tcBorders>
                    <w:top w:val="single" w:sz="15" w:space="0" w:color="000000"/>
                  </w:tcBorders>
                </w:tcPr>
                <w:p w14:paraId="463DFFC0" w14:textId="77777777" w:rsidR="00716EB6" w:rsidRDefault="00716EB6">
                  <w:pPr>
                    <w:pStyle w:val="EmptyCellLayoutStyle"/>
                    <w:spacing w:after="0" w:line="240" w:lineRule="auto"/>
                  </w:pPr>
                </w:p>
              </w:tc>
              <w:tc>
                <w:tcPr>
                  <w:tcW w:w="359" w:type="dxa"/>
                  <w:tcBorders>
                    <w:top w:val="single" w:sz="15" w:space="0" w:color="000000"/>
                  </w:tcBorders>
                </w:tcPr>
                <w:p w14:paraId="53893840" w14:textId="77777777" w:rsidR="00716EB6" w:rsidRDefault="00716EB6">
                  <w:pPr>
                    <w:pStyle w:val="EmptyCellLayoutStyle"/>
                    <w:spacing w:after="0" w:line="240" w:lineRule="auto"/>
                  </w:pPr>
                </w:p>
              </w:tc>
              <w:tc>
                <w:tcPr>
                  <w:tcW w:w="5220" w:type="dxa"/>
                  <w:tcBorders>
                    <w:top w:val="single" w:sz="15" w:space="0" w:color="000000"/>
                  </w:tcBorders>
                </w:tcPr>
                <w:p w14:paraId="523FBE60" w14:textId="77777777" w:rsidR="00716EB6" w:rsidRDefault="00716EB6">
                  <w:pPr>
                    <w:pStyle w:val="EmptyCellLayoutStyle"/>
                    <w:spacing w:after="0" w:line="240" w:lineRule="auto"/>
                  </w:pPr>
                </w:p>
              </w:tc>
              <w:tc>
                <w:tcPr>
                  <w:tcW w:w="180" w:type="dxa"/>
                  <w:tcBorders>
                    <w:top w:val="single" w:sz="15" w:space="0" w:color="000000"/>
                    <w:right w:val="single" w:sz="15" w:space="0" w:color="000000"/>
                  </w:tcBorders>
                </w:tcPr>
                <w:p w14:paraId="72773B85" w14:textId="77777777" w:rsidR="00716EB6" w:rsidRDefault="00716EB6">
                  <w:pPr>
                    <w:pStyle w:val="EmptyCellLayoutStyle"/>
                    <w:spacing w:after="0" w:line="240" w:lineRule="auto"/>
                  </w:pPr>
                </w:p>
              </w:tc>
            </w:tr>
            <w:tr w:rsidR="00372382" w14:paraId="2BC63C3D" w14:textId="77777777" w:rsidTr="00372382">
              <w:trPr>
                <w:trHeight w:val="540"/>
              </w:trPr>
              <w:tc>
                <w:tcPr>
                  <w:tcW w:w="180" w:type="dxa"/>
                  <w:tcBorders>
                    <w:left w:val="single" w:sz="15" w:space="0" w:color="000000"/>
                  </w:tcBorders>
                </w:tcPr>
                <w:p w14:paraId="40DA5434" w14:textId="77777777" w:rsidR="00716EB6" w:rsidRDefault="00716EB6">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716EB6" w14:paraId="4A257775" w14:textId="77777777">
                    <w:trPr>
                      <w:trHeight w:val="462"/>
                    </w:trPr>
                    <w:tc>
                      <w:tcPr>
                        <w:tcW w:w="10800" w:type="dxa"/>
                        <w:tcBorders>
                          <w:top w:val="nil"/>
                          <w:left w:val="nil"/>
                          <w:bottom w:val="nil"/>
                          <w:right w:val="nil"/>
                        </w:tcBorders>
                        <w:tcMar>
                          <w:top w:w="39" w:type="dxa"/>
                          <w:left w:w="39" w:type="dxa"/>
                          <w:bottom w:w="39" w:type="dxa"/>
                          <w:right w:w="39" w:type="dxa"/>
                        </w:tcMar>
                      </w:tcPr>
                      <w:p w14:paraId="12DD2D74" w14:textId="77777777" w:rsidR="00716EB6"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A64A5D0" w14:textId="77777777" w:rsidR="00716EB6" w:rsidRDefault="00716EB6">
                  <w:pPr>
                    <w:spacing w:after="0" w:line="240" w:lineRule="auto"/>
                  </w:pPr>
                </w:p>
              </w:tc>
              <w:tc>
                <w:tcPr>
                  <w:tcW w:w="180" w:type="dxa"/>
                  <w:tcBorders>
                    <w:right w:val="single" w:sz="15" w:space="0" w:color="000000"/>
                  </w:tcBorders>
                </w:tcPr>
                <w:p w14:paraId="3948753B" w14:textId="77777777" w:rsidR="00716EB6" w:rsidRDefault="00716EB6">
                  <w:pPr>
                    <w:pStyle w:val="EmptyCellLayoutStyle"/>
                    <w:spacing w:after="0" w:line="240" w:lineRule="auto"/>
                  </w:pPr>
                </w:p>
              </w:tc>
            </w:tr>
            <w:tr w:rsidR="00716EB6" w14:paraId="6419FBC7" w14:textId="77777777">
              <w:trPr>
                <w:trHeight w:val="17"/>
              </w:trPr>
              <w:tc>
                <w:tcPr>
                  <w:tcW w:w="180" w:type="dxa"/>
                  <w:tcBorders>
                    <w:left w:val="single" w:sz="15" w:space="0" w:color="000000"/>
                  </w:tcBorders>
                </w:tcPr>
                <w:p w14:paraId="6F01C7E6" w14:textId="77777777" w:rsidR="00716EB6" w:rsidRDefault="00716EB6">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716EB6" w14:paraId="76AA9215" w14:textId="77777777">
                    <w:trPr>
                      <w:trHeight w:val="212"/>
                    </w:trPr>
                    <w:tc>
                      <w:tcPr>
                        <w:tcW w:w="5220" w:type="dxa"/>
                        <w:tcBorders>
                          <w:top w:val="nil"/>
                          <w:left w:val="nil"/>
                          <w:bottom w:val="nil"/>
                          <w:right w:val="nil"/>
                        </w:tcBorders>
                        <w:tcMar>
                          <w:top w:w="39" w:type="dxa"/>
                          <w:left w:w="39" w:type="dxa"/>
                          <w:bottom w:w="39" w:type="dxa"/>
                          <w:right w:w="39" w:type="dxa"/>
                        </w:tcMar>
                      </w:tcPr>
                      <w:p w14:paraId="325EB74B" w14:textId="3F342AAA" w:rsidR="00716EB6" w:rsidRDefault="00716EB6">
                        <w:pPr>
                          <w:spacing w:after="0" w:line="240" w:lineRule="auto"/>
                        </w:pPr>
                      </w:p>
                    </w:tc>
                  </w:tr>
                </w:tbl>
                <w:p w14:paraId="08B327AB" w14:textId="77777777" w:rsidR="00716EB6" w:rsidRDefault="00716EB6">
                  <w:pPr>
                    <w:spacing w:after="0" w:line="240" w:lineRule="auto"/>
                  </w:pPr>
                </w:p>
              </w:tc>
              <w:tc>
                <w:tcPr>
                  <w:tcW w:w="359" w:type="dxa"/>
                </w:tcPr>
                <w:p w14:paraId="5C057E4C" w14:textId="77777777" w:rsidR="00716EB6" w:rsidRDefault="00716EB6">
                  <w:pPr>
                    <w:pStyle w:val="EmptyCellLayoutStyle"/>
                    <w:spacing w:after="0" w:line="240" w:lineRule="auto"/>
                  </w:pPr>
                </w:p>
              </w:tc>
              <w:tc>
                <w:tcPr>
                  <w:tcW w:w="5220" w:type="dxa"/>
                </w:tcPr>
                <w:p w14:paraId="59CB05C5" w14:textId="77777777" w:rsidR="00716EB6" w:rsidRDefault="00716EB6">
                  <w:pPr>
                    <w:pStyle w:val="EmptyCellLayoutStyle"/>
                    <w:spacing w:after="0" w:line="240" w:lineRule="auto"/>
                  </w:pPr>
                </w:p>
              </w:tc>
              <w:tc>
                <w:tcPr>
                  <w:tcW w:w="180" w:type="dxa"/>
                  <w:tcBorders>
                    <w:right w:val="single" w:sz="15" w:space="0" w:color="000000"/>
                  </w:tcBorders>
                </w:tcPr>
                <w:p w14:paraId="5CA94070" w14:textId="77777777" w:rsidR="00716EB6" w:rsidRDefault="00716EB6">
                  <w:pPr>
                    <w:pStyle w:val="EmptyCellLayoutStyle"/>
                    <w:spacing w:after="0" w:line="240" w:lineRule="auto"/>
                  </w:pPr>
                </w:p>
              </w:tc>
            </w:tr>
            <w:tr w:rsidR="00716EB6" w14:paraId="65ADA531" w14:textId="77777777">
              <w:trPr>
                <w:trHeight w:val="273"/>
              </w:trPr>
              <w:tc>
                <w:tcPr>
                  <w:tcW w:w="180" w:type="dxa"/>
                  <w:tcBorders>
                    <w:left w:val="single" w:sz="15" w:space="0" w:color="000000"/>
                  </w:tcBorders>
                </w:tcPr>
                <w:p w14:paraId="53DCDB22" w14:textId="77777777" w:rsidR="00716EB6" w:rsidRDefault="00716EB6">
                  <w:pPr>
                    <w:pStyle w:val="EmptyCellLayoutStyle"/>
                    <w:spacing w:after="0" w:line="240" w:lineRule="auto"/>
                  </w:pPr>
                </w:p>
              </w:tc>
              <w:tc>
                <w:tcPr>
                  <w:tcW w:w="5220" w:type="dxa"/>
                  <w:vMerge/>
                </w:tcPr>
                <w:p w14:paraId="5ACF7906" w14:textId="77777777" w:rsidR="00716EB6" w:rsidRDefault="00716EB6">
                  <w:pPr>
                    <w:pStyle w:val="EmptyCellLayoutStyle"/>
                    <w:spacing w:after="0" w:line="240" w:lineRule="auto"/>
                  </w:pPr>
                </w:p>
              </w:tc>
              <w:tc>
                <w:tcPr>
                  <w:tcW w:w="359" w:type="dxa"/>
                </w:tcPr>
                <w:p w14:paraId="6462B491" w14:textId="77777777" w:rsidR="00716EB6" w:rsidRDefault="00716EB6">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716EB6" w14:paraId="190DE375" w14:textId="77777777">
                    <w:trPr>
                      <w:trHeight w:val="212"/>
                    </w:trPr>
                    <w:tc>
                      <w:tcPr>
                        <w:tcW w:w="5220" w:type="dxa"/>
                        <w:tcBorders>
                          <w:top w:val="nil"/>
                          <w:left w:val="nil"/>
                          <w:bottom w:val="nil"/>
                          <w:right w:val="nil"/>
                        </w:tcBorders>
                        <w:tcMar>
                          <w:top w:w="39" w:type="dxa"/>
                          <w:left w:w="39" w:type="dxa"/>
                          <w:bottom w:w="39" w:type="dxa"/>
                          <w:right w:w="39" w:type="dxa"/>
                        </w:tcMar>
                      </w:tcPr>
                      <w:p w14:paraId="39B61344" w14:textId="77777777" w:rsidR="00716EB6" w:rsidRDefault="00716EB6">
                        <w:pPr>
                          <w:spacing w:after="0" w:line="240" w:lineRule="auto"/>
                        </w:pPr>
                      </w:p>
                    </w:tc>
                  </w:tr>
                </w:tbl>
                <w:p w14:paraId="44DBCB7B" w14:textId="77777777" w:rsidR="00716EB6" w:rsidRDefault="00716EB6">
                  <w:pPr>
                    <w:spacing w:after="0" w:line="240" w:lineRule="auto"/>
                  </w:pPr>
                </w:p>
              </w:tc>
              <w:tc>
                <w:tcPr>
                  <w:tcW w:w="180" w:type="dxa"/>
                  <w:tcBorders>
                    <w:right w:val="single" w:sz="15" w:space="0" w:color="000000"/>
                  </w:tcBorders>
                </w:tcPr>
                <w:p w14:paraId="3F1A0E91" w14:textId="77777777" w:rsidR="00716EB6" w:rsidRDefault="00716EB6">
                  <w:pPr>
                    <w:pStyle w:val="EmptyCellLayoutStyle"/>
                    <w:spacing w:after="0" w:line="240" w:lineRule="auto"/>
                  </w:pPr>
                </w:p>
              </w:tc>
            </w:tr>
            <w:tr w:rsidR="00716EB6" w14:paraId="5826A42B" w14:textId="77777777">
              <w:trPr>
                <w:trHeight w:val="17"/>
              </w:trPr>
              <w:tc>
                <w:tcPr>
                  <w:tcW w:w="180" w:type="dxa"/>
                  <w:tcBorders>
                    <w:left w:val="single" w:sz="15" w:space="0" w:color="000000"/>
                  </w:tcBorders>
                </w:tcPr>
                <w:p w14:paraId="51A744CE" w14:textId="77777777" w:rsidR="00716EB6" w:rsidRDefault="00716EB6">
                  <w:pPr>
                    <w:pStyle w:val="EmptyCellLayoutStyle"/>
                    <w:spacing w:after="0" w:line="240" w:lineRule="auto"/>
                  </w:pPr>
                </w:p>
              </w:tc>
              <w:tc>
                <w:tcPr>
                  <w:tcW w:w="5220" w:type="dxa"/>
                </w:tcPr>
                <w:p w14:paraId="19078448" w14:textId="77777777" w:rsidR="00716EB6" w:rsidRDefault="00716EB6">
                  <w:pPr>
                    <w:pStyle w:val="EmptyCellLayoutStyle"/>
                    <w:spacing w:after="0" w:line="240" w:lineRule="auto"/>
                  </w:pPr>
                </w:p>
              </w:tc>
              <w:tc>
                <w:tcPr>
                  <w:tcW w:w="359" w:type="dxa"/>
                </w:tcPr>
                <w:p w14:paraId="506A71C8" w14:textId="77777777" w:rsidR="00716EB6" w:rsidRDefault="00716EB6">
                  <w:pPr>
                    <w:pStyle w:val="EmptyCellLayoutStyle"/>
                    <w:spacing w:after="0" w:line="240" w:lineRule="auto"/>
                  </w:pPr>
                </w:p>
              </w:tc>
              <w:tc>
                <w:tcPr>
                  <w:tcW w:w="5220" w:type="dxa"/>
                  <w:vMerge/>
                </w:tcPr>
                <w:p w14:paraId="1E9BE544" w14:textId="77777777" w:rsidR="00716EB6" w:rsidRDefault="00716EB6">
                  <w:pPr>
                    <w:pStyle w:val="EmptyCellLayoutStyle"/>
                    <w:spacing w:after="0" w:line="240" w:lineRule="auto"/>
                  </w:pPr>
                </w:p>
              </w:tc>
              <w:tc>
                <w:tcPr>
                  <w:tcW w:w="180" w:type="dxa"/>
                  <w:tcBorders>
                    <w:right w:val="single" w:sz="15" w:space="0" w:color="000000"/>
                  </w:tcBorders>
                </w:tcPr>
                <w:p w14:paraId="5DB732D9" w14:textId="77777777" w:rsidR="00716EB6" w:rsidRDefault="00716EB6">
                  <w:pPr>
                    <w:pStyle w:val="EmptyCellLayoutStyle"/>
                    <w:spacing w:after="0" w:line="240" w:lineRule="auto"/>
                  </w:pPr>
                </w:p>
              </w:tc>
            </w:tr>
            <w:tr w:rsidR="00716EB6" w14:paraId="1ABD99BB" w14:textId="77777777">
              <w:trPr>
                <w:trHeight w:val="17"/>
              </w:trPr>
              <w:tc>
                <w:tcPr>
                  <w:tcW w:w="180" w:type="dxa"/>
                  <w:tcBorders>
                    <w:left w:val="single" w:sz="15" w:space="0" w:color="000000"/>
                  </w:tcBorders>
                </w:tcPr>
                <w:p w14:paraId="5D74F0B1" w14:textId="77777777" w:rsidR="00716EB6" w:rsidRDefault="00716EB6">
                  <w:pPr>
                    <w:pStyle w:val="EmptyCellLayoutStyle"/>
                    <w:spacing w:after="0" w:line="240" w:lineRule="auto"/>
                  </w:pPr>
                </w:p>
              </w:tc>
              <w:tc>
                <w:tcPr>
                  <w:tcW w:w="5220" w:type="dxa"/>
                </w:tcPr>
                <w:p w14:paraId="6A42A5CB" w14:textId="77777777" w:rsidR="00716EB6" w:rsidRDefault="00716EB6">
                  <w:pPr>
                    <w:pStyle w:val="EmptyCellLayoutStyle"/>
                    <w:spacing w:after="0" w:line="240" w:lineRule="auto"/>
                  </w:pPr>
                </w:p>
              </w:tc>
              <w:tc>
                <w:tcPr>
                  <w:tcW w:w="359" w:type="dxa"/>
                </w:tcPr>
                <w:p w14:paraId="19DF4161" w14:textId="77777777" w:rsidR="00716EB6" w:rsidRDefault="00716EB6">
                  <w:pPr>
                    <w:pStyle w:val="EmptyCellLayoutStyle"/>
                    <w:spacing w:after="0" w:line="240" w:lineRule="auto"/>
                  </w:pPr>
                </w:p>
              </w:tc>
              <w:tc>
                <w:tcPr>
                  <w:tcW w:w="5220" w:type="dxa"/>
                </w:tcPr>
                <w:p w14:paraId="24DBD78B" w14:textId="77777777" w:rsidR="00716EB6" w:rsidRDefault="00716EB6">
                  <w:pPr>
                    <w:pStyle w:val="EmptyCellLayoutStyle"/>
                    <w:spacing w:after="0" w:line="240" w:lineRule="auto"/>
                  </w:pPr>
                </w:p>
              </w:tc>
              <w:tc>
                <w:tcPr>
                  <w:tcW w:w="180" w:type="dxa"/>
                  <w:tcBorders>
                    <w:right w:val="single" w:sz="15" w:space="0" w:color="000000"/>
                  </w:tcBorders>
                </w:tcPr>
                <w:p w14:paraId="20E8B6E8" w14:textId="77777777" w:rsidR="00716EB6" w:rsidRDefault="00716EB6">
                  <w:pPr>
                    <w:pStyle w:val="EmptyCellLayoutStyle"/>
                    <w:spacing w:after="0" w:line="240" w:lineRule="auto"/>
                  </w:pPr>
                </w:p>
              </w:tc>
            </w:tr>
            <w:tr w:rsidR="00716EB6" w14:paraId="601BBC87" w14:textId="77777777">
              <w:trPr>
                <w:trHeight w:val="17"/>
              </w:trPr>
              <w:tc>
                <w:tcPr>
                  <w:tcW w:w="180" w:type="dxa"/>
                  <w:tcBorders>
                    <w:left w:val="single" w:sz="15" w:space="0" w:color="000000"/>
                  </w:tcBorders>
                </w:tcPr>
                <w:p w14:paraId="76BF5E4B" w14:textId="77777777" w:rsidR="00716EB6" w:rsidRDefault="00716EB6">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716EB6" w14:paraId="2E93534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6914867" w14:textId="77777777" w:rsidR="00716EB6" w:rsidRDefault="00000000">
                        <w:pPr>
                          <w:spacing w:after="0" w:line="240" w:lineRule="auto"/>
                          <w:jc w:val="center"/>
                        </w:pPr>
                        <w:r>
                          <w:rPr>
                            <w:rFonts w:ascii="Arial" w:eastAsia="Arial" w:hAnsi="Arial"/>
                            <w:b/>
                            <w:color w:val="000000"/>
                            <w:sz w:val="16"/>
                          </w:rPr>
                          <w:t>Employee</w:t>
                        </w:r>
                      </w:p>
                    </w:tc>
                  </w:tr>
                </w:tbl>
                <w:p w14:paraId="64EEF660" w14:textId="77777777" w:rsidR="00716EB6" w:rsidRDefault="00716EB6">
                  <w:pPr>
                    <w:spacing w:after="0" w:line="240" w:lineRule="auto"/>
                  </w:pPr>
                </w:p>
              </w:tc>
              <w:tc>
                <w:tcPr>
                  <w:tcW w:w="359" w:type="dxa"/>
                </w:tcPr>
                <w:p w14:paraId="3E6EBF6E" w14:textId="77777777" w:rsidR="00716EB6" w:rsidRDefault="00716EB6">
                  <w:pPr>
                    <w:pStyle w:val="EmptyCellLayoutStyle"/>
                    <w:spacing w:after="0" w:line="240" w:lineRule="auto"/>
                  </w:pPr>
                </w:p>
              </w:tc>
              <w:tc>
                <w:tcPr>
                  <w:tcW w:w="5220" w:type="dxa"/>
                </w:tcPr>
                <w:p w14:paraId="39B2B0C9" w14:textId="77777777" w:rsidR="00716EB6" w:rsidRDefault="00716EB6">
                  <w:pPr>
                    <w:pStyle w:val="EmptyCellLayoutStyle"/>
                    <w:spacing w:after="0" w:line="240" w:lineRule="auto"/>
                  </w:pPr>
                </w:p>
              </w:tc>
              <w:tc>
                <w:tcPr>
                  <w:tcW w:w="180" w:type="dxa"/>
                  <w:tcBorders>
                    <w:right w:val="single" w:sz="15" w:space="0" w:color="000000"/>
                  </w:tcBorders>
                </w:tcPr>
                <w:p w14:paraId="1734CFFC" w14:textId="77777777" w:rsidR="00716EB6" w:rsidRDefault="00716EB6">
                  <w:pPr>
                    <w:pStyle w:val="EmptyCellLayoutStyle"/>
                    <w:spacing w:after="0" w:line="240" w:lineRule="auto"/>
                  </w:pPr>
                </w:p>
              </w:tc>
            </w:tr>
            <w:tr w:rsidR="00716EB6" w14:paraId="037C8490" w14:textId="77777777">
              <w:trPr>
                <w:trHeight w:val="342"/>
              </w:trPr>
              <w:tc>
                <w:tcPr>
                  <w:tcW w:w="180" w:type="dxa"/>
                  <w:tcBorders>
                    <w:left w:val="single" w:sz="15" w:space="0" w:color="000000"/>
                  </w:tcBorders>
                </w:tcPr>
                <w:p w14:paraId="231C79E9" w14:textId="77777777" w:rsidR="00716EB6" w:rsidRDefault="00716EB6">
                  <w:pPr>
                    <w:pStyle w:val="EmptyCellLayoutStyle"/>
                    <w:spacing w:after="0" w:line="240" w:lineRule="auto"/>
                  </w:pPr>
                </w:p>
              </w:tc>
              <w:tc>
                <w:tcPr>
                  <w:tcW w:w="5220" w:type="dxa"/>
                  <w:vMerge/>
                </w:tcPr>
                <w:p w14:paraId="167DA495" w14:textId="77777777" w:rsidR="00716EB6" w:rsidRDefault="00716EB6">
                  <w:pPr>
                    <w:pStyle w:val="EmptyCellLayoutStyle"/>
                    <w:spacing w:after="0" w:line="240" w:lineRule="auto"/>
                  </w:pPr>
                </w:p>
              </w:tc>
              <w:tc>
                <w:tcPr>
                  <w:tcW w:w="359" w:type="dxa"/>
                </w:tcPr>
                <w:p w14:paraId="6D1F9FCC" w14:textId="77777777" w:rsidR="00716EB6" w:rsidRDefault="00716EB6">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716EB6" w14:paraId="1893529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14253BC" w14:textId="77777777" w:rsidR="00716EB6" w:rsidRDefault="00000000">
                        <w:pPr>
                          <w:spacing w:after="0" w:line="240" w:lineRule="auto"/>
                          <w:jc w:val="center"/>
                        </w:pPr>
                        <w:r>
                          <w:rPr>
                            <w:rFonts w:ascii="Arial" w:eastAsia="Arial" w:hAnsi="Arial"/>
                            <w:b/>
                            <w:color w:val="000000"/>
                            <w:sz w:val="16"/>
                          </w:rPr>
                          <w:t>Date</w:t>
                        </w:r>
                      </w:p>
                    </w:tc>
                  </w:tr>
                </w:tbl>
                <w:p w14:paraId="66D4A8CC" w14:textId="77777777" w:rsidR="00716EB6" w:rsidRDefault="00716EB6">
                  <w:pPr>
                    <w:spacing w:after="0" w:line="240" w:lineRule="auto"/>
                  </w:pPr>
                </w:p>
              </w:tc>
              <w:tc>
                <w:tcPr>
                  <w:tcW w:w="180" w:type="dxa"/>
                  <w:tcBorders>
                    <w:right w:val="single" w:sz="15" w:space="0" w:color="000000"/>
                  </w:tcBorders>
                </w:tcPr>
                <w:p w14:paraId="075C858F" w14:textId="77777777" w:rsidR="00716EB6" w:rsidRDefault="00716EB6">
                  <w:pPr>
                    <w:pStyle w:val="EmptyCellLayoutStyle"/>
                    <w:spacing w:after="0" w:line="240" w:lineRule="auto"/>
                  </w:pPr>
                </w:p>
              </w:tc>
            </w:tr>
            <w:tr w:rsidR="00716EB6" w14:paraId="48316A45" w14:textId="77777777">
              <w:trPr>
                <w:trHeight w:val="17"/>
              </w:trPr>
              <w:tc>
                <w:tcPr>
                  <w:tcW w:w="180" w:type="dxa"/>
                  <w:tcBorders>
                    <w:left w:val="single" w:sz="15" w:space="0" w:color="000000"/>
                  </w:tcBorders>
                </w:tcPr>
                <w:p w14:paraId="5AF631F9" w14:textId="77777777" w:rsidR="00716EB6" w:rsidRDefault="00716EB6">
                  <w:pPr>
                    <w:pStyle w:val="EmptyCellLayoutStyle"/>
                    <w:spacing w:after="0" w:line="240" w:lineRule="auto"/>
                  </w:pPr>
                </w:p>
              </w:tc>
              <w:tc>
                <w:tcPr>
                  <w:tcW w:w="5220" w:type="dxa"/>
                </w:tcPr>
                <w:p w14:paraId="31E7F6FF" w14:textId="77777777" w:rsidR="00716EB6" w:rsidRDefault="00716EB6">
                  <w:pPr>
                    <w:pStyle w:val="EmptyCellLayoutStyle"/>
                    <w:spacing w:after="0" w:line="240" w:lineRule="auto"/>
                  </w:pPr>
                </w:p>
              </w:tc>
              <w:tc>
                <w:tcPr>
                  <w:tcW w:w="359" w:type="dxa"/>
                </w:tcPr>
                <w:p w14:paraId="2AFB70CD" w14:textId="77777777" w:rsidR="00716EB6" w:rsidRDefault="00716EB6">
                  <w:pPr>
                    <w:pStyle w:val="EmptyCellLayoutStyle"/>
                    <w:spacing w:after="0" w:line="240" w:lineRule="auto"/>
                  </w:pPr>
                </w:p>
              </w:tc>
              <w:tc>
                <w:tcPr>
                  <w:tcW w:w="5220" w:type="dxa"/>
                  <w:vMerge/>
                </w:tcPr>
                <w:p w14:paraId="0B232BFD" w14:textId="77777777" w:rsidR="00716EB6" w:rsidRDefault="00716EB6">
                  <w:pPr>
                    <w:pStyle w:val="EmptyCellLayoutStyle"/>
                    <w:spacing w:after="0" w:line="240" w:lineRule="auto"/>
                  </w:pPr>
                </w:p>
              </w:tc>
              <w:tc>
                <w:tcPr>
                  <w:tcW w:w="180" w:type="dxa"/>
                  <w:tcBorders>
                    <w:right w:val="single" w:sz="15" w:space="0" w:color="000000"/>
                  </w:tcBorders>
                </w:tcPr>
                <w:p w14:paraId="5F5B2F46" w14:textId="77777777" w:rsidR="00716EB6" w:rsidRDefault="00716EB6">
                  <w:pPr>
                    <w:pStyle w:val="EmptyCellLayoutStyle"/>
                    <w:spacing w:after="0" w:line="240" w:lineRule="auto"/>
                  </w:pPr>
                </w:p>
              </w:tc>
            </w:tr>
            <w:tr w:rsidR="00716EB6" w14:paraId="10D778FD" w14:textId="77777777">
              <w:trPr>
                <w:trHeight w:val="180"/>
              </w:trPr>
              <w:tc>
                <w:tcPr>
                  <w:tcW w:w="180" w:type="dxa"/>
                  <w:tcBorders>
                    <w:left w:val="single" w:sz="15" w:space="0" w:color="000000"/>
                    <w:bottom w:val="single" w:sz="15" w:space="0" w:color="000000"/>
                  </w:tcBorders>
                </w:tcPr>
                <w:p w14:paraId="2AC6AABD" w14:textId="77777777" w:rsidR="00716EB6" w:rsidRDefault="00716EB6">
                  <w:pPr>
                    <w:pStyle w:val="EmptyCellLayoutStyle"/>
                    <w:spacing w:after="0" w:line="240" w:lineRule="auto"/>
                  </w:pPr>
                </w:p>
              </w:tc>
              <w:tc>
                <w:tcPr>
                  <w:tcW w:w="5220" w:type="dxa"/>
                  <w:tcBorders>
                    <w:bottom w:val="single" w:sz="15" w:space="0" w:color="000000"/>
                  </w:tcBorders>
                </w:tcPr>
                <w:p w14:paraId="2290EE0D" w14:textId="77777777" w:rsidR="00716EB6" w:rsidRDefault="00716EB6">
                  <w:pPr>
                    <w:pStyle w:val="EmptyCellLayoutStyle"/>
                    <w:spacing w:after="0" w:line="240" w:lineRule="auto"/>
                  </w:pPr>
                </w:p>
              </w:tc>
              <w:tc>
                <w:tcPr>
                  <w:tcW w:w="359" w:type="dxa"/>
                  <w:tcBorders>
                    <w:bottom w:val="single" w:sz="15" w:space="0" w:color="000000"/>
                  </w:tcBorders>
                </w:tcPr>
                <w:p w14:paraId="2D0936F3" w14:textId="77777777" w:rsidR="00716EB6" w:rsidRDefault="00716EB6">
                  <w:pPr>
                    <w:pStyle w:val="EmptyCellLayoutStyle"/>
                    <w:spacing w:after="0" w:line="240" w:lineRule="auto"/>
                  </w:pPr>
                </w:p>
              </w:tc>
              <w:tc>
                <w:tcPr>
                  <w:tcW w:w="5220" w:type="dxa"/>
                  <w:tcBorders>
                    <w:bottom w:val="single" w:sz="15" w:space="0" w:color="000000"/>
                  </w:tcBorders>
                </w:tcPr>
                <w:p w14:paraId="558DD407" w14:textId="77777777" w:rsidR="00716EB6" w:rsidRDefault="00716EB6">
                  <w:pPr>
                    <w:pStyle w:val="EmptyCellLayoutStyle"/>
                    <w:spacing w:after="0" w:line="240" w:lineRule="auto"/>
                  </w:pPr>
                </w:p>
              </w:tc>
              <w:tc>
                <w:tcPr>
                  <w:tcW w:w="180" w:type="dxa"/>
                  <w:tcBorders>
                    <w:bottom w:val="single" w:sz="15" w:space="0" w:color="000000"/>
                    <w:right w:val="single" w:sz="15" w:space="0" w:color="000000"/>
                  </w:tcBorders>
                </w:tcPr>
                <w:p w14:paraId="3D0C02E2" w14:textId="77777777" w:rsidR="00716EB6" w:rsidRDefault="00716EB6">
                  <w:pPr>
                    <w:pStyle w:val="EmptyCellLayoutStyle"/>
                    <w:spacing w:after="0" w:line="240" w:lineRule="auto"/>
                  </w:pPr>
                </w:p>
              </w:tc>
            </w:tr>
          </w:tbl>
          <w:p w14:paraId="35493011" w14:textId="77777777" w:rsidR="00716EB6" w:rsidRDefault="00716EB6">
            <w:pPr>
              <w:spacing w:after="0" w:line="240" w:lineRule="auto"/>
            </w:pPr>
          </w:p>
        </w:tc>
        <w:tc>
          <w:tcPr>
            <w:tcW w:w="179" w:type="dxa"/>
          </w:tcPr>
          <w:p w14:paraId="4CBF6023" w14:textId="77777777" w:rsidR="00716EB6" w:rsidRDefault="00716EB6">
            <w:pPr>
              <w:pStyle w:val="EmptyCellLayoutStyle"/>
              <w:spacing w:after="0" w:line="240" w:lineRule="auto"/>
            </w:pPr>
          </w:p>
        </w:tc>
      </w:tr>
      <w:tr w:rsidR="00716EB6" w14:paraId="22EB4E15" w14:textId="77777777">
        <w:trPr>
          <w:trHeight w:val="220"/>
        </w:trPr>
        <w:tc>
          <w:tcPr>
            <w:tcW w:w="179" w:type="dxa"/>
          </w:tcPr>
          <w:p w14:paraId="4D44874D" w14:textId="77777777" w:rsidR="00716EB6" w:rsidRDefault="00716EB6">
            <w:pPr>
              <w:pStyle w:val="EmptyCellLayoutStyle"/>
              <w:spacing w:after="0" w:line="240" w:lineRule="auto"/>
            </w:pPr>
          </w:p>
        </w:tc>
        <w:tc>
          <w:tcPr>
            <w:tcW w:w="0" w:type="dxa"/>
          </w:tcPr>
          <w:p w14:paraId="590763F2" w14:textId="77777777" w:rsidR="00716EB6" w:rsidRDefault="00716EB6">
            <w:pPr>
              <w:pStyle w:val="EmptyCellLayoutStyle"/>
              <w:spacing w:after="0" w:line="240" w:lineRule="auto"/>
            </w:pPr>
          </w:p>
        </w:tc>
        <w:tc>
          <w:tcPr>
            <w:tcW w:w="0" w:type="dxa"/>
          </w:tcPr>
          <w:p w14:paraId="0B9225FD" w14:textId="77777777" w:rsidR="00716EB6" w:rsidRDefault="00716EB6">
            <w:pPr>
              <w:pStyle w:val="EmptyCellLayoutStyle"/>
              <w:spacing w:after="0" w:line="240" w:lineRule="auto"/>
            </w:pPr>
          </w:p>
        </w:tc>
        <w:tc>
          <w:tcPr>
            <w:tcW w:w="0" w:type="dxa"/>
          </w:tcPr>
          <w:p w14:paraId="00C8240B" w14:textId="77777777" w:rsidR="00716EB6" w:rsidRDefault="00716EB6">
            <w:pPr>
              <w:pStyle w:val="EmptyCellLayoutStyle"/>
              <w:spacing w:after="0" w:line="240" w:lineRule="auto"/>
            </w:pPr>
          </w:p>
        </w:tc>
        <w:tc>
          <w:tcPr>
            <w:tcW w:w="0" w:type="dxa"/>
          </w:tcPr>
          <w:p w14:paraId="191B7844" w14:textId="77777777" w:rsidR="00716EB6" w:rsidRDefault="00716EB6">
            <w:pPr>
              <w:pStyle w:val="EmptyCellLayoutStyle"/>
              <w:spacing w:after="0" w:line="240" w:lineRule="auto"/>
            </w:pPr>
          </w:p>
        </w:tc>
        <w:tc>
          <w:tcPr>
            <w:tcW w:w="0" w:type="dxa"/>
          </w:tcPr>
          <w:p w14:paraId="4DE17A02" w14:textId="77777777" w:rsidR="00716EB6" w:rsidRDefault="00716EB6">
            <w:pPr>
              <w:pStyle w:val="EmptyCellLayoutStyle"/>
              <w:spacing w:after="0" w:line="240" w:lineRule="auto"/>
            </w:pPr>
          </w:p>
        </w:tc>
        <w:tc>
          <w:tcPr>
            <w:tcW w:w="0" w:type="dxa"/>
          </w:tcPr>
          <w:p w14:paraId="5E1271A2" w14:textId="77777777" w:rsidR="00716EB6" w:rsidRDefault="00716EB6">
            <w:pPr>
              <w:pStyle w:val="EmptyCellLayoutStyle"/>
              <w:spacing w:after="0" w:line="240" w:lineRule="auto"/>
            </w:pPr>
          </w:p>
        </w:tc>
        <w:tc>
          <w:tcPr>
            <w:tcW w:w="2505" w:type="dxa"/>
          </w:tcPr>
          <w:p w14:paraId="049E405A" w14:textId="77777777" w:rsidR="00716EB6" w:rsidRDefault="00716EB6">
            <w:pPr>
              <w:pStyle w:val="EmptyCellLayoutStyle"/>
              <w:spacing w:after="0" w:line="240" w:lineRule="auto"/>
            </w:pPr>
          </w:p>
        </w:tc>
        <w:tc>
          <w:tcPr>
            <w:tcW w:w="6120" w:type="dxa"/>
          </w:tcPr>
          <w:p w14:paraId="461770C5" w14:textId="77777777" w:rsidR="00716EB6" w:rsidRDefault="00716EB6">
            <w:pPr>
              <w:pStyle w:val="EmptyCellLayoutStyle"/>
              <w:spacing w:after="0" w:line="240" w:lineRule="auto"/>
            </w:pPr>
          </w:p>
        </w:tc>
        <w:tc>
          <w:tcPr>
            <w:tcW w:w="2534" w:type="dxa"/>
          </w:tcPr>
          <w:p w14:paraId="0C4E18A0" w14:textId="77777777" w:rsidR="00716EB6" w:rsidRDefault="00716EB6">
            <w:pPr>
              <w:pStyle w:val="EmptyCellLayoutStyle"/>
              <w:spacing w:after="0" w:line="240" w:lineRule="auto"/>
            </w:pPr>
          </w:p>
        </w:tc>
        <w:tc>
          <w:tcPr>
            <w:tcW w:w="179" w:type="dxa"/>
          </w:tcPr>
          <w:p w14:paraId="2B136A8C" w14:textId="77777777" w:rsidR="00716EB6" w:rsidRDefault="00716EB6">
            <w:pPr>
              <w:pStyle w:val="EmptyCellLayoutStyle"/>
              <w:spacing w:after="0" w:line="240" w:lineRule="auto"/>
            </w:pPr>
          </w:p>
        </w:tc>
      </w:tr>
    </w:tbl>
    <w:p w14:paraId="381F5193" w14:textId="77777777" w:rsidR="00716EB6" w:rsidRDefault="00716EB6">
      <w:pPr>
        <w:spacing w:after="0" w:line="240" w:lineRule="auto"/>
      </w:pPr>
    </w:p>
    <w:sectPr w:rsidR="00716EB6">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918663669">
    <w:abstractNumId w:val="0"/>
  </w:num>
  <w:num w:numId="2" w16cid:durableId="1894466249">
    <w:abstractNumId w:val="1"/>
  </w:num>
  <w:num w:numId="3" w16cid:durableId="235752839">
    <w:abstractNumId w:val="2"/>
  </w:num>
  <w:num w:numId="4" w16cid:durableId="1130632818">
    <w:abstractNumId w:val="3"/>
  </w:num>
  <w:num w:numId="5" w16cid:durableId="1044477268">
    <w:abstractNumId w:val="4"/>
  </w:num>
  <w:num w:numId="6" w16cid:durableId="645092229">
    <w:abstractNumId w:val="5"/>
  </w:num>
  <w:num w:numId="7" w16cid:durableId="1940022608">
    <w:abstractNumId w:val="6"/>
  </w:num>
  <w:num w:numId="8" w16cid:durableId="408888574">
    <w:abstractNumId w:val="7"/>
  </w:num>
  <w:num w:numId="9" w16cid:durableId="913468867">
    <w:abstractNumId w:val="8"/>
  </w:num>
  <w:num w:numId="10" w16cid:durableId="671613956">
    <w:abstractNumId w:val="9"/>
  </w:num>
  <w:num w:numId="11" w16cid:durableId="1350135792">
    <w:abstractNumId w:val="10"/>
  </w:num>
  <w:num w:numId="12" w16cid:durableId="1730181997">
    <w:abstractNumId w:val="11"/>
  </w:num>
  <w:num w:numId="13" w16cid:durableId="954019755">
    <w:abstractNumId w:val="12"/>
  </w:num>
  <w:num w:numId="14" w16cid:durableId="16472751">
    <w:abstractNumId w:val="13"/>
  </w:num>
  <w:num w:numId="15" w16cid:durableId="2056661702">
    <w:abstractNumId w:val="14"/>
  </w:num>
  <w:num w:numId="16" w16cid:durableId="641884310">
    <w:abstractNumId w:val="15"/>
  </w:num>
  <w:num w:numId="17" w16cid:durableId="834608267">
    <w:abstractNumId w:val="16"/>
  </w:num>
  <w:num w:numId="18" w16cid:durableId="1235241209">
    <w:abstractNumId w:val="17"/>
  </w:num>
  <w:num w:numId="19" w16cid:durableId="391391987">
    <w:abstractNumId w:val="18"/>
  </w:num>
  <w:num w:numId="20" w16cid:durableId="2087333919">
    <w:abstractNumId w:val="19"/>
  </w:num>
  <w:num w:numId="21" w16cid:durableId="1378122116">
    <w:abstractNumId w:val="20"/>
  </w:num>
  <w:num w:numId="22" w16cid:durableId="1986012480">
    <w:abstractNumId w:val="21"/>
  </w:num>
  <w:num w:numId="23" w16cid:durableId="1455051964">
    <w:abstractNumId w:val="22"/>
  </w:num>
  <w:num w:numId="24" w16cid:durableId="1682704773">
    <w:abstractNumId w:val="23"/>
  </w:num>
  <w:num w:numId="25" w16cid:durableId="1215503318">
    <w:abstractNumId w:val="24"/>
  </w:num>
  <w:num w:numId="26" w16cid:durableId="790437294">
    <w:abstractNumId w:val="25"/>
  </w:num>
  <w:num w:numId="27" w16cid:durableId="1914925159">
    <w:abstractNumId w:val="26"/>
  </w:num>
  <w:num w:numId="28" w16cid:durableId="19770558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B6"/>
    <w:rsid w:val="001B15F9"/>
    <w:rsid w:val="001E2F3B"/>
    <w:rsid w:val="001F58ED"/>
    <w:rsid w:val="00372382"/>
    <w:rsid w:val="0049046F"/>
    <w:rsid w:val="00520CFC"/>
    <w:rsid w:val="005706D9"/>
    <w:rsid w:val="00693B31"/>
    <w:rsid w:val="00716EB6"/>
    <w:rsid w:val="00AF2E5A"/>
    <w:rsid w:val="00B80F5F"/>
    <w:rsid w:val="00CF28F8"/>
    <w:rsid w:val="00F11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09E7A"/>
  <w15:docId w15:val="{7D3496DE-DCD3-49A6-A23C-64D61229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Revision">
    <w:name w:val="Revision"/>
    <w:hidden/>
    <w:uiPriority w:val="99"/>
    <w:semiHidden/>
    <w:rsid w:val="00AF2E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1986</Words>
  <Characters>10845</Characters>
  <Application>Microsoft Office Word</Application>
  <DocSecurity>0</DocSecurity>
  <Lines>471</Lines>
  <Paragraphs>267</Paragraphs>
  <ScaleCrop>false</ScaleCrop>
  <Company>State Of Michigan</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3</cp:revision>
  <dcterms:created xsi:type="dcterms:W3CDTF">2026-07-14T15:00:00Z</dcterms:created>
  <dcterms:modified xsi:type="dcterms:W3CDTF">2026-07-14T15:00:00Z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2026-07-09T16:26:48Z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20811226-4e8d-4471-acf7-072b36cfc745</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