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F50475" w14:paraId="1371EF30" w14:textId="77777777" w:rsidTr="63799137">
        <w:tc>
          <w:tcPr>
            <w:tcW w:w="179" w:type="dxa"/>
          </w:tcPr>
          <w:p w14:paraId="47E302C4" w14:textId="77777777" w:rsidR="00F50475" w:rsidRDefault="00F50475">
            <w:pPr>
              <w:pStyle w:val="EmptyCellLayoutStyle"/>
              <w:spacing w:after="0" w:line="240" w:lineRule="auto"/>
            </w:pPr>
          </w:p>
        </w:tc>
        <w:tc>
          <w:tcPr>
            <w:tcW w:w="0" w:type="dxa"/>
          </w:tcPr>
          <w:p w14:paraId="6AEDFEE1" w14:textId="77777777" w:rsidR="00F50475" w:rsidRDefault="00F50475">
            <w:pPr>
              <w:pStyle w:val="EmptyCellLayoutStyle"/>
              <w:spacing w:after="0" w:line="240" w:lineRule="auto"/>
            </w:pPr>
          </w:p>
        </w:tc>
        <w:tc>
          <w:tcPr>
            <w:tcW w:w="0" w:type="dxa"/>
          </w:tcPr>
          <w:p w14:paraId="4757EA3C" w14:textId="77777777" w:rsidR="00F50475" w:rsidRDefault="00F50475">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9"/>
              <w:gridCol w:w="539"/>
              <w:gridCol w:w="2878"/>
              <w:gridCol w:w="540"/>
              <w:gridCol w:w="180"/>
              <w:gridCol w:w="539"/>
              <w:gridCol w:w="3058"/>
            </w:tblGrid>
            <w:tr w:rsidR="00F50475" w14:paraId="2C2C5D31" w14:textId="77777777">
              <w:trPr>
                <w:trHeight w:val="540"/>
              </w:trPr>
              <w:tc>
                <w:tcPr>
                  <w:tcW w:w="3240" w:type="dxa"/>
                </w:tcPr>
                <w:p w14:paraId="12C1DA3D" w14:textId="77777777" w:rsidR="00F50475" w:rsidRDefault="00F50475">
                  <w:pPr>
                    <w:pStyle w:val="EmptyCellLayoutStyle"/>
                    <w:spacing w:after="0" w:line="240" w:lineRule="auto"/>
                  </w:pPr>
                </w:p>
              </w:tc>
              <w:tc>
                <w:tcPr>
                  <w:tcW w:w="179" w:type="dxa"/>
                </w:tcPr>
                <w:p w14:paraId="31DE12DA" w14:textId="77777777" w:rsidR="00F50475" w:rsidRDefault="00F50475">
                  <w:pPr>
                    <w:pStyle w:val="EmptyCellLayoutStyle"/>
                    <w:spacing w:after="0" w:line="240" w:lineRule="auto"/>
                  </w:pPr>
                </w:p>
              </w:tc>
              <w:tc>
                <w:tcPr>
                  <w:tcW w:w="539" w:type="dxa"/>
                </w:tcPr>
                <w:p w14:paraId="2F8613FB" w14:textId="77777777" w:rsidR="00F50475" w:rsidRDefault="00F50475">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F50475" w14:paraId="720E4CB9" w14:textId="77777777">
                    <w:trPr>
                      <w:trHeight w:val="462"/>
                    </w:trPr>
                    <w:tc>
                      <w:tcPr>
                        <w:tcW w:w="2880" w:type="dxa"/>
                        <w:tcBorders>
                          <w:top w:val="nil"/>
                          <w:left w:val="nil"/>
                          <w:bottom w:val="nil"/>
                          <w:right w:val="nil"/>
                        </w:tcBorders>
                        <w:tcMar>
                          <w:top w:w="39" w:type="dxa"/>
                          <w:left w:w="39" w:type="dxa"/>
                          <w:bottom w:w="39" w:type="dxa"/>
                          <w:right w:w="39" w:type="dxa"/>
                        </w:tcMar>
                      </w:tcPr>
                      <w:p w14:paraId="45B95568" w14:textId="77777777" w:rsidR="00F50475" w:rsidRDefault="00DB7E25">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9A23C29" w14:textId="77777777" w:rsidR="00F50475" w:rsidRDefault="00F50475">
                  <w:pPr>
                    <w:spacing w:after="0" w:line="240" w:lineRule="auto"/>
                  </w:pPr>
                </w:p>
              </w:tc>
              <w:tc>
                <w:tcPr>
                  <w:tcW w:w="540" w:type="dxa"/>
                </w:tcPr>
                <w:p w14:paraId="4FEABA8C" w14:textId="77777777" w:rsidR="00F50475" w:rsidRDefault="00F50475">
                  <w:pPr>
                    <w:pStyle w:val="EmptyCellLayoutStyle"/>
                    <w:spacing w:after="0" w:line="240" w:lineRule="auto"/>
                  </w:pPr>
                </w:p>
              </w:tc>
              <w:tc>
                <w:tcPr>
                  <w:tcW w:w="180" w:type="dxa"/>
                </w:tcPr>
                <w:p w14:paraId="7B037BE6" w14:textId="77777777" w:rsidR="00F50475" w:rsidRDefault="00F50475">
                  <w:pPr>
                    <w:pStyle w:val="EmptyCellLayoutStyle"/>
                    <w:spacing w:after="0" w:line="240" w:lineRule="auto"/>
                  </w:pPr>
                </w:p>
              </w:tc>
              <w:tc>
                <w:tcPr>
                  <w:tcW w:w="539" w:type="dxa"/>
                </w:tcPr>
                <w:p w14:paraId="4FB52E19" w14:textId="77777777" w:rsidR="00F50475" w:rsidRDefault="00F50475">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69"/>
                  </w:tblGrid>
                  <w:tr w:rsidR="00F50475" w14:paraId="0829C2CF"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F50475" w14:paraId="14629E5A" w14:textId="77777777">
                          <w:trPr>
                            <w:trHeight w:val="192"/>
                          </w:trPr>
                          <w:tc>
                            <w:tcPr>
                              <w:tcW w:w="1260" w:type="dxa"/>
                              <w:tcBorders>
                                <w:top w:val="nil"/>
                                <w:left w:val="nil"/>
                                <w:bottom w:val="nil"/>
                                <w:right w:val="nil"/>
                              </w:tcBorders>
                              <w:tcMar>
                                <w:top w:w="39" w:type="dxa"/>
                                <w:left w:w="39" w:type="dxa"/>
                                <w:bottom w:w="39" w:type="dxa"/>
                                <w:right w:w="39" w:type="dxa"/>
                              </w:tcMar>
                            </w:tcPr>
                            <w:p w14:paraId="74B6658C" w14:textId="77777777" w:rsidR="00F50475" w:rsidRDefault="00DB7E25">
                              <w:pPr>
                                <w:spacing w:after="0" w:line="240" w:lineRule="auto"/>
                              </w:pPr>
                              <w:r>
                                <w:rPr>
                                  <w:rFonts w:ascii="Arial" w:eastAsia="Arial" w:hAnsi="Arial"/>
                                  <w:b/>
                                  <w:color w:val="000000"/>
                                  <w:sz w:val="16"/>
                                </w:rPr>
                                <w:t>Position Code</w:t>
                              </w:r>
                            </w:p>
                          </w:tc>
                        </w:tr>
                      </w:tbl>
                      <w:p w14:paraId="2661AB27" w14:textId="77777777" w:rsidR="00F50475" w:rsidRDefault="00F50475">
                        <w:pPr>
                          <w:spacing w:after="0" w:line="240" w:lineRule="auto"/>
                        </w:pPr>
                      </w:p>
                    </w:tc>
                    <w:tc>
                      <w:tcPr>
                        <w:tcW w:w="1800" w:type="dxa"/>
                        <w:tcBorders>
                          <w:top w:val="single" w:sz="15" w:space="0" w:color="000000"/>
                          <w:right w:val="single" w:sz="15" w:space="0" w:color="000000"/>
                        </w:tcBorders>
                      </w:tcPr>
                      <w:p w14:paraId="0BEFC373" w14:textId="77777777" w:rsidR="00F50475" w:rsidRDefault="00F50475">
                        <w:pPr>
                          <w:pStyle w:val="EmptyCellLayoutStyle"/>
                          <w:spacing w:after="0" w:line="240" w:lineRule="auto"/>
                        </w:pPr>
                      </w:p>
                    </w:tc>
                  </w:tr>
                  <w:tr w:rsidR="00F50475" w14:paraId="7DBD798A" w14:textId="77777777">
                    <w:trPr>
                      <w:trHeight w:val="90"/>
                    </w:trPr>
                    <w:tc>
                      <w:tcPr>
                        <w:tcW w:w="1260" w:type="dxa"/>
                        <w:tcBorders>
                          <w:left w:val="single" w:sz="15" w:space="0" w:color="000000"/>
                        </w:tcBorders>
                      </w:tcPr>
                      <w:p w14:paraId="4523433C" w14:textId="77777777" w:rsidR="00F50475" w:rsidRDefault="00F50475">
                        <w:pPr>
                          <w:pStyle w:val="EmptyCellLayoutStyle"/>
                          <w:spacing w:after="0" w:line="240" w:lineRule="auto"/>
                        </w:pPr>
                      </w:p>
                    </w:tc>
                    <w:tc>
                      <w:tcPr>
                        <w:tcW w:w="1800" w:type="dxa"/>
                        <w:tcBorders>
                          <w:right w:val="single" w:sz="15" w:space="0" w:color="000000"/>
                        </w:tcBorders>
                      </w:tcPr>
                      <w:p w14:paraId="74D72BF0" w14:textId="77777777" w:rsidR="00F50475" w:rsidRDefault="00F50475">
                        <w:pPr>
                          <w:pStyle w:val="EmptyCellLayoutStyle"/>
                          <w:spacing w:after="0" w:line="240" w:lineRule="auto"/>
                        </w:pPr>
                      </w:p>
                    </w:tc>
                  </w:tr>
                  <w:tr w:rsidR="00DB7E25" w14:paraId="4B0CFF9E" w14:textId="77777777" w:rsidTr="00DB7E25">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3"/>
                        </w:tblGrid>
                        <w:tr w:rsidR="00F50475" w14:paraId="5873F54D" w14:textId="77777777">
                          <w:trPr>
                            <w:trHeight w:val="212"/>
                          </w:trPr>
                          <w:tc>
                            <w:tcPr>
                              <w:tcW w:w="3060" w:type="dxa"/>
                              <w:tcBorders>
                                <w:top w:val="nil"/>
                                <w:left w:val="nil"/>
                                <w:bottom w:val="nil"/>
                                <w:right w:val="nil"/>
                              </w:tcBorders>
                              <w:tcMar>
                                <w:top w:w="39" w:type="dxa"/>
                                <w:left w:w="39" w:type="dxa"/>
                                <w:bottom w:w="39" w:type="dxa"/>
                                <w:right w:w="39" w:type="dxa"/>
                              </w:tcMar>
                            </w:tcPr>
                            <w:p w14:paraId="68EC9DF0" w14:textId="01FB7DC7" w:rsidR="00F50475" w:rsidRDefault="00F50475">
                              <w:pPr>
                                <w:spacing w:after="0" w:line="240" w:lineRule="auto"/>
                              </w:pPr>
                            </w:p>
                          </w:tc>
                        </w:tr>
                      </w:tbl>
                      <w:p w14:paraId="73966123" w14:textId="77777777" w:rsidR="00F50475" w:rsidRDefault="00F50475">
                        <w:pPr>
                          <w:spacing w:after="0" w:line="240" w:lineRule="auto"/>
                        </w:pPr>
                      </w:p>
                    </w:tc>
                  </w:tr>
                </w:tbl>
                <w:p w14:paraId="4CB739AC" w14:textId="77777777" w:rsidR="00F50475" w:rsidRDefault="00F50475">
                  <w:pPr>
                    <w:spacing w:after="0" w:line="240" w:lineRule="auto"/>
                  </w:pPr>
                </w:p>
              </w:tc>
            </w:tr>
            <w:tr w:rsidR="00DB7E25" w14:paraId="66C60BF0" w14:textId="77777777" w:rsidTr="00DB7E25">
              <w:trPr>
                <w:trHeight w:val="110"/>
              </w:trPr>
              <w:tc>
                <w:tcPr>
                  <w:tcW w:w="3240" w:type="dxa"/>
                </w:tcPr>
                <w:p w14:paraId="3CFFF53F" w14:textId="77777777" w:rsidR="00F50475" w:rsidRDefault="00F50475">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F50475" w14:paraId="6769A382" w14:textId="77777777">
                    <w:trPr>
                      <w:trHeight w:val="462"/>
                    </w:trPr>
                    <w:tc>
                      <w:tcPr>
                        <w:tcW w:w="4320" w:type="dxa"/>
                        <w:tcBorders>
                          <w:top w:val="nil"/>
                          <w:left w:val="nil"/>
                          <w:bottom w:val="nil"/>
                          <w:right w:val="nil"/>
                        </w:tcBorders>
                        <w:tcMar>
                          <w:top w:w="39" w:type="dxa"/>
                          <w:left w:w="39" w:type="dxa"/>
                          <w:bottom w:w="39" w:type="dxa"/>
                          <w:right w:w="39" w:type="dxa"/>
                        </w:tcMar>
                      </w:tcPr>
                      <w:p w14:paraId="42704090" w14:textId="77777777" w:rsidR="00F50475" w:rsidRDefault="00DB7E25">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AB2B234" w14:textId="77777777" w:rsidR="00F50475" w:rsidRDefault="00F50475">
                  <w:pPr>
                    <w:spacing w:after="0" w:line="240" w:lineRule="auto"/>
                  </w:pPr>
                </w:p>
              </w:tc>
              <w:tc>
                <w:tcPr>
                  <w:tcW w:w="539" w:type="dxa"/>
                </w:tcPr>
                <w:p w14:paraId="6B6803FD" w14:textId="77777777" w:rsidR="00F50475" w:rsidRDefault="00F50475">
                  <w:pPr>
                    <w:pStyle w:val="EmptyCellLayoutStyle"/>
                    <w:spacing w:after="0" w:line="240" w:lineRule="auto"/>
                  </w:pPr>
                </w:p>
              </w:tc>
              <w:tc>
                <w:tcPr>
                  <w:tcW w:w="3060" w:type="dxa"/>
                  <w:vMerge/>
                </w:tcPr>
                <w:p w14:paraId="106DFE6B" w14:textId="77777777" w:rsidR="00F50475" w:rsidRDefault="00F50475">
                  <w:pPr>
                    <w:pStyle w:val="EmptyCellLayoutStyle"/>
                    <w:spacing w:after="0" w:line="240" w:lineRule="auto"/>
                  </w:pPr>
                </w:p>
              </w:tc>
            </w:tr>
            <w:tr w:rsidR="00DB7E25" w14:paraId="09AB8EFD" w14:textId="77777777" w:rsidTr="00DB7E25">
              <w:trPr>
                <w:trHeight w:val="429"/>
              </w:trPr>
              <w:tc>
                <w:tcPr>
                  <w:tcW w:w="3240" w:type="dxa"/>
                </w:tcPr>
                <w:p w14:paraId="56C4D173" w14:textId="77777777" w:rsidR="00F50475" w:rsidRDefault="00F50475">
                  <w:pPr>
                    <w:pStyle w:val="EmptyCellLayoutStyle"/>
                    <w:spacing w:after="0" w:line="240" w:lineRule="auto"/>
                  </w:pPr>
                </w:p>
              </w:tc>
              <w:tc>
                <w:tcPr>
                  <w:tcW w:w="179" w:type="dxa"/>
                  <w:gridSpan w:val="5"/>
                  <w:vMerge/>
                </w:tcPr>
                <w:p w14:paraId="57A40BC2" w14:textId="77777777" w:rsidR="00F50475" w:rsidRDefault="00F50475">
                  <w:pPr>
                    <w:pStyle w:val="EmptyCellLayoutStyle"/>
                    <w:spacing w:after="0" w:line="240" w:lineRule="auto"/>
                  </w:pPr>
                </w:p>
              </w:tc>
              <w:tc>
                <w:tcPr>
                  <w:tcW w:w="539" w:type="dxa"/>
                </w:tcPr>
                <w:p w14:paraId="583E4BDD" w14:textId="77777777" w:rsidR="00F50475" w:rsidRDefault="00F50475">
                  <w:pPr>
                    <w:pStyle w:val="EmptyCellLayoutStyle"/>
                    <w:spacing w:after="0" w:line="240" w:lineRule="auto"/>
                  </w:pPr>
                </w:p>
              </w:tc>
              <w:tc>
                <w:tcPr>
                  <w:tcW w:w="3060" w:type="dxa"/>
                </w:tcPr>
                <w:p w14:paraId="68F13C84" w14:textId="77777777" w:rsidR="00F50475" w:rsidRDefault="00F50475">
                  <w:pPr>
                    <w:pStyle w:val="EmptyCellLayoutStyle"/>
                    <w:spacing w:after="0" w:line="240" w:lineRule="auto"/>
                  </w:pPr>
                </w:p>
              </w:tc>
            </w:tr>
            <w:tr w:rsidR="00F50475" w14:paraId="00574F68" w14:textId="77777777">
              <w:trPr>
                <w:trHeight w:val="180"/>
              </w:trPr>
              <w:tc>
                <w:tcPr>
                  <w:tcW w:w="3240" w:type="dxa"/>
                </w:tcPr>
                <w:p w14:paraId="15993D21" w14:textId="77777777" w:rsidR="00F50475" w:rsidRDefault="00F50475">
                  <w:pPr>
                    <w:pStyle w:val="EmptyCellLayoutStyle"/>
                    <w:spacing w:after="0" w:line="240" w:lineRule="auto"/>
                  </w:pPr>
                </w:p>
              </w:tc>
              <w:tc>
                <w:tcPr>
                  <w:tcW w:w="179" w:type="dxa"/>
                </w:tcPr>
                <w:p w14:paraId="32CADDD3" w14:textId="77777777" w:rsidR="00F50475" w:rsidRDefault="00F50475">
                  <w:pPr>
                    <w:pStyle w:val="EmptyCellLayoutStyle"/>
                    <w:spacing w:after="0" w:line="240" w:lineRule="auto"/>
                  </w:pPr>
                </w:p>
              </w:tc>
              <w:tc>
                <w:tcPr>
                  <w:tcW w:w="539" w:type="dxa"/>
                </w:tcPr>
                <w:p w14:paraId="2BACC264" w14:textId="77777777" w:rsidR="00F50475" w:rsidRDefault="00F50475">
                  <w:pPr>
                    <w:pStyle w:val="EmptyCellLayoutStyle"/>
                    <w:spacing w:after="0" w:line="240" w:lineRule="auto"/>
                  </w:pPr>
                </w:p>
              </w:tc>
              <w:tc>
                <w:tcPr>
                  <w:tcW w:w="2879" w:type="dxa"/>
                </w:tcPr>
                <w:p w14:paraId="1DAA4EE5" w14:textId="77777777" w:rsidR="00F50475" w:rsidRDefault="00F50475">
                  <w:pPr>
                    <w:pStyle w:val="EmptyCellLayoutStyle"/>
                    <w:spacing w:after="0" w:line="240" w:lineRule="auto"/>
                  </w:pPr>
                </w:p>
              </w:tc>
              <w:tc>
                <w:tcPr>
                  <w:tcW w:w="540" w:type="dxa"/>
                </w:tcPr>
                <w:p w14:paraId="29A1757E" w14:textId="77777777" w:rsidR="00F50475" w:rsidRDefault="00F50475">
                  <w:pPr>
                    <w:pStyle w:val="EmptyCellLayoutStyle"/>
                    <w:spacing w:after="0" w:line="240" w:lineRule="auto"/>
                  </w:pPr>
                </w:p>
              </w:tc>
              <w:tc>
                <w:tcPr>
                  <w:tcW w:w="180" w:type="dxa"/>
                </w:tcPr>
                <w:p w14:paraId="3225357F" w14:textId="77777777" w:rsidR="00F50475" w:rsidRDefault="00F50475">
                  <w:pPr>
                    <w:pStyle w:val="EmptyCellLayoutStyle"/>
                    <w:spacing w:after="0" w:line="240" w:lineRule="auto"/>
                  </w:pPr>
                </w:p>
              </w:tc>
              <w:tc>
                <w:tcPr>
                  <w:tcW w:w="539" w:type="dxa"/>
                </w:tcPr>
                <w:p w14:paraId="588210FE" w14:textId="77777777" w:rsidR="00F50475" w:rsidRDefault="00F50475">
                  <w:pPr>
                    <w:pStyle w:val="EmptyCellLayoutStyle"/>
                    <w:spacing w:after="0" w:line="240" w:lineRule="auto"/>
                  </w:pPr>
                </w:p>
              </w:tc>
              <w:tc>
                <w:tcPr>
                  <w:tcW w:w="3060" w:type="dxa"/>
                </w:tcPr>
                <w:p w14:paraId="10D2C189" w14:textId="77777777" w:rsidR="00F50475" w:rsidRDefault="00F50475">
                  <w:pPr>
                    <w:pStyle w:val="EmptyCellLayoutStyle"/>
                    <w:spacing w:after="0" w:line="240" w:lineRule="auto"/>
                  </w:pPr>
                </w:p>
              </w:tc>
            </w:tr>
            <w:tr w:rsidR="00DB7E25" w14:paraId="745BB9A5" w14:textId="77777777" w:rsidTr="00DB7E25">
              <w:trPr>
                <w:trHeight w:val="360"/>
              </w:trPr>
              <w:tc>
                <w:tcPr>
                  <w:tcW w:w="3240" w:type="dxa"/>
                </w:tcPr>
                <w:p w14:paraId="308E09D2" w14:textId="77777777" w:rsidR="00F50475" w:rsidRDefault="00F50475">
                  <w:pPr>
                    <w:pStyle w:val="EmptyCellLayoutStyle"/>
                    <w:spacing w:after="0" w:line="240" w:lineRule="auto"/>
                  </w:pPr>
                </w:p>
              </w:tc>
              <w:tc>
                <w:tcPr>
                  <w:tcW w:w="179" w:type="dxa"/>
                </w:tcPr>
                <w:p w14:paraId="541B8A3E" w14:textId="77777777" w:rsidR="00F50475" w:rsidRDefault="00F50475">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F50475" w14:paraId="0F8954C3" w14:textId="77777777">
                    <w:trPr>
                      <w:trHeight w:val="282"/>
                    </w:trPr>
                    <w:tc>
                      <w:tcPr>
                        <w:tcW w:w="3960" w:type="dxa"/>
                        <w:tcBorders>
                          <w:top w:val="nil"/>
                          <w:left w:val="nil"/>
                          <w:bottom w:val="nil"/>
                          <w:right w:val="nil"/>
                        </w:tcBorders>
                        <w:tcMar>
                          <w:top w:w="39" w:type="dxa"/>
                          <w:left w:w="39" w:type="dxa"/>
                          <w:bottom w:w="39" w:type="dxa"/>
                          <w:right w:w="39" w:type="dxa"/>
                        </w:tcMar>
                      </w:tcPr>
                      <w:p w14:paraId="3F93434A" w14:textId="77777777" w:rsidR="00F50475" w:rsidRDefault="00DB7E25">
                        <w:pPr>
                          <w:spacing w:after="0" w:line="240" w:lineRule="auto"/>
                          <w:jc w:val="center"/>
                        </w:pPr>
                        <w:r>
                          <w:rPr>
                            <w:rFonts w:ascii="Arial" w:eastAsia="Arial" w:hAnsi="Arial"/>
                            <w:b/>
                            <w:color w:val="000000"/>
                            <w:sz w:val="28"/>
                          </w:rPr>
                          <w:t>POSITION DESCRIPTION</w:t>
                        </w:r>
                      </w:p>
                    </w:tc>
                  </w:tr>
                </w:tbl>
                <w:p w14:paraId="22857F61" w14:textId="77777777" w:rsidR="00F50475" w:rsidRDefault="00F50475">
                  <w:pPr>
                    <w:spacing w:after="0" w:line="240" w:lineRule="auto"/>
                  </w:pPr>
                </w:p>
              </w:tc>
              <w:tc>
                <w:tcPr>
                  <w:tcW w:w="180" w:type="dxa"/>
                </w:tcPr>
                <w:p w14:paraId="3835AE17" w14:textId="77777777" w:rsidR="00F50475" w:rsidRDefault="00F50475">
                  <w:pPr>
                    <w:pStyle w:val="EmptyCellLayoutStyle"/>
                    <w:spacing w:after="0" w:line="240" w:lineRule="auto"/>
                  </w:pPr>
                </w:p>
              </w:tc>
              <w:tc>
                <w:tcPr>
                  <w:tcW w:w="539" w:type="dxa"/>
                </w:tcPr>
                <w:p w14:paraId="7E6470CF" w14:textId="77777777" w:rsidR="00F50475" w:rsidRDefault="00F50475">
                  <w:pPr>
                    <w:pStyle w:val="EmptyCellLayoutStyle"/>
                    <w:spacing w:after="0" w:line="240" w:lineRule="auto"/>
                  </w:pPr>
                </w:p>
              </w:tc>
              <w:tc>
                <w:tcPr>
                  <w:tcW w:w="3060" w:type="dxa"/>
                </w:tcPr>
                <w:p w14:paraId="6E48A7D6" w14:textId="77777777" w:rsidR="00F50475" w:rsidRDefault="00F50475">
                  <w:pPr>
                    <w:pStyle w:val="EmptyCellLayoutStyle"/>
                    <w:spacing w:after="0" w:line="240" w:lineRule="auto"/>
                  </w:pPr>
                </w:p>
              </w:tc>
            </w:tr>
            <w:tr w:rsidR="00F50475" w14:paraId="61B974CC" w14:textId="77777777">
              <w:trPr>
                <w:trHeight w:val="179"/>
              </w:trPr>
              <w:tc>
                <w:tcPr>
                  <w:tcW w:w="3240" w:type="dxa"/>
                </w:tcPr>
                <w:p w14:paraId="7DEDE759" w14:textId="77777777" w:rsidR="00F50475" w:rsidRDefault="00F50475">
                  <w:pPr>
                    <w:pStyle w:val="EmptyCellLayoutStyle"/>
                    <w:spacing w:after="0" w:line="240" w:lineRule="auto"/>
                  </w:pPr>
                </w:p>
              </w:tc>
              <w:tc>
                <w:tcPr>
                  <w:tcW w:w="179" w:type="dxa"/>
                </w:tcPr>
                <w:p w14:paraId="2AD13DA4" w14:textId="77777777" w:rsidR="00F50475" w:rsidRDefault="00F50475">
                  <w:pPr>
                    <w:pStyle w:val="EmptyCellLayoutStyle"/>
                    <w:spacing w:after="0" w:line="240" w:lineRule="auto"/>
                  </w:pPr>
                </w:p>
              </w:tc>
              <w:tc>
                <w:tcPr>
                  <w:tcW w:w="539" w:type="dxa"/>
                </w:tcPr>
                <w:p w14:paraId="38367D3E" w14:textId="77777777" w:rsidR="00F50475" w:rsidRDefault="00F50475">
                  <w:pPr>
                    <w:pStyle w:val="EmptyCellLayoutStyle"/>
                    <w:spacing w:after="0" w:line="240" w:lineRule="auto"/>
                  </w:pPr>
                </w:p>
              </w:tc>
              <w:tc>
                <w:tcPr>
                  <w:tcW w:w="2879" w:type="dxa"/>
                </w:tcPr>
                <w:p w14:paraId="1D6F8400" w14:textId="77777777" w:rsidR="00F50475" w:rsidRDefault="00F50475">
                  <w:pPr>
                    <w:pStyle w:val="EmptyCellLayoutStyle"/>
                    <w:spacing w:after="0" w:line="240" w:lineRule="auto"/>
                  </w:pPr>
                </w:p>
              </w:tc>
              <w:tc>
                <w:tcPr>
                  <w:tcW w:w="540" w:type="dxa"/>
                </w:tcPr>
                <w:p w14:paraId="5A27AA9F" w14:textId="77777777" w:rsidR="00F50475" w:rsidRDefault="00F50475">
                  <w:pPr>
                    <w:pStyle w:val="EmptyCellLayoutStyle"/>
                    <w:spacing w:after="0" w:line="240" w:lineRule="auto"/>
                  </w:pPr>
                </w:p>
              </w:tc>
              <w:tc>
                <w:tcPr>
                  <w:tcW w:w="180" w:type="dxa"/>
                </w:tcPr>
                <w:p w14:paraId="3EC97F90" w14:textId="77777777" w:rsidR="00F50475" w:rsidRDefault="00F50475">
                  <w:pPr>
                    <w:pStyle w:val="EmptyCellLayoutStyle"/>
                    <w:spacing w:after="0" w:line="240" w:lineRule="auto"/>
                  </w:pPr>
                </w:p>
              </w:tc>
              <w:tc>
                <w:tcPr>
                  <w:tcW w:w="539" w:type="dxa"/>
                </w:tcPr>
                <w:p w14:paraId="532F7D12" w14:textId="77777777" w:rsidR="00F50475" w:rsidRDefault="00F50475">
                  <w:pPr>
                    <w:pStyle w:val="EmptyCellLayoutStyle"/>
                    <w:spacing w:after="0" w:line="240" w:lineRule="auto"/>
                  </w:pPr>
                </w:p>
              </w:tc>
              <w:tc>
                <w:tcPr>
                  <w:tcW w:w="3060" w:type="dxa"/>
                </w:tcPr>
                <w:p w14:paraId="5FDDF97F" w14:textId="77777777" w:rsidR="00F50475" w:rsidRDefault="00F50475">
                  <w:pPr>
                    <w:pStyle w:val="EmptyCellLayoutStyle"/>
                    <w:spacing w:after="0" w:line="240" w:lineRule="auto"/>
                  </w:pPr>
                </w:p>
              </w:tc>
            </w:tr>
          </w:tbl>
          <w:p w14:paraId="22C29306" w14:textId="77777777" w:rsidR="00F50475" w:rsidRDefault="00F50475">
            <w:pPr>
              <w:spacing w:after="0" w:line="240" w:lineRule="auto"/>
            </w:pPr>
          </w:p>
        </w:tc>
        <w:tc>
          <w:tcPr>
            <w:tcW w:w="179" w:type="dxa"/>
          </w:tcPr>
          <w:p w14:paraId="1D8F09A6" w14:textId="77777777" w:rsidR="00F50475" w:rsidRDefault="00F50475">
            <w:pPr>
              <w:pStyle w:val="EmptyCellLayoutStyle"/>
              <w:spacing w:after="0" w:line="240" w:lineRule="auto"/>
            </w:pPr>
          </w:p>
        </w:tc>
      </w:tr>
      <w:tr w:rsidR="00F50475" w14:paraId="533821F5" w14:textId="77777777" w:rsidTr="63799137">
        <w:trPr>
          <w:trHeight w:val="99"/>
        </w:trPr>
        <w:tc>
          <w:tcPr>
            <w:tcW w:w="179" w:type="dxa"/>
          </w:tcPr>
          <w:p w14:paraId="14F1BBAA" w14:textId="77777777" w:rsidR="00F50475" w:rsidRDefault="00F50475">
            <w:pPr>
              <w:pStyle w:val="EmptyCellLayoutStyle"/>
              <w:spacing w:after="0" w:line="240" w:lineRule="auto"/>
            </w:pPr>
          </w:p>
        </w:tc>
        <w:tc>
          <w:tcPr>
            <w:tcW w:w="0" w:type="dxa"/>
          </w:tcPr>
          <w:p w14:paraId="18B91737" w14:textId="77777777" w:rsidR="00F50475" w:rsidRDefault="00F50475">
            <w:pPr>
              <w:pStyle w:val="EmptyCellLayoutStyle"/>
              <w:spacing w:after="0" w:line="240" w:lineRule="auto"/>
            </w:pPr>
          </w:p>
        </w:tc>
        <w:tc>
          <w:tcPr>
            <w:tcW w:w="0" w:type="dxa"/>
          </w:tcPr>
          <w:p w14:paraId="0FBC6423" w14:textId="77777777" w:rsidR="00F50475" w:rsidRDefault="00F50475">
            <w:pPr>
              <w:pStyle w:val="EmptyCellLayoutStyle"/>
              <w:spacing w:after="0" w:line="240" w:lineRule="auto"/>
            </w:pPr>
          </w:p>
        </w:tc>
        <w:tc>
          <w:tcPr>
            <w:tcW w:w="11159" w:type="dxa"/>
          </w:tcPr>
          <w:p w14:paraId="495A4D4F" w14:textId="77777777" w:rsidR="00F50475" w:rsidRDefault="00F50475">
            <w:pPr>
              <w:pStyle w:val="EmptyCellLayoutStyle"/>
              <w:spacing w:after="0" w:line="240" w:lineRule="auto"/>
            </w:pPr>
          </w:p>
        </w:tc>
        <w:tc>
          <w:tcPr>
            <w:tcW w:w="179" w:type="dxa"/>
          </w:tcPr>
          <w:p w14:paraId="2854AB30" w14:textId="77777777" w:rsidR="00F50475" w:rsidRDefault="00F50475">
            <w:pPr>
              <w:pStyle w:val="EmptyCellLayoutStyle"/>
              <w:spacing w:after="0" w:line="240" w:lineRule="auto"/>
            </w:pPr>
          </w:p>
        </w:tc>
      </w:tr>
      <w:tr w:rsidR="00DB7E25" w14:paraId="24086E58" w14:textId="77777777" w:rsidTr="63799137">
        <w:tc>
          <w:tcPr>
            <w:tcW w:w="179" w:type="dxa"/>
          </w:tcPr>
          <w:p w14:paraId="2B7BA5D2" w14:textId="77777777" w:rsidR="00F50475" w:rsidRDefault="00F50475">
            <w:pPr>
              <w:pStyle w:val="EmptyCellLayoutStyle"/>
              <w:spacing w:after="0" w:line="240" w:lineRule="auto"/>
            </w:pPr>
          </w:p>
        </w:tc>
        <w:tc>
          <w:tcPr>
            <w:tcW w:w="0" w:type="dxa"/>
          </w:tcPr>
          <w:p w14:paraId="41953FC2" w14:textId="77777777" w:rsidR="00F50475" w:rsidRDefault="00F50475">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F50475" w14:paraId="1B8C8809" w14:textId="77777777" w:rsidTr="63799137">
              <w:trPr>
                <w:trHeight w:val="600"/>
              </w:trPr>
              <w:tc>
                <w:tcPr>
                  <w:tcW w:w="11160" w:type="dxa"/>
                  <w:tcBorders>
                    <w:top w:val="single" w:sz="15" w:space="0" w:color="000000" w:themeColor="text1"/>
                    <w:left w:val="single" w:sz="15" w:space="0" w:color="000000" w:themeColor="text1"/>
                    <w:right w:val="single" w:sz="15" w:space="0" w:color="000000" w:themeColor="text1"/>
                  </w:tcBorders>
                </w:tcPr>
                <w:tbl>
                  <w:tblPr>
                    <w:tblW w:w="0" w:type="auto"/>
                    <w:tblCellMar>
                      <w:left w:w="0" w:type="dxa"/>
                      <w:right w:w="0" w:type="dxa"/>
                    </w:tblCellMar>
                    <w:tblLook w:val="0000" w:firstRow="0" w:lastRow="0" w:firstColumn="0" w:lastColumn="0" w:noHBand="0" w:noVBand="0"/>
                  </w:tblPr>
                  <w:tblGrid>
                    <w:gridCol w:w="11081"/>
                  </w:tblGrid>
                  <w:tr w:rsidR="00F50475" w14:paraId="5ED401B4"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5BBC07C" w14:textId="77777777" w:rsidR="00F50475" w:rsidRDefault="00DB7E25">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6523A20" w14:textId="77777777" w:rsidR="00F50475" w:rsidRDefault="00F50475">
                  <w:pPr>
                    <w:spacing w:after="0" w:line="240" w:lineRule="auto"/>
                  </w:pPr>
                </w:p>
              </w:tc>
            </w:tr>
            <w:tr w:rsidR="00F50475" w14:paraId="63709F84" w14:textId="77777777" w:rsidTr="63799137">
              <w:trPr>
                <w:trHeight w:val="20"/>
              </w:trPr>
              <w:tc>
                <w:tcPr>
                  <w:tcW w:w="11160" w:type="dxa"/>
                  <w:tcBorders>
                    <w:left w:val="single" w:sz="15" w:space="0" w:color="000000" w:themeColor="text1"/>
                    <w:right w:val="single" w:sz="15" w:space="0" w:color="000000" w:themeColor="text1"/>
                  </w:tcBorders>
                </w:tcPr>
                <w:p w14:paraId="794B93C3" w14:textId="77777777" w:rsidR="00F50475" w:rsidRDefault="00F50475">
                  <w:pPr>
                    <w:pStyle w:val="EmptyCellLayoutStyle"/>
                    <w:spacing w:after="0" w:line="240" w:lineRule="auto"/>
                  </w:pPr>
                </w:p>
              </w:tc>
            </w:tr>
            <w:tr w:rsidR="00F50475" w14:paraId="3259AA0D" w14:textId="77777777" w:rsidTr="63799137">
              <w:tc>
                <w:tcPr>
                  <w:tcW w:w="11160" w:type="dxa"/>
                  <w:tcBorders>
                    <w:left w:val="single" w:sz="15" w:space="0" w:color="000000" w:themeColor="text1"/>
                    <w:right w:val="single" w:sz="15" w:space="0" w:color="000000" w:themeColor="text1"/>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8"/>
                    <w:gridCol w:w="5543"/>
                  </w:tblGrid>
                  <w:tr w:rsidR="00F50475" w14:paraId="1A63C28C" w14:textId="77777777" w:rsidTr="63799137">
                    <w:trPr>
                      <w:trHeight w:val="282"/>
                    </w:trPr>
                    <w:tc>
                      <w:tcPr>
                        <w:tcW w:w="5580" w:type="dxa"/>
                        <w:tcBorders>
                          <w:top w:val="nil"/>
                          <w:left w:val="nil"/>
                          <w:bottom w:val="nil"/>
                          <w:right w:val="nil"/>
                        </w:tcBorders>
                        <w:tcMar>
                          <w:top w:w="39" w:type="dxa"/>
                          <w:left w:w="39" w:type="dxa"/>
                          <w:bottom w:w="39" w:type="dxa"/>
                          <w:right w:w="39" w:type="dxa"/>
                        </w:tcMar>
                      </w:tcPr>
                      <w:p w14:paraId="72A47892" w14:textId="77777777" w:rsidR="00F50475" w:rsidRDefault="00DB7E25">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themeColor="text1"/>
                          <w:bottom w:val="nil"/>
                          <w:right w:val="nil"/>
                        </w:tcBorders>
                        <w:tcMar>
                          <w:top w:w="39" w:type="dxa"/>
                          <w:left w:w="39" w:type="dxa"/>
                          <w:bottom w:w="39" w:type="dxa"/>
                          <w:right w:w="39" w:type="dxa"/>
                        </w:tcMar>
                      </w:tcPr>
                      <w:p w14:paraId="2AB26F47" w14:textId="77777777" w:rsidR="00F50475" w:rsidRDefault="00DB7E25">
                        <w:pPr>
                          <w:spacing w:after="0" w:line="240" w:lineRule="auto"/>
                        </w:pPr>
                        <w:r>
                          <w:rPr>
                            <w:rFonts w:ascii="Arial" w:eastAsia="Arial" w:hAnsi="Arial"/>
                            <w:b/>
                            <w:color w:val="000000"/>
                            <w:sz w:val="16"/>
                          </w:rPr>
                          <w:t>8. Department/Agency</w:t>
                        </w:r>
                      </w:p>
                    </w:tc>
                  </w:tr>
                  <w:tr w:rsidR="00F50475" w14:paraId="7699F8A4" w14:textId="77777777" w:rsidTr="63799137">
                    <w:trPr>
                      <w:trHeight w:val="498"/>
                    </w:trPr>
                    <w:tc>
                      <w:tcPr>
                        <w:tcW w:w="5580" w:type="dxa"/>
                        <w:tcBorders>
                          <w:top w:val="nil"/>
                          <w:left w:val="nil"/>
                          <w:bottom w:val="single" w:sz="7" w:space="0" w:color="000000" w:themeColor="text1"/>
                          <w:right w:val="nil"/>
                        </w:tcBorders>
                        <w:tcMar>
                          <w:top w:w="39" w:type="dxa"/>
                          <w:left w:w="39" w:type="dxa"/>
                          <w:bottom w:w="39" w:type="dxa"/>
                          <w:right w:w="39" w:type="dxa"/>
                        </w:tcMar>
                      </w:tcPr>
                      <w:p w14:paraId="002B40D7" w14:textId="2814F630" w:rsidR="00F50475" w:rsidRDefault="00F50475">
                        <w:pPr>
                          <w:spacing w:after="0" w:line="240" w:lineRule="auto"/>
                        </w:pPr>
                      </w:p>
                    </w:tc>
                    <w:tc>
                      <w:tcPr>
                        <w:tcW w:w="5580" w:type="dxa"/>
                        <w:tcBorders>
                          <w:top w:val="nil"/>
                          <w:left w:val="single" w:sz="7" w:space="0" w:color="000000" w:themeColor="text1"/>
                          <w:bottom w:val="single" w:sz="7" w:space="0" w:color="000000" w:themeColor="text1"/>
                          <w:right w:val="nil"/>
                        </w:tcBorders>
                        <w:tcMar>
                          <w:top w:w="39" w:type="dxa"/>
                          <w:left w:w="39" w:type="dxa"/>
                          <w:bottom w:w="39" w:type="dxa"/>
                          <w:right w:w="39" w:type="dxa"/>
                        </w:tcMar>
                      </w:tcPr>
                      <w:p w14:paraId="166332A1" w14:textId="77777777" w:rsidR="00F50475" w:rsidRDefault="00DB7E25">
                        <w:pPr>
                          <w:spacing w:after="0" w:line="240" w:lineRule="auto"/>
                        </w:pPr>
                        <w:r>
                          <w:rPr>
                            <w:rFonts w:ascii="Arial" w:eastAsia="Arial" w:hAnsi="Arial"/>
                            <w:color w:val="000000"/>
                          </w:rPr>
                          <w:t>TREASURY CENTRAL PAYROLL</w:t>
                        </w:r>
                      </w:p>
                    </w:tc>
                  </w:tr>
                  <w:tr w:rsidR="00F50475" w14:paraId="0B417389" w14:textId="77777777" w:rsidTr="63799137">
                    <w:trPr>
                      <w:trHeight w:val="282"/>
                    </w:trPr>
                    <w:tc>
                      <w:tcPr>
                        <w:tcW w:w="5580" w:type="dxa"/>
                        <w:tcBorders>
                          <w:top w:val="single" w:sz="7" w:space="0" w:color="000000" w:themeColor="text1"/>
                          <w:left w:val="nil"/>
                          <w:bottom w:val="nil"/>
                          <w:right w:val="nil"/>
                        </w:tcBorders>
                        <w:tcMar>
                          <w:top w:w="39" w:type="dxa"/>
                          <w:left w:w="39" w:type="dxa"/>
                          <w:bottom w:w="39" w:type="dxa"/>
                          <w:right w:w="39" w:type="dxa"/>
                        </w:tcMar>
                      </w:tcPr>
                      <w:p w14:paraId="0BE4B5F5" w14:textId="77777777" w:rsidR="00F50475" w:rsidRDefault="00DB7E25">
                        <w:pPr>
                          <w:spacing w:after="0" w:line="240" w:lineRule="auto"/>
                        </w:pPr>
                        <w:r>
                          <w:rPr>
                            <w:rFonts w:ascii="Arial" w:eastAsia="Arial" w:hAnsi="Arial"/>
                            <w:b/>
                            <w:color w:val="000000"/>
                            <w:sz w:val="16"/>
                          </w:rPr>
                          <w:t>3. Employee Identification Number</w:t>
                        </w:r>
                      </w:p>
                    </w:tc>
                    <w:tc>
                      <w:tcPr>
                        <w:tcW w:w="5580" w:type="dxa"/>
                        <w:tcBorders>
                          <w:top w:val="single" w:sz="7" w:space="0" w:color="000000" w:themeColor="text1"/>
                          <w:left w:val="single" w:sz="7" w:space="0" w:color="000000" w:themeColor="text1"/>
                          <w:bottom w:val="nil"/>
                          <w:right w:val="nil"/>
                        </w:tcBorders>
                        <w:tcMar>
                          <w:top w:w="39" w:type="dxa"/>
                          <w:left w:w="39" w:type="dxa"/>
                          <w:bottom w:w="39" w:type="dxa"/>
                          <w:right w:w="39" w:type="dxa"/>
                        </w:tcMar>
                      </w:tcPr>
                      <w:p w14:paraId="60251FCA" w14:textId="77777777" w:rsidR="00F50475" w:rsidRDefault="00DB7E25">
                        <w:pPr>
                          <w:spacing w:after="0" w:line="240" w:lineRule="auto"/>
                        </w:pPr>
                        <w:r>
                          <w:rPr>
                            <w:rFonts w:ascii="Arial" w:eastAsia="Arial" w:hAnsi="Arial"/>
                            <w:b/>
                            <w:color w:val="000000"/>
                            <w:sz w:val="16"/>
                          </w:rPr>
                          <w:t>9. Bureau (Institution, Board, or Commission)</w:t>
                        </w:r>
                      </w:p>
                    </w:tc>
                  </w:tr>
                  <w:tr w:rsidR="00F50475" w14:paraId="3E080D8E" w14:textId="77777777" w:rsidTr="63799137">
                    <w:trPr>
                      <w:trHeight w:val="498"/>
                    </w:trPr>
                    <w:tc>
                      <w:tcPr>
                        <w:tcW w:w="5580" w:type="dxa"/>
                        <w:tcBorders>
                          <w:top w:val="nil"/>
                          <w:left w:val="nil"/>
                          <w:bottom w:val="single" w:sz="7" w:space="0" w:color="000000" w:themeColor="text1"/>
                          <w:right w:val="nil"/>
                        </w:tcBorders>
                        <w:tcMar>
                          <w:top w:w="39" w:type="dxa"/>
                          <w:left w:w="39" w:type="dxa"/>
                          <w:bottom w:w="39" w:type="dxa"/>
                          <w:right w:w="39" w:type="dxa"/>
                        </w:tcMar>
                      </w:tcPr>
                      <w:p w14:paraId="68F9F881" w14:textId="47356070" w:rsidR="00F50475" w:rsidRDefault="00F50475">
                        <w:pPr>
                          <w:spacing w:after="0" w:line="240" w:lineRule="auto"/>
                        </w:pPr>
                      </w:p>
                    </w:tc>
                    <w:tc>
                      <w:tcPr>
                        <w:tcW w:w="5580" w:type="dxa"/>
                        <w:tcBorders>
                          <w:top w:val="nil"/>
                          <w:left w:val="single" w:sz="7" w:space="0" w:color="000000" w:themeColor="text1"/>
                          <w:bottom w:val="single" w:sz="7" w:space="0" w:color="000000" w:themeColor="text1"/>
                          <w:right w:val="nil"/>
                        </w:tcBorders>
                        <w:tcMar>
                          <w:top w:w="39" w:type="dxa"/>
                          <w:left w:w="39" w:type="dxa"/>
                          <w:bottom w:w="39" w:type="dxa"/>
                          <w:right w:w="39" w:type="dxa"/>
                        </w:tcMar>
                      </w:tcPr>
                      <w:p w14:paraId="58BF4D5F" w14:textId="77777777" w:rsidR="00F50475" w:rsidRDefault="00DB7E25">
                        <w:pPr>
                          <w:spacing w:after="0" w:line="240" w:lineRule="auto"/>
                        </w:pPr>
                        <w:r>
                          <w:rPr>
                            <w:rFonts w:ascii="Arial" w:eastAsia="Arial" w:hAnsi="Arial"/>
                            <w:color w:val="000000"/>
                          </w:rPr>
                          <w:t>Tax Administration Services Bureau</w:t>
                        </w:r>
                      </w:p>
                    </w:tc>
                  </w:tr>
                  <w:tr w:rsidR="00F50475" w14:paraId="685A537D" w14:textId="77777777" w:rsidTr="63799137">
                    <w:trPr>
                      <w:trHeight w:val="282"/>
                    </w:trPr>
                    <w:tc>
                      <w:tcPr>
                        <w:tcW w:w="5580" w:type="dxa"/>
                        <w:tcBorders>
                          <w:top w:val="single" w:sz="7" w:space="0" w:color="000000" w:themeColor="text1"/>
                          <w:left w:val="nil"/>
                          <w:bottom w:val="nil"/>
                          <w:right w:val="nil"/>
                        </w:tcBorders>
                        <w:tcMar>
                          <w:top w:w="39" w:type="dxa"/>
                          <w:left w:w="39" w:type="dxa"/>
                          <w:bottom w:w="39" w:type="dxa"/>
                          <w:right w:w="39" w:type="dxa"/>
                        </w:tcMar>
                      </w:tcPr>
                      <w:p w14:paraId="55FCC478" w14:textId="77777777" w:rsidR="00F50475" w:rsidRDefault="00DB7E25">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themeColor="text1"/>
                          <w:left w:val="single" w:sz="7" w:space="0" w:color="000000" w:themeColor="text1"/>
                          <w:bottom w:val="nil"/>
                          <w:right w:val="nil"/>
                        </w:tcBorders>
                        <w:tcMar>
                          <w:top w:w="39" w:type="dxa"/>
                          <w:left w:w="39" w:type="dxa"/>
                          <w:bottom w:w="39" w:type="dxa"/>
                          <w:right w:w="39" w:type="dxa"/>
                        </w:tcMar>
                      </w:tcPr>
                      <w:p w14:paraId="5D0A1F29" w14:textId="77777777" w:rsidR="00F50475" w:rsidRDefault="00DB7E25">
                        <w:pPr>
                          <w:spacing w:after="0" w:line="240" w:lineRule="auto"/>
                        </w:pPr>
                        <w:r>
                          <w:rPr>
                            <w:rFonts w:ascii="Arial" w:eastAsia="Arial" w:hAnsi="Arial"/>
                            <w:b/>
                            <w:color w:val="000000"/>
                            <w:sz w:val="16"/>
                          </w:rPr>
                          <w:t>10. Division</w:t>
                        </w:r>
                      </w:p>
                    </w:tc>
                  </w:tr>
                  <w:tr w:rsidR="00F50475" w14:paraId="6EE5A47A" w14:textId="77777777" w:rsidTr="63799137">
                    <w:trPr>
                      <w:trHeight w:val="498"/>
                    </w:trPr>
                    <w:tc>
                      <w:tcPr>
                        <w:tcW w:w="5580" w:type="dxa"/>
                        <w:tcBorders>
                          <w:top w:val="nil"/>
                          <w:left w:val="nil"/>
                          <w:bottom w:val="single" w:sz="7" w:space="0" w:color="000000" w:themeColor="text1"/>
                          <w:right w:val="nil"/>
                        </w:tcBorders>
                        <w:tcMar>
                          <w:top w:w="39" w:type="dxa"/>
                          <w:left w:w="39" w:type="dxa"/>
                          <w:bottom w:w="39" w:type="dxa"/>
                          <w:right w:w="39" w:type="dxa"/>
                        </w:tcMar>
                      </w:tcPr>
                      <w:p w14:paraId="6C41DC51" w14:textId="77777777" w:rsidR="00F50475" w:rsidRDefault="00DB7E25">
                        <w:pPr>
                          <w:spacing w:after="0" w:line="240" w:lineRule="auto"/>
                        </w:pPr>
                        <w:r>
                          <w:rPr>
                            <w:rFonts w:ascii="Arial" w:eastAsia="Arial" w:hAnsi="Arial"/>
                            <w:color w:val="000000"/>
                          </w:rPr>
                          <w:t>Departmental Analyst-A</w:t>
                        </w:r>
                      </w:p>
                    </w:tc>
                    <w:tc>
                      <w:tcPr>
                        <w:tcW w:w="5580" w:type="dxa"/>
                        <w:tcBorders>
                          <w:top w:val="nil"/>
                          <w:left w:val="single" w:sz="7" w:space="0" w:color="000000" w:themeColor="text1"/>
                          <w:bottom w:val="single" w:sz="7" w:space="0" w:color="000000" w:themeColor="text1"/>
                          <w:right w:val="nil"/>
                        </w:tcBorders>
                        <w:tcMar>
                          <w:top w:w="39" w:type="dxa"/>
                          <w:left w:w="39" w:type="dxa"/>
                          <w:bottom w:w="39" w:type="dxa"/>
                          <w:right w:w="39" w:type="dxa"/>
                        </w:tcMar>
                      </w:tcPr>
                      <w:p w14:paraId="35ADFD92" w14:textId="77777777" w:rsidR="00F50475" w:rsidRDefault="00DB7E25">
                        <w:pPr>
                          <w:spacing w:after="0" w:line="240" w:lineRule="auto"/>
                        </w:pPr>
                        <w:r>
                          <w:rPr>
                            <w:rFonts w:ascii="Arial" w:eastAsia="Arial" w:hAnsi="Arial"/>
                            <w:color w:val="000000"/>
                          </w:rPr>
                          <w:t>Special Taxes Division</w:t>
                        </w:r>
                      </w:p>
                    </w:tc>
                  </w:tr>
                  <w:tr w:rsidR="00F50475" w14:paraId="218C786F" w14:textId="77777777" w:rsidTr="63799137">
                    <w:trPr>
                      <w:trHeight w:val="282"/>
                    </w:trPr>
                    <w:tc>
                      <w:tcPr>
                        <w:tcW w:w="5580" w:type="dxa"/>
                        <w:tcBorders>
                          <w:top w:val="single" w:sz="7" w:space="0" w:color="000000" w:themeColor="text1"/>
                          <w:left w:val="nil"/>
                          <w:bottom w:val="nil"/>
                          <w:right w:val="nil"/>
                        </w:tcBorders>
                        <w:tcMar>
                          <w:top w:w="39" w:type="dxa"/>
                          <w:left w:w="39" w:type="dxa"/>
                          <w:bottom w:w="39" w:type="dxa"/>
                          <w:right w:w="39" w:type="dxa"/>
                        </w:tcMar>
                      </w:tcPr>
                      <w:p w14:paraId="7AE3BF5F" w14:textId="77777777" w:rsidR="00F50475" w:rsidRDefault="00DB7E25">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themeColor="text1"/>
                          <w:left w:val="single" w:sz="7" w:space="0" w:color="000000" w:themeColor="text1"/>
                          <w:bottom w:val="nil"/>
                          <w:right w:val="nil"/>
                        </w:tcBorders>
                        <w:tcMar>
                          <w:top w:w="39" w:type="dxa"/>
                          <w:left w:w="39" w:type="dxa"/>
                          <w:bottom w:w="39" w:type="dxa"/>
                          <w:right w:w="39" w:type="dxa"/>
                        </w:tcMar>
                      </w:tcPr>
                      <w:p w14:paraId="0E31A4D0" w14:textId="77777777" w:rsidR="00F50475" w:rsidRDefault="00DB7E25">
                        <w:pPr>
                          <w:spacing w:after="0" w:line="240" w:lineRule="auto"/>
                        </w:pPr>
                        <w:r>
                          <w:rPr>
                            <w:rFonts w:ascii="Arial" w:eastAsia="Arial" w:hAnsi="Arial"/>
                            <w:b/>
                            <w:color w:val="000000"/>
                            <w:sz w:val="16"/>
                          </w:rPr>
                          <w:t>11. Section</w:t>
                        </w:r>
                      </w:p>
                    </w:tc>
                  </w:tr>
                  <w:tr w:rsidR="00F50475" w14:paraId="6E7FD964" w14:textId="77777777" w:rsidTr="63799137">
                    <w:trPr>
                      <w:trHeight w:val="498"/>
                    </w:trPr>
                    <w:tc>
                      <w:tcPr>
                        <w:tcW w:w="5580" w:type="dxa"/>
                        <w:tcBorders>
                          <w:top w:val="nil"/>
                          <w:left w:val="nil"/>
                          <w:bottom w:val="single" w:sz="7" w:space="0" w:color="000000" w:themeColor="text1"/>
                          <w:right w:val="nil"/>
                        </w:tcBorders>
                        <w:tcMar>
                          <w:top w:w="39" w:type="dxa"/>
                          <w:left w:w="39" w:type="dxa"/>
                          <w:bottom w:w="39" w:type="dxa"/>
                          <w:right w:w="39" w:type="dxa"/>
                        </w:tcMar>
                      </w:tcPr>
                      <w:p w14:paraId="24F50EFF" w14:textId="65C180BA" w:rsidR="00F50475" w:rsidRDefault="00DB7E25">
                        <w:pPr>
                          <w:spacing w:after="0" w:line="240" w:lineRule="auto"/>
                        </w:pPr>
                        <w:r>
                          <w:rPr>
                            <w:rFonts w:ascii="Arial" w:eastAsia="Arial" w:hAnsi="Arial"/>
                            <w:color w:val="000000"/>
                          </w:rPr>
                          <w:t>Business Analyst</w:t>
                        </w:r>
                      </w:p>
                    </w:tc>
                    <w:tc>
                      <w:tcPr>
                        <w:tcW w:w="5580" w:type="dxa"/>
                        <w:tcBorders>
                          <w:top w:val="nil"/>
                          <w:left w:val="single" w:sz="7" w:space="0" w:color="000000" w:themeColor="text1"/>
                          <w:bottom w:val="single" w:sz="7" w:space="0" w:color="000000" w:themeColor="text1"/>
                          <w:right w:val="nil"/>
                        </w:tcBorders>
                        <w:tcMar>
                          <w:top w:w="39" w:type="dxa"/>
                          <w:left w:w="39" w:type="dxa"/>
                          <w:bottom w:w="39" w:type="dxa"/>
                          <w:right w:w="39" w:type="dxa"/>
                        </w:tcMar>
                      </w:tcPr>
                      <w:p w14:paraId="3CE79B2A" w14:textId="77777777" w:rsidR="00DB7E25" w:rsidRDefault="00DB7E25" w:rsidP="00DB7E25">
                        <w:pPr>
                          <w:spacing w:after="0" w:line="240" w:lineRule="auto"/>
                        </w:pPr>
                        <w:r>
                          <w:rPr>
                            <w:rFonts w:ascii="Arial" w:eastAsia="Arial" w:hAnsi="Arial"/>
                            <w:color w:val="000000"/>
                          </w:rPr>
                          <w:t>Tobacco/Miscellaneous Taxes and Fees</w:t>
                        </w:r>
                      </w:p>
                      <w:p w14:paraId="684D09DA" w14:textId="768D0D2E" w:rsidR="00F50475" w:rsidRDefault="00F50475">
                        <w:pPr>
                          <w:spacing w:after="0" w:line="240" w:lineRule="auto"/>
                        </w:pPr>
                      </w:p>
                    </w:tc>
                  </w:tr>
                  <w:tr w:rsidR="00F50475" w14:paraId="6A0D4F36" w14:textId="77777777" w:rsidTr="63799137">
                    <w:trPr>
                      <w:trHeight w:val="282"/>
                    </w:trPr>
                    <w:tc>
                      <w:tcPr>
                        <w:tcW w:w="5580" w:type="dxa"/>
                        <w:tcBorders>
                          <w:top w:val="single" w:sz="7" w:space="0" w:color="000000" w:themeColor="text1"/>
                          <w:left w:val="nil"/>
                          <w:bottom w:val="nil"/>
                          <w:right w:val="nil"/>
                        </w:tcBorders>
                        <w:tcMar>
                          <w:top w:w="39" w:type="dxa"/>
                          <w:left w:w="39" w:type="dxa"/>
                          <w:bottom w:w="39" w:type="dxa"/>
                          <w:right w:w="39" w:type="dxa"/>
                        </w:tcMar>
                      </w:tcPr>
                      <w:p w14:paraId="39C3D26E" w14:textId="77777777" w:rsidR="00F50475" w:rsidRDefault="00DB7E25">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themeColor="text1"/>
                          <w:left w:val="single" w:sz="7" w:space="0" w:color="000000" w:themeColor="text1"/>
                          <w:bottom w:val="nil"/>
                          <w:right w:val="nil"/>
                        </w:tcBorders>
                        <w:tcMar>
                          <w:top w:w="39" w:type="dxa"/>
                          <w:left w:w="39" w:type="dxa"/>
                          <w:bottom w:w="39" w:type="dxa"/>
                          <w:right w:w="39" w:type="dxa"/>
                        </w:tcMar>
                      </w:tcPr>
                      <w:p w14:paraId="286C9E9A" w14:textId="77777777" w:rsidR="00F50475" w:rsidRDefault="00DB7E25">
                        <w:pPr>
                          <w:spacing w:after="0" w:line="240" w:lineRule="auto"/>
                        </w:pPr>
                        <w:r>
                          <w:rPr>
                            <w:rFonts w:ascii="Arial" w:eastAsia="Arial" w:hAnsi="Arial"/>
                            <w:b/>
                            <w:color w:val="000000"/>
                            <w:sz w:val="16"/>
                          </w:rPr>
                          <w:t>12. Unit</w:t>
                        </w:r>
                      </w:p>
                    </w:tc>
                  </w:tr>
                  <w:tr w:rsidR="00F50475" w14:paraId="0360CA29" w14:textId="77777777" w:rsidTr="63799137">
                    <w:trPr>
                      <w:trHeight w:val="498"/>
                    </w:trPr>
                    <w:tc>
                      <w:tcPr>
                        <w:tcW w:w="5580" w:type="dxa"/>
                        <w:tcBorders>
                          <w:top w:val="nil"/>
                          <w:left w:val="nil"/>
                          <w:bottom w:val="single" w:sz="7" w:space="0" w:color="000000" w:themeColor="text1"/>
                          <w:right w:val="nil"/>
                        </w:tcBorders>
                        <w:tcMar>
                          <w:top w:w="39" w:type="dxa"/>
                          <w:left w:w="39" w:type="dxa"/>
                          <w:bottom w:w="39" w:type="dxa"/>
                          <w:right w:w="39" w:type="dxa"/>
                        </w:tcMar>
                      </w:tcPr>
                      <w:p w14:paraId="1BA4BF95" w14:textId="77777777" w:rsidR="00F50475" w:rsidRDefault="00DB7E25">
                        <w:pPr>
                          <w:spacing w:after="0" w:line="240" w:lineRule="auto"/>
                        </w:pPr>
                        <w:r>
                          <w:rPr>
                            <w:rFonts w:ascii="Arial" w:eastAsia="Arial" w:hAnsi="Arial"/>
                            <w:color w:val="000000"/>
                          </w:rPr>
                          <w:t>MAGUIRE, CALEB R; STATE ADMINISTRATIVE MANAGER-1</w:t>
                        </w:r>
                      </w:p>
                    </w:tc>
                    <w:tc>
                      <w:tcPr>
                        <w:tcW w:w="5580" w:type="dxa"/>
                        <w:tcBorders>
                          <w:top w:val="nil"/>
                          <w:left w:val="single" w:sz="7" w:space="0" w:color="000000" w:themeColor="text1"/>
                          <w:bottom w:val="single" w:sz="7" w:space="0" w:color="000000" w:themeColor="text1"/>
                          <w:right w:val="nil"/>
                        </w:tcBorders>
                        <w:tcMar>
                          <w:top w:w="39" w:type="dxa"/>
                          <w:left w:w="39" w:type="dxa"/>
                          <w:bottom w:w="39" w:type="dxa"/>
                          <w:right w:w="39" w:type="dxa"/>
                        </w:tcMar>
                      </w:tcPr>
                      <w:p w14:paraId="1A567F5D" w14:textId="77777777" w:rsidR="00F50475" w:rsidRDefault="00F50475">
                        <w:pPr>
                          <w:spacing w:after="0" w:line="240" w:lineRule="auto"/>
                        </w:pPr>
                      </w:p>
                    </w:tc>
                  </w:tr>
                  <w:tr w:rsidR="00F50475" w14:paraId="3AAEBD74" w14:textId="77777777" w:rsidTr="63799137">
                    <w:trPr>
                      <w:trHeight w:val="432"/>
                    </w:trPr>
                    <w:tc>
                      <w:tcPr>
                        <w:tcW w:w="5580" w:type="dxa"/>
                        <w:tcBorders>
                          <w:top w:val="single" w:sz="7" w:space="0" w:color="000000" w:themeColor="text1"/>
                          <w:left w:val="nil"/>
                          <w:bottom w:val="nil"/>
                          <w:right w:val="nil"/>
                        </w:tcBorders>
                        <w:tcMar>
                          <w:top w:w="39" w:type="dxa"/>
                          <w:left w:w="39" w:type="dxa"/>
                          <w:bottom w:w="39" w:type="dxa"/>
                          <w:right w:w="39" w:type="dxa"/>
                        </w:tcMar>
                      </w:tcPr>
                      <w:p w14:paraId="3338434A" w14:textId="77777777" w:rsidR="00F50475" w:rsidRDefault="00DB7E25">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themeColor="text1"/>
                          <w:left w:val="single" w:sz="7" w:space="0" w:color="000000" w:themeColor="text1"/>
                          <w:bottom w:val="nil"/>
                          <w:right w:val="nil"/>
                        </w:tcBorders>
                        <w:tcMar>
                          <w:top w:w="39" w:type="dxa"/>
                          <w:left w:w="39" w:type="dxa"/>
                          <w:bottom w:w="39" w:type="dxa"/>
                          <w:right w:w="39" w:type="dxa"/>
                        </w:tcMar>
                      </w:tcPr>
                      <w:p w14:paraId="107A30CC" w14:textId="77777777" w:rsidR="00F50475" w:rsidRDefault="00DB7E25">
                        <w:pPr>
                          <w:spacing w:after="0" w:line="240" w:lineRule="auto"/>
                        </w:pPr>
                        <w:r>
                          <w:rPr>
                            <w:rFonts w:ascii="Arial" w:eastAsia="Arial" w:hAnsi="Arial"/>
                            <w:b/>
                            <w:color w:val="000000"/>
                            <w:sz w:val="16"/>
                          </w:rPr>
                          <w:t>13. Work Location (City and Address)/Hours of Work</w:t>
                        </w:r>
                      </w:p>
                    </w:tc>
                  </w:tr>
                  <w:tr w:rsidR="00F50475" w14:paraId="0662DCD3" w14:textId="77777777" w:rsidTr="63799137">
                    <w:trPr>
                      <w:trHeight w:val="498"/>
                    </w:trPr>
                    <w:tc>
                      <w:tcPr>
                        <w:tcW w:w="5580" w:type="dxa"/>
                        <w:tcBorders>
                          <w:top w:val="nil"/>
                          <w:left w:val="nil"/>
                          <w:bottom w:val="single" w:sz="7" w:space="0" w:color="000000" w:themeColor="text1"/>
                          <w:right w:val="nil"/>
                        </w:tcBorders>
                        <w:tcMar>
                          <w:top w:w="39" w:type="dxa"/>
                          <w:left w:w="39" w:type="dxa"/>
                          <w:bottom w:w="39" w:type="dxa"/>
                          <w:right w:w="39" w:type="dxa"/>
                        </w:tcMar>
                      </w:tcPr>
                      <w:p w14:paraId="5CA6DF95" w14:textId="77777777" w:rsidR="00F50475" w:rsidRDefault="00DB7E25">
                        <w:pPr>
                          <w:spacing w:after="0" w:line="240" w:lineRule="auto"/>
                        </w:pPr>
                        <w:r>
                          <w:rPr>
                            <w:rFonts w:ascii="Arial" w:eastAsia="Arial" w:hAnsi="Arial"/>
                            <w:color w:val="000000"/>
                          </w:rPr>
                          <w:t>LITTLEJOHN, ANGELA N; STATE DIVISION ADMINISTRATOR</w:t>
                        </w:r>
                      </w:p>
                    </w:tc>
                    <w:tc>
                      <w:tcPr>
                        <w:tcW w:w="5580" w:type="dxa"/>
                        <w:tcBorders>
                          <w:top w:val="nil"/>
                          <w:left w:val="single" w:sz="7" w:space="0" w:color="000000" w:themeColor="text1"/>
                          <w:bottom w:val="single" w:sz="7" w:space="0" w:color="000000" w:themeColor="text1"/>
                          <w:right w:val="nil"/>
                        </w:tcBorders>
                        <w:tcMar>
                          <w:top w:w="39" w:type="dxa"/>
                          <w:left w:w="39" w:type="dxa"/>
                          <w:bottom w:w="39" w:type="dxa"/>
                          <w:right w:w="39" w:type="dxa"/>
                        </w:tcMar>
                      </w:tcPr>
                      <w:p w14:paraId="64756B06" w14:textId="77777777" w:rsidR="00E7163C" w:rsidRDefault="04A174BC">
                        <w:pPr>
                          <w:spacing w:after="0" w:line="240" w:lineRule="auto"/>
                          <w:rPr>
                            <w:rFonts w:ascii="Arial" w:eastAsia="Arial" w:hAnsi="Arial"/>
                            <w:color w:val="000000" w:themeColor="text1"/>
                          </w:rPr>
                        </w:pPr>
                        <w:r w:rsidRPr="63799137">
                          <w:rPr>
                            <w:rFonts w:ascii="Arial" w:eastAsia="Arial" w:hAnsi="Arial"/>
                            <w:color w:val="000000" w:themeColor="text1"/>
                          </w:rPr>
                          <w:t>OPERATIONS CENTE</w:t>
                        </w:r>
                        <w:r w:rsidR="00E7163C">
                          <w:rPr>
                            <w:rFonts w:ascii="Arial" w:eastAsia="Arial" w:hAnsi="Arial"/>
                            <w:color w:val="000000" w:themeColor="text1"/>
                          </w:rPr>
                          <w:t>R,</w:t>
                        </w:r>
                        <w:r w:rsidR="6308B2C6" w:rsidRPr="63799137">
                          <w:rPr>
                            <w:rFonts w:ascii="Arial" w:eastAsia="Arial" w:hAnsi="Arial"/>
                            <w:color w:val="000000" w:themeColor="text1"/>
                          </w:rPr>
                          <w:t xml:space="preserve"> DIMONDALE, MI 48821</w:t>
                        </w:r>
                      </w:p>
                      <w:p w14:paraId="08DC4C2C" w14:textId="712646C2" w:rsidR="00F50475" w:rsidRDefault="6308B2C6">
                        <w:pPr>
                          <w:spacing w:after="0" w:line="240" w:lineRule="auto"/>
                        </w:pPr>
                        <w:r w:rsidRPr="63799137">
                          <w:rPr>
                            <w:rFonts w:ascii="Arial" w:eastAsia="Arial" w:hAnsi="Arial"/>
                            <w:color w:val="000000" w:themeColor="text1"/>
                          </w:rPr>
                          <w:t>Monday - Friday, 8:00 am to 5:00 pm</w:t>
                        </w:r>
                      </w:p>
                    </w:tc>
                  </w:tr>
                </w:tbl>
                <w:p w14:paraId="19BE3DE8" w14:textId="77777777" w:rsidR="00F50475" w:rsidRDefault="00F50475">
                  <w:pPr>
                    <w:spacing w:after="0" w:line="240" w:lineRule="auto"/>
                  </w:pPr>
                </w:p>
              </w:tc>
            </w:tr>
            <w:tr w:rsidR="00F50475" w14:paraId="2EBC49A3" w14:textId="77777777" w:rsidTr="63799137">
              <w:trPr>
                <w:trHeight w:val="14"/>
              </w:trPr>
              <w:tc>
                <w:tcPr>
                  <w:tcW w:w="11160" w:type="dxa"/>
                  <w:tcBorders>
                    <w:left w:val="single" w:sz="15" w:space="0" w:color="000000" w:themeColor="text1"/>
                    <w:bottom w:val="single" w:sz="7" w:space="0" w:color="000000" w:themeColor="text1"/>
                    <w:right w:val="single" w:sz="15" w:space="0" w:color="000000" w:themeColor="text1"/>
                  </w:tcBorders>
                </w:tcPr>
                <w:p w14:paraId="34DD741D" w14:textId="77777777" w:rsidR="00F50475" w:rsidRDefault="00F50475">
                  <w:pPr>
                    <w:pStyle w:val="EmptyCellLayoutStyle"/>
                    <w:spacing w:after="0" w:line="240" w:lineRule="auto"/>
                  </w:pPr>
                </w:p>
              </w:tc>
            </w:tr>
          </w:tbl>
          <w:p w14:paraId="0861C889" w14:textId="77777777" w:rsidR="00F50475" w:rsidRDefault="00F50475">
            <w:pPr>
              <w:spacing w:after="0" w:line="240" w:lineRule="auto"/>
            </w:pPr>
          </w:p>
        </w:tc>
        <w:tc>
          <w:tcPr>
            <w:tcW w:w="179" w:type="dxa"/>
          </w:tcPr>
          <w:p w14:paraId="63C8A901" w14:textId="77777777" w:rsidR="00F50475" w:rsidRDefault="00F50475">
            <w:pPr>
              <w:pStyle w:val="EmptyCellLayoutStyle"/>
              <w:spacing w:after="0" w:line="240" w:lineRule="auto"/>
            </w:pPr>
          </w:p>
        </w:tc>
      </w:tr>
      <w:tr w:rsidR="00DB7E25" w14:paraId="008FF6C0" w14:textId="77777777" w:rsidTr="63799137">
        <w:tc>
          <w:tcPr>
            <w:tcW w:w="179" w:type="dxa"/>
          </w:tcPr>
          <w:p w14:paraId="727DFDC8" w14:textId="77777777" w:rsidR="00F50475" w:rsidRDefault="00F50475">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F50475" w14:paraId="32130D5F" w14:textId="77777777">
              <w:trPr>
                <w:trHeight w:val="36"/>
              </w:trPr>
              <w:tc>
                <w:tcPr>
                  <w:tcW w:w="0" w:type="dxa"/>
                  <w:tcBorders>
                    <w:top w:val="single" w:sz="7" w:space="0" w:color="000000"/>
                    <w:left w:val="single" w:sz="15" w:space="0" w:color="000000"/>
                  </w:tcBorders>
                </w:tcPr>
                <w:p w14:paraId="667DDD5C" w14:textId="77777777" w:rsidR="00F50475" w:rsidRDefault="00F50475">
                  <w:pPr>
                    <w:pStyle w:val="EmptyCellLayoutStyle"/>
                    <w:spacing w:after="0" w:line="240" w:lineRule="auto"/>
                  </w:pPr>
                </w:p>
              </w:tc>
              <w:tc>
                <w:tcPr>
                  <w:tcW w:w="5220" w:type="dxa"/>
                  <w:tcBorders>
                    <w:top w:val="single" w:sz="7" w:space="0" w:color="000000"/>
                  </w:tcBorders>
                </w:tcPr>
                <w:p w14:paraId="05A20E6F" w14:textId="77777777" w:rsidR="00F50475" w:rsidRDefault="00F50475">
                  <w:pPr>
                    <w:pStyle w:val="EmptyCellLayoutStyle"/>
                    <w:spacing w:after="0" w:line="240" w:lineRule="auto"/>
                  </w:pPr>
                </w:p>
              </w:tc>
              <w:tc>
                <w:tcPr>
                  <w:tcW w:w="5759" w:type="dxa"/>
                  <w:tcBorders>
                    <w:top w:val="single" w:sz="7" w:space="0" w:color="000000"/>
                  </w:tcBorders>
                </w:tcPr>
                <w:p w14:paraId="35105D0A" w14:textId="77777777" w:rsidR="00F50475" w:rsidRDefault="00F50475">
                  <w:pPr>
                    <w:pStyle w:val="EmptyCellLayoutStyle"/>
                    <w:spacing w:after="0" w:line="240" w:lineRule="auto"/>
                  </w:pPr>
                </w:p>
              </w:tc>
              <w:tc>
                <w:tcPr>
                  <w:tcW w:w="180" w:type="dxa"/>
                  <w:tcBorders>
                    <w:top w:val="single" w:sz="7" w:space="0" w:color="000000"/>
                    <w:right w:val="single" w:sz="15" w:space="0" w:color="000000"/>
                  </w:tcBorders>
                </w:tcPr>
                <w:p w14:paraId="4FCE229F" w14:textId="77777777" w:rsidR="00F50475" w:rsidRDefault="00F50475">
                  <w:pPr>
                    <w:pStyle w:val="EmptyCellLayoutStyle"/>
                    <w:spacing w:after="0" w:line="240" w:lineRule="auto"/>
                  </w:pPr>
                </w:p>
              </w:tc>
            </w:tr>
            <w:tr w:rsidR="00F50475" w14:paraId="5F8F561E" w14:textId="77777777">
              <w:trPr>
                <w:trHeight w:val="270"/>
              </w:trPr>
              <w:tc>
                <w:tcPr>
                  <w:tcW w:w="0" w:type="dxa"/>
                  <w:tcBorders>
                    <w:left w:val="single" w:sz="15" w:space="0" w:color="000000"/>
                  </w:tcBorders>
                </w:tcPr>
                <w:p w14:paraId="1FF4C6A9" w14:textId="77777777" w:rsidR="00F50475" w:rsidRDefault="00F5047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F50475" w14:paraId="285ED139" w14:textId="77777777">
                    <w:trPr>
                      <w:trHeight w:val="192"/>
                    </w:trPr>
                    <w:tc>
                      <w:tcPr>
                        <w:tcW w:w="5220" w:type="dxa"/>
                        <w:tcBorders>
                          <w:top w:val="nil"/>
                          <w:left w:val="nil"/>
                          <w:bottom w:val="nil"/>
                          <w:right w:val="nil"/>
                        </w:tcBorders>
                        <w:tcMar>
                          <w:top w:w="39" w:type="dxa"/>
                          <w:left w:w="39" w:type="dxa"/>
                          <w:bottom w:w="39" w:type="dxa"/>
                          <w:right w:w="39" w:type="dxa"/>
                        </w:tcMar>
                      </w:tcPr>
                      <w:p w14:paraId="0C76105F" w14:textId="77777777" w:rsidR="00F50475" w:rsidRDefault="00DB7E25">
                        <w:pPr>
                          <w:spacing w:after="0" w:line="240" w:lineRule="auto"/>
                        </w:pPr>
                        <w:r>
                          <w:rPr>
                            <w:rFonts w:ascii="Arial" w:eastAsia="Arial" w:hAnsi="Arial"/>
                            <w:b/>
                            <w:color w:val="000000"/>
                            <w:sz w:val="16"/>
                          </w:rPr>
                          <w:t>14. General Summary of Function/Purpose of Position</w:t>
                        </w:r>
                      </w:p>
                    </w:tc>
                  </w:tr>
                </w:tbl>
                <w:p w14:paraId="588D40D6" w14:textId="77777777" w:rsidR="00F50475" w:rsidRDefault="00F50475">
                  <w:pPr>
                    <w:spacing w:after="0" w:line="240" w:lineRule="auto"/>
                  </w:pPr>
                </w:p>
              </w:tc>
              <w:tc>
                <w:tcPr>
                  <w:tcW w:w="5759" w:type="dxa"/>
                </w:tcPr>
                <w:p w14:paraId="3DFD365F" w14:textId="77777777" w:rsidR="00F50475" w:rsidRDefault="00F50475">
                  <w:pPr>
                    <w:pStyle w:val="EmptyCellLayoutStyle"/>
                    <w:spacing w:after="0" w:line="240" w:lineRule="auto"/>
                  </w:pPr>
                </w:p>
              </w:tc>
              <w:tc>
                <w:tcPr>
                  <w:tcW w:w="180" w:type="dxa"/>
                  <w:tcBorders>
                    <w:right w:val="single" w:sz="15" w:space="0" w:color="000000"/>
                  </w:tcBorders>
                </w:tcPr>
                <w:p w14:paraId="361BB22E" w14:textId="77777777" w:rsidR="00F50475" w:rsidRDefault="00F50475">
                  <w:pPr>
                    <w:pStyle w:val="EmptyCellLayoutStyle"/>
                    <w:spacing w:after="0" w:line="240" w:lineRule="auto"/>
                  </w:pPr>
                </w:p>
              </w:tc>
            </w:tr>
            <w:tr w:rsidR="00F50475" w14:paraId="7079008E" w14:textId="77777777">
              <w:trPr>
                <w:trHeight w:val="53"/>
              </w:trPr>
              <w:tc>
                <w:tcPr>
                  <w:tcW w:w="0" w:type="dxa"/>
                  <w:tcBorders>
                    <w:left w:val="single" w:sz="15" w:space="0" w:color="000000"/>
                  </w:tcBorders>
                </w:tcPr>
                <w:p w14:paraId="18E79AB6" w14:textId="77777777" w:rsidR="00F50475" w:rsidRDefault="00F50475">
                  <w:pPr>
                    <w:pStyle w:val="EmptyCellLayoutStyle"/>
                    <w:spacing w:after="0" w:line="240" w:lineRule="auto"/>
                  </w:pPr>
                </w:p>
              </w:tc>
              <w:tc>
                <w:tcPr>
                  <w:tcW w:w="5220" w:type="dxa"/>
                </w:tcPr>
                <w:p w14:paraId="0826FB7B" w14:textId="77777777" w:rsidR="00F50475" w:rsidRDefault="00F50475">
                  <w:pPr>
                    <w:pStyle w:val="EmptyCellLayoutStyle"/>
                    <w:spacing w:after="0" w:line="240" w:lineRule="auto"/>
                  </w:pPr>
                </w:p>
              </w:tc>
              <w:tc>
                <w:tcPr>
                  <w:tcW w:w="5759" w:type="dxa"/>
                </w:tcPr>
                <w:p w14:paraId="5A8A5C79" w14:textId="77777777" w:rsidR="00F50475" w:rsidRDefault="00F50475">
                  <w:pPr>
                    <w:pStyle w:val="EmptyCellLayoutStyle"/>
                    <w:spacing w:after="0" w:line="240" w:lineRule="auto"/>
                  </w:pPr>
                </w:p>
              </w:tc>
              <w:tc>
                <w:tcPr>
                  <w:tcW w:w="180" w:type="dxa"/>
                  <w:tcBorders>
                    <w:right w:val="single" w:sz="15" w:space="0" w:color="000000"/>
                  </w:tcBorders>
                </w:tcPr>
                <w:p w14:paraId="090A700B" w14:textId="77777777" w:rsidR="00F50475" w:rsidRDefault="00F50475">
                  <w:pPr>
                    <w:pStyle w:val="EmptyCellLayoutStyle"/>
                    <w:spacing w:after="0" w:line="240" w:lineRule="auto"/>
                  </w:pPr>
                </w:p>
              </w:tc>
            </w:tr>
            <w:tr w:rsidR="00DB7E25" w14:paraId="760803C1" w14:textId="77777777" w:rsidTr="00DB7E25">
              <w:trPr>
                <w:trHeight w:val="290"/>
              </w:trPr>
              <w:tc>
                <w:tcPr>
                  <w:tcW w:w="0" w:type="dxa"/>
                  <w:gridSpan w:val="3"/>
                  <w:tcBorders>
                    <w:left w:val="single" w:sz="15" w:space="0" w:color="000000"/>
                  </w:tcBorders>
                </w:tcPr>
                <w:p w14:paraId="4A8F99EC" w14:textId="77777777" w:rsidR="00C056D1" w:rsidRPr="00C056D1" w:rsidRDefault="00DB7E25" w:rsidP="00DB7E25">
                  <w:pPr>
                    <w:spacing w:after="0" w:line="240" w:lineRule="auto"/>
                    <w:rPr>
                      <w:rFonts w:ascii="Arial" w:eastAsia="Arial" w:hAnsi="Arial"/>
                      <w:color w:val="000000"/>
                      <w:szCs w:val="22"/>
                    </w:rPr>
                  </w:pPr>
                  <w:r w:rsidRPr="00C056D1">
                    <w:rPr>
                      <w:rFonts w:ascii="Arial" w:eastAsia="Arial" w:hAnsi="Arial"/>
                      <w:color w:val="000000"/>
                      <w:szCs w:val="22"/>
                    </w:rPr>
                    <w:t>The Special Taxes Division is responsible for the administration of the Michigan tax statutes governing a variety of complex and nuanced taxes and fees. This administration requires alignment and partnership with stakeholders within the Department of Treasury, and other State of Michigan Departments and agencies. These taxes and fees generate significant revenue and require careful review, monitoring, and technical support to ensure successful operations. While providing support for these taxes and fees, this position:</w:t>
                  </w:r>
                </w:p>
                <w:p w14:paraId="2490655D" w14:textId="670F21C6" w:rsidR="00DB7E25" w:rsidRPr="00C056D1" w:rsidRDefault="00DB7E25" w:rsidP="00DB7E25">
                  <w:pPr>
                    <w:spacing w:after="0" w:line="240" w:lineRule="auto"/>
                    <w:rPr>
                      <w:rFonts w:ascii="Arial" w:eastAsia="Arial" w:hAnsi="Arial"/>
                      <w:color w:val="000000"/>
                      <w:szCs w:val="22"/>
                    </w:rPr>
                  </w:pPr>
                  <w:r w:rsidRPr="00C056D1">
                    <w:rPr>
                      <w:rFonts w:ascii="Arial" w:eastAsia="Arial" w:hAnsi="Arial"/>
                      <w:color w:val="000000"/>
                      <w:szCs w:val="22"/>
                    </w:rPr>
                    <w:t xml:space="preserve"> </w:t>
                  </w:r>
                </w:p>
                <w:p w14:paraId="528D60D9" w14:textId="77777777" w:rsidR="00DB7E25" w:rsidRPr="00C056D1" w:rsidRDefault="00DB7E25" w:rsidP="00DB7E25">
                  <w:pPr>
                    <w:spacing w:after="0" w:line="240" w:lineRule="auto"/>
                    <w:rPr>
                      <w:rFonts w:ascii="Arial" w:eastAsia="Arial" w:hAnsi="Arial"/>
                      <w:color w:val="000000"/>
                      <w:szCs w:val="22"/>
                    </w:rPr>
                  </w:pPr>
                  <w:r w:rsidRPr="00C056D1">
                    <w:rPr>
                      <w:rFonts w:ascii="Arial" w:eastAsia="Arial" w:hAnsi="Arial"/>
                      <w:color w:val="000000"/>
                      <w:szCs w:val="22"/>
                    </w:rPr>
                    <w:t xml:space="preserve">(1) Supports the Division by overseeing business processes and providing support for the systems used.  </w:t>
                  </w:r>
                </w:p>
                <w:p w14:paraId="14C94A4A" w14:textId="77777777" w:rsidR="00DB7E25" w:rsidRPr="00C056D1" w:rsidRDefault="00DB7E25" w:rsidP="00DB7E25">
                  <w:pPr>
                    <w:spacing w:after="0" w:line="240" w:lineRule="auto"/>
                    <w:rPr>
                      <w:rFonts w:ascii="Arial" w:eastAsia="Arial" w:hAnsi="Arial"/>
                      <w:color w:val="000000"/>
                      <w:szCs w:val="22"/>
                    </w:rPr>
                  </w:pPr>
                  <w:r w:rsidRPr="00C056D1">
                    <w:rPr>
                      <w:rFonts w:ascii="Arial" w:eastAsia="Arial" w:hAnsi="Arial"/>
                      <w:color w:val="000000"/>
                      <w:szCs w:val="22"/>
                    </w:rPr>
                    <w:t>(2) Creates and maintains ad-hoc reports and provides data analysis for the Division. </w:t>
                  </w:r>
                </w:p>
                <w:p w14:paraId="0933AA1D" w14:textId="77777777" w:rsidR="00DB7E25" w:rsidRPr="00C056D1" w:rsidRDefault="00DB7E25" w:rsidP="00DB7E25">
                  <w:pPr>
                    <w:spacing w:after="0" w:line="240" w:lineRule="auto"/>
                    <w:rPr>
                      <w:rFonts w:ascii="Arial" w:eastAsia="Arial" w:hAnsi="Arial"/>
                      <w:color w:val="000000"/>
                      <w:szCs w:val="22"/>
                    </w:rPr>
                  </w:pPr>
                  <w:r w:rsidRPr="00C056D1">
                    <w:rPr>
                      <w:rFonts w:ascii="Arial" w:eastAsia="Arial" w:hAnsi="Arial"/>
                      <w:color w:val="000000"/>
                      <w:szCs w:val="22"/>
                    </w:rPr>
                    <w:t xml:space="preserve">(3) Handles Freedom of Information Act (FOIA) requests and participates in system risk assessment reviews.  </w:t>
                  </w:r>
                </w:p>
                <w:p w14:paraId="1E11DAFA" w14:textId="77777777" w:rsidR="00DB7E25" w:rsidRPr="00C056D1" w:rsidRDefault="00DB7E25" w:rsidP="00DB7E25">
                  <w:pPr>
                    <w:spacing w:after="0" w:line="240" w:lineRule="auto"/>
                    <w:rPr>
                      <w:rFonts w:ascii="Arial" w:eastAsia="Arial" w:hAnsi="Arial"/>
                      <w:color w:val="000000"/>
                      <w:szCs w:val="22"/>
                    </w:rPr>
                  </w:pPr>
                  <w:r w:rsidRPr="00C056D1">
                    <w:rPr>
                      <w:rFonts w:ascii="Arial" w:eastAsia="Arial" w:hAnsi="Arial"/>
                      <w:color w:val="000000"/>
                      <w:szCs w:val="22"/>
                    </w:rPr>
                    <w:t xml:space="preserve">(4) Serves as team leader in business and system implementation and enhancement projects.   </w:t>
                  </w:r>
                </w:p>
                <w:p w14:paraId="0A358AC9" w14:textId="77777777" w:rsidR="00F50475" w:rsidRDefault="00F50475">
                  <w:pPr>
                    <w:spacing w:after="0" w:line="240" w:lineRule="auto"/>
                  </w:pPr>
                </w:p>
              </w:tc>
              <w:tc>
                <w:tcPr>
                  <w:tcW w:w="180" w:type="dxa"/>
                  <w:tcBorders>
                    <w:right w:val="single" w:sz="15" w:space="0" w:color="000000"/>
                  </w:tcBorders>
                </w:tcPr>
                <w:p w14:paraId="2A7C1A41" w14:textId="77777777" w:rsidR="00F50475" w:rsidRDefault="00F50475">
                  <w:pPr>
                    <w:pStyle w:val="EmptyCellLayoutStyle"/>
                    <w:spacing w:after="0" w:line="240" w:lineRule="auto"/>
                  </w:pPr>
                </w:p>
              </w:tc>
            </w:tr>
            <w:tr w:rsidR="00F50475" w14:paraId="72D2A8E9" w14:textId="77777777">
              <w:trPr>
                <w:trHeight w:val="969"/>
              </w:trPr>
              <w:tc>
                <w:tcPr>
                  <w:tcW w:w="0" w:type="dxa"/>
                  <w:tcBorders>
                    <w:left w:val="single" w:sz="15" w:space="0" w:color="000000"/>
                    <w:bottom w:val="single" w:sz="15" w:space="0" w:color="000000"/>
                  </w:tcBorders>
                </w:tcPr>
                <w:p w14:paraId="2C8502A5" w14:textId="77777777" w:rsidR="00F50475" w:rsidRDefault="00F50475">
                  <w:pPr>
                    <w:pStyle w:val="EmptyCellLayoutStyle"/>
                    <w:spacing w:after="0" w:line="240" w:lineRule="auto"/>
                  </w:pPr>
                </w:p>
              </w:tc>
              <w:tc>
                <w:tcPr>
                  <w:tcW w:w="5220" w:type="dxa"/>
                  <w:tcBorders>
                    <w:bottom w:val="single" w:sz="15" w:space="0" w:color="000000"/>
                  </w:tcBorders>
                </w:tcPr>
                <w:p w14:paraId="05C32D6A" w14:textId="77777777" w:rsidR="00F50475" w:rsidRDefault="00F50475">
                  <w:pPr>
                    <w:pStyle w:val="EmptyCellLayoutStyle"/>
                    <w:spacing w:after="0" w:line="240" w:lineRule="auto"/>
                  </w:pPr>
                </w:p>
              </w:tc>
              <w:tc>
                <w:tcPr>
                  <w:tcW w:w="5759" w:type="dxa"/>
                  <w:tcBorders>
                    <w:bottom w:val="single" w:sz="15" w:space="0" w:color="000000"/>
                  </w:tcBorders>
                </w:tcPr>
                <w:p w14:paraId="2BB1FB33" w14:textId="77777777" w:rsidR="00F50475" w:rsidRDefault="00F50475">
                  <w:pPr>
                    <w:pStyle w:val="EmptyCellLayoutStyle"/>
                    <w:spacing w:after="0" w:line="240" w:lineRule="auto"/>
                  </w:pPr>
                </w:p>
              </w:tc>
              <w:tc>
                <w:tcPr>
                  <w:tcW w:w="180" w:type="dxa"/>
                  <w:tcBorders>
                    <w:bottom w:val="single" w:sz="15" w:space="0" w:color="000000"/>
                    <w:right w:val="single" w:sz="15" w:space="0" w:color="000000"/>
                  </w:tcBorders>
                </w:tcPr>
                <w:p w14:paraId="65FE9623" w14:textId="77777777" w:rsidR="00F50475" w:rsidRDefault="00F50475">
                  <w:pPr>
                    <w:pStyle w:val="EmptyCellLayoutStyle"/>
                    <w:spacing w:after="0" w:line="240" w:lineRule="auto"/>
                  </w:pPr>
                </w:p>
              </w:tc>
            </w:tr>
          </w:tbl>
          <w:p w14:paraId="16A6D793" w14:textId="77777777" w:rsidR="00F50475" w:rsidRDefault="00F50475">
            <w:pPr>
              <w:spacing w:after="0" w:line="240" w:lineRule="auto"/>
            </w:pPr>
          </w:p>
        </w:tc>
        <w:tc>
          <w:tcPr>
            <w:tcW w:w="179" w:type="dxa"/>
          </w:tcPr>
          <w:p w14:paraId="47C8E1EC" w14:textId="77777777" w:rsidR="00F50475" w:rsidRDefault="00F50475">
            <w:pPr>
              <w:pStyle w:val="EmptyCellLayoutStyle"/>
              <w:spacing w:after="0" w:line="240" w:lineRule="auto"/>
            </w:pPr>
          </w:p>
        </w:tc>
      </w:tr>
    </w:tbl>
    <w:p w14:paraId="2DF9E4CA" w14:textId="77777777" w:rsidR="00F50475" w:rsidRDefault="00DB7E25">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F50475" w14:paraId="5D380A37" w14:textId="77777777" w:rsidTr="63799137">
        <w:trPr>
          <w:trHeight w:val="99"/>
        </w:trPr>
        <w:tc>
          <w:tcPr>
            <w:tcW w:w="179" w:type="dxa"/>
          </w:tcPr>
          <w:p w14:paraId="66CAE655" w14:textId="77777777" w:rsidR="00F50475" w:rsidRDefault="00F50475">
            <w:pPr>
              <w:pStyle w:val="EmptyCellLayoutStyle"/>
              <w:spacing w:after="0" w:line="240" w:lineRule="auto"/>
            </w:pPr>
          </w:p>
        </w:tc>
        <w:tc>
          <w:tcPr>
            <w:tcW w:w="0" w:type="dxa"/>
          </w:tcPr>
          <w:p w14:paraId="10F34521" w14:textId="77777777" w:rsidR="00F50475" w:rsidRDefault="00F50475">
            <w:pPr>
              <w:pStyle w:val="EmptyCellLayoutStyle"/>
              <w:spacing w:after="0" w:line="240" w:lineRule="auto"/>
            </w:pPr>
          </w:p>
        </w:tc>
        <w:tc>
          <w:tcPr>
            <w:tcW w:w="0" w:type="dxa"/>
          </w:tcPr>
          <w:p w14:paraId="5FAFB08B" w14:textId="77777777" w:rsidR="00F50475" w:rsidRDefault="00F50475">
            <w:pPr>
              <w:pStyle w:val="EmptyCellLayoutStyle"/>
              <w:spacing w:after="0" w:line="240" w:lineRule="auto"/>
            </w:pPr>
          </w:p>
        </w:tc>
        <w:tc>
          <w:tcPr>
            <w:tcW w:w="0" w:type="dxa"/>
          </w:tcPr>
          <w:p w14:paraId="7214AF1E" w14:textId="77777777" w:rsidR="00F50475" w:rsidRDefault="00F50475">
            <w:pPr>
              <w:pStyle w:val="EmptyCellLayoutStyle"/>
              <w:spacing w:after="0" w:line="240" w:lineRule="auto"/>
            </w:pPr>
          </w:p>
        </w:tc>
        <w:tc>
          <w:tcPr>
            <w:tcW w:w="0" w:type="dxa"/>
          </w:tcPr>
          <w:p w14:paraId="1E8EFDF3" w14:textId="77777777" w:rsidR="00F50475" w:rsidRDefault="00F50475">
            <w:pPr>
              <w:pStyle w:val="EmptyCellLayoutStyle"/>
              <w:spacing w:after="0" w:line="240" w:lineRule="auto"/>
            </w:pPr>
          </w:p>
        </w:tc>
        <w:tc>
          <w:tcPr>
            <w:tcW w:w="0" w:type="dxa"/>
          </w:tcPr>
          <w:p w14:paraId="6EB1040E" w14:textId="77777777" w:rsidR="00F50475" w:rsidRDefault="00F50475">
            <w:pPr>
              <w:pStyle w:val="EmptyCellLayoutStyle"/>
              <w:spacing w:after="0" w:line="240" w:lineRule="auto"/>
            </w:pPr>
          </w:p>
        </w:tc>
        <w:tc>
          <w:tcPr>
            <w:tcW w:w="0" w:type="dxa"/>
          </w:tcPr>
          <w:p w14:paraId="17F57072" w14:textId="77777777" w:rsidR="00F50475" w:rsidRDefault="00F50475">
            <w:pPr>
              <w:pStyle w:val="EmptyCellLayoutStyle"/>
              <w:spacing w:after="0" w:line="240" w:lineRule="auto"/>
            </w:pPr>
          </w:p>
        </w:tc>
        <w:tc>
          <w:tcPr>
            <w:tcW w:w="2505" w:type="dxa"/>
          </w:tcPr>
          <w:p w14:paraId="3DE7737F" w14:textId="77777777" w:rsidR="00F50475" w:rsidRDefault="00F50475">
            <w:pPr>
              <w:pStyle w:val="EmptyCellLayoutStyle"/>
              <w:spacing w:after="0" w:line="240" w:lineRule="auto"/>
            </w:pPr>
          </w:p>
        </w:tc>
        <w:tc>
          <w:tcPr>
            <w:tcW w:w="6120" w:type="dxa"/>
          </w:tcPr>
          <w:p w14:paraId="73469DCF" w14:textId="77777777" w:rsidR="00F50475" w:rsidRDefault="00F50475">
            <w:pPr>
              <w:pStyle w:val="EmptyCellLayoutStyle"/>
              <w:spacing w:after="0" w:line="240" w:lineRule="auto"/>
            </w:pPr>
          </w:p>
        </w:tc>
        <w:tc>
          <w:tcPr>
            <w:tcW w:w="2534" w:type="dxa"/>
          </w:tcPr>
          <w:p w14:paraId="772103C2" w14:textId="77777777" w:rsidR="00F50475" w:rsidRDefault="00F50475">
            <w:pPr>
              <w:pStyle w:val="EmptyCellLayoutStyle"/>
              <w:spacing w:after="0" w:line="240" w:lineRule="auto"/>
            </w:pPr>
          </w:p>
        </w:tc>
        <w:tc>
          <w:tcPr>
            <w:tcW w:w="179" w:type="dxa"/>
          </w:tcPr>
          <w:p w14:paraId="489A2987" w14:textId="77777777" w:rsidR="00F50475" w:rsidRDefault="00F50475">
            <w:pPr>
              <w:pStyle w:val="EmptyCellLayoutStyle"/>
              <w:spacing w:after="0" w:line="240" w:lineRule="auto"/>
            </w:pPr>
          </w:p>
        </w:tc>
      </w:tr>
      <w:tr w:rsidR="00DB7E25" w14:paraId="504A8D33" w14:textId="77777777" w:rsidTr="63799137">
        <w:tc>
          <w:tcPr>
            <w:tcW w:w="179" w:type="dxa"/>
          </w:tcPr>
          <w:p w14:paraId="49ECC895" w14:textId="77777777" w:rsidR="00F50475" w:rsidRDefault="00F50475">
            <w:pPr>
              <w:pStyle w:val="EmptyCellLayoutStyle"/>
              <w:spacing w:after="0" w:line="240" w:lineRule="auto"/>
            </w:pPr>
          </w:p>
        </w:tc>
        <w:tc>
          <w:tcPr>
            <w:tcW w:w="0" w:type="dxa"/>
          </w:tcPr>
          <w:p w14:paraId="1BD7C57C" w14:textId="77777777" w:rsidR="00F50475" w:rsidRDefault="00F50475">
            <w:pPr>
              <w:pStyle w:val="EmptyCellLayoutStyle"/>
              <w:spacing w:after="0" w:line="240" w:lineRule="auto"/>
            </w:pPr>
          </w:p>
        </w:tc>
        <w:tc>
          <w:tcPr>
            <w:tcW w:w="0" w:type="dxa"/>
          </w:tcPr>
          <w:p w14:paraId="3FBFF938" w14:textId="77777777" w:rsidR="00F50475" w:rsidRDefault="00F50475">
            <w:pPr>
              <w:pStyle w:val="EmptyCellLayoutStyle"/>
              <w:spacing w:after="0" w:line="240" w:lineRule="auto"/>
            </w:pPr>
          </w:p>
        </w:tc>
        <w:tc>
          <w:tcPr>
            <w:tcW w:w="0" w:type="dxa"/>
          </w:tcPr>
          <w:p w14:paraId="42C8A4A6" w14:textId="77777777" w:rsidR="00F50475" w:rsidRDefault="00F5047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DB7E25" w14:paraId="70396768" w14:textId="77777777" w:rsidTr="04F7D093">
              <w:trPr>
                <w:trHeight w:val="900"/>
              </w:trPr>
              <w:tc>
                <w:tcPr>
                  <w:tcW w:w="0" w:type="dxa"/>
                  <w:gridSpan w:val="2"/>
                  <w:tcBorders>
                    <w:top w:val="single" w:sz="15" w:space="0" w:color="000000" w:themeColor="text1"/>
                    <w:left w:val="single" w:sz="15" w:space="0" w:color="000000" w:themeColor="text1"/>
                    <w:right w:val="single" w:sz="15" w:space="0" w:color="000000" w:themeColor="text1"/>
                  </w:tcBorders>
                </w:tcPr>
                <w:tbl>
                  <w:tblPr>
                    <w:tblW w:w="0" w:type="auto"/>
                    <w:tblCellMar>
                      <w:left w:w="0" w:type="dxa"/>
                      <w:right w:w="0" w:type="dxa"/>
                    </w:tblCellMar>
                    <w:tblLook w:val="0000" w:firstRow="0" w:lastRow="0" w:firstColumn="0" w:lastColumn="0" w:noHBand="0" w:noVBand="0"/>
                  </w:tblPr>
                  <w:tblGrid>
                    <w:gridCol w:w="11070"/>
                  </w:tblGrid>
                  <w:tr w:rsidR="00F50475" w14:paraId="7B67B0FC" w14:textId="77777777">
                    <w:trPr>
                      <w:trHeight w:val="822"/>
                    </w:trPr>
                    <w:tc>
                      <w:tcPr>
                        <w:tcW w:w="11160" w:type="dxa"/>
                        <w:tcBorders>
                          <w:top w:val="nil"/>
                          <w:left w:val="nil"/>
                          <w:bottom w:val="nil"/>
                          <w:right w:val="nil"/>
                        </w:tcBorders>
                        <w:tcMar>
                          <w:top w:w="39" w:type="dxa"/>
                          <w:left w:w="39" w:type="dxa"/>
                          <w:bottom w:w="39" w:type="dxa"/>
                          <w:right w:w="39" w:type="dxa"/>
                        </w:tcMar>
                      </w:tcPr>
                      <w:p w14:paraId="26613CD6" w14:textId="77777777" w:rsidR="00F50475" w:rsidRDefault="00DB7E25">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3FDAC2E" w14:textId="77777777" w:rsidR="00F50475" w:rsidRDefault="00F50475">
                  <w:pPr>
                    <w:spacing w:after="0" w:line="240" w:lineRule="auto"/>
                  </w:pPr>
                </w:p>
              </w:tc>
            </w:tr>
            <w:tr w:rsidR="00F50475" w14:paraId="60F43A00" w14:textId="77777777" w:rsidTr="04F7D093">
              <w:tc>
                <w:tcPr>
                  <w:tcW w:w="0" w:type="dxa"/>
                  <w:tcBorders>
                    <w:left w:val="single" w:sz="15" w:space="0" w:color="000000" w:themeColor="text1"/>
                    <w:bottom w:val="single" w:sz="7" w:space="0" w:color="000000" w:themeColor="text1"/>
                  </w:tcBorders>
                </w:tcPr>
                <w:p w14:paraId="6540EDA6" w14:textId="77777777" w:rsidR="00F50475" w:rsidRDefault="00F50475">
                  <w:pPr>
                    <w:pStyle w:val="EmptyCellLayoutStyle"/>
                    <w:spacing w:after="0" w:line="240" w:lineRule="auto"/>
                  </w:pPr>
                </w:p>
              </w:tc>
              <w:tc>
                <w:tcPr>
                  <w:tcW w:w="11159" w:type="dxa"/>
                  <w:tcBorders>
                    <w:bottom w:val="single" w:sz="7" w:space="0" w:color="000000" w:themeColor="text1"/>
                    <w:right w:val="single" w:sz="15" w:space="0" w:color="000000" w:themeColor="text1"/>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F50475" w14:paraId="23D186D4" w14:textId="77777777" w:rsidTr="04F7D093">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DB7E25" w14:paraId="047EC370" w14:textId="77777777" w:rsidTr="04F7D093">
                          <w:trPr>
                            <w:trHeight w:val="282"/>
                          </w:trPr>
                          <w:tc>
                            <w:tcPr>
                              <w:tcW w:w="8004" w:type="dxa"/>
                              <w:gridSpan w:val="3"/>
                              <w:tcBorders>
                                <w:top w:val="single" w:sz="7" w:space="0" w:color="000000" w:themeColor="text1"/>
                                <w:left w:val="nil"/>
                                <w:bottom w:val="nil"/>
                                <w:right w:val="nil"/>
                              </w:tcBorders>
                              <w:tcMar>
                                <w:top w:w="39" w:type="dxa"/>
                                <w:left w:w="39" w:type="dxa"/>
                                <w:bottom w:w="39" w:type="dxa"/>
                                <w:right w:w="39" w:type="dxa"/>
                              </w:tcMar>
                            </w:tcPr>
                            <w:p w14:paraId="06E9F6AA" w14:textId="77777777" w:rsidR="00F50475" w:rsidRDefault="00DB7E25">
                              <w:pPr>
                                <w:spacing w:after="0" w:line="240" w:lineRule="auto"/>
                              </w:pPr>
                              <w:r>
                                <w:rPr>
                                  <w:rFonts w:ascii="Arial" w:eastAsia="Arial" w:hAnsi="Arial"/>
                                  <w:b/>
                                  <w:color w:val="000000"/>
                                  <w:sz w:val="16"/>
                                </w:rPr>
                                <w:t>Duty 1</w:t>
                              </w:r>
                            </w:p>
                          </w:tc>
                        </w:tr>
                        <w:tr w:rsidR="00F50475" w14:paraId="0DCD1812" w14:textId="77777777" w:rsidTr="04F7D093">
                          <w:trPr>
                            <w:trHeight w:val="282"/>
                          </w:trPr>
                          <w:tc>
                            <w:tcPr>
                              <w:tcW w:w="8004" w:type="dxa"/>
                              <w:tcBorders>
                                <w:top w:val="nil"/>
                                <w:left w:val="nil"/>
                                <w:bottom w:val="nil"/>
                                <w:right w:val="nil"/>
                              </w:tcBorders>
                              <w:tcMar>
                                <w:top w:w="39" w:type="dxa"/>
                                <w:left w:w="39" w:type="dxa"/>
                                <w:bottom w:w="39" w:type="dxa"/>
                                <w:right w:w="39" w:type="dxa"/>
                              </w:tcMar>
                            </w:tcPr>
                            <w:p w14:paraId="0E1C57D0" w14:textId="77777777" w:rsidR="00F50475" w:rsidRDefault="00DB7E2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0617BE9" w14:textId="77777777" w:rsidR="00F50475" w:rsidRDefault="00DB7E2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6DB8012" w14:textId="77777777" w:rsidR="00F50475" w:rsidRDefault="00DB7E25">
                              <w:pPr>
                                <w:spacing w:after="0" w:line="240" w:lineRule="auto"/>
                              </w:pPr>
                              <w:r>
                                <w:rPr>
                                  <w:rFonts w:ascii="Arial" w:eastAsia="Arial" w:hAnsi="Arial"/>
                                  <w:b/>
                                  <w:color w:val="000000"/>
                                  <w:sz w:val="16"/>
                                </w:rPr>
                                <w:t>40</w:t>
                              </w:r>
                            </w:p>
                          </w:tc>
                        </w:tr>
                        <w:tr w:rsidR="00DB7E25" w14:paraId="4359AE74" w14:textId="77777777" w:rsidTr="04F7D093">
                          <w:trPr>
                            <w:trHeight w:val="282"/>
                          </w:trPr>
                          <w:tc>
                            <w:tcPr>
                              <w:tcW w:w="8004" w:type="dxa"/>
                              <w:gridSpan w:val="3"/>
                              <w:tcBorders>
                                <w:top w:val="nil"/>
                                <w:left w:val="nil"/>
                                <w:bottom w:val="nil"/>
                                <w:right w:val="nil"/>
                              </w:tcBorders>
                              <w:tcMar>
                                <w:top w:w="39" w:type="dxa"/>
                                <w:left w:w="39" w:type="dxa"/>
                                <w:bottom w:w="39" w:type="dxa"/>
                                <w:right w:w="39" w:type="dxa"/>
                              </w:tcMar>
                            </w:tcPr>
                            <w:p w14:paraId="102122BD" w14:textId="77777777" w:rsidR="00F50475" w:rsidRDefault="00DB7E25">
                              <w:pPr>
                                <w:spacing w:after="0" w:line="240" w:lineRule="auto"/>
                              </w:pPr>
                              <w:r>
                                <w:rPr>
                                  <w:rFonts w:ascii="Arial" w:eastAsia="Arial" w:hAnsi="Arial"/>
                                  <w:color w:val="000000"/>
                                </w:rPr>
                                <w:t>Position will be responsible for overseeing changes and improvements to the information systems utilized in the business area, and monitoring system change requests.  Position will be responsible for determining testing scope and timeline, and for organizing, planning and implementing testing activities.  Position will also be responsible for developing and updating training material, procedures and job outlines.</w:t>
                              </w:r>
                            </w:p>
                          </w:tc>
                        </w:tr>
                        <w:tr w:rsidR="00F50475" w14:paraId="03C66DE5" w14:textId="77777777" w:rsidTr="04F7D093">
                          <w:trPr>
                            <w:trHeight w:val="282"/>
                          </w:trPr>
                          <w:tc>
                            <w:tcPr>
                              <w:tcW w:w="8004" w:type="dxa"/>
                              <w:tcBorders>
                                <w:top w:val="nil"/>
                                <w:left w:val="nil"/>
                                <w:bottom w:val="nil"/>
                                <w:right w:val="nil"/>
                              </w:tcBorders>
                              <w:tcMar>
                                <w:top w:w="39" w:type="dxa"/>
                                <w:left w:w="39" w:type="dxa"/>
                                <w:bottom w:w="39" w:type="dxa"/>
                                <w:right w:w="39" w:type="dxa"/>
                              </w:tcMar>
                            </w:tcPr>
                            <w:p w14:paraId="62866C35" w14:textId="77777777" w:rsidR="00F50475" w:rsidRDefault="00DB7E2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9F225D0" w14:textId="77777777" w:rsidR="00F50475" w:rsidRDefault="00F5047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9A1805E" w14:textId="77777777" w:rsidR="00F50475" w:rsidRDefault="00F50475">
                              <w:pPr>
                                <w:spacing w:after="0" w:line="240" w:lineRule="auto"/>
                              </w:pPr>
                            </w:p>
                          </w:tc>
                        </w:tr>
                        <w:tr w:rsidR="00DB7E25" w14:paraId="66B771D5" w14:textId="77777777" w:rsidTr="04F7D093">
                          <w:trPr>
                            <w:trHeight w:val="282"/>
                          </w:trPr>
                          <w:tc>
                            <w:tcPr>
                              <w:tcW w:w="8004" w:type="dxa"/>
                              <w:gridSpan w:val="3"/>
                              <w:tcBorders>
                                <w:top w:val="nil"/>
                                <w:left w:val="nil"/>
                                <w:bottom w:val="single" w:sz="7" w:space="0" w:color="000000" w:themeColor="text1"/>
                                <w:right w:val="nil"/>
                              </w:tcBorders>
                              <w:tcMar>
                                <w:top w:w="39" w:type="dxa"/>
                                <w:left w:w="39" w:type="dxa"/>
                                <w:bottom w:w="39" w:type="dxa"/>
                                <w:right w:w="39" w:type="dxa"/>
                              </w:tcMar>
                            </w:tcPr>
                            <w:p w14:paraId="6E729233" w14:textId="77777777" w:rsidR="00F50475" w:rsidRDefault="00DB7E25" w:rsidP="04F7D093">
                              <w:pPr>
                                <w:numPr>
                                  <w:ilvl w:val="0"/>
                                  <w:numId w:val="1"/>
                                </w:numPr>
                                <w:spacing w:after="0" w:line="240" w:lineRule="auto"/>
                                <w:ind w:left="720" w:hanging="360"/>
                                <w:rPr>
                                  <w:rFonts w:ascii="Arial" w:eastAsia="Arial" w:hAnsi="Arial"/>
                                  <w:color w:val="000000" w:themeColor="text1"/>
                                  <w:sz w:val="18"/>
                                  <w:szCs w:val="18"/>
                                </w:rPr>
                              </w:pPr>
                              <w:r w:rsidRPr="04F7D093">
                                <w:rPr>
                                  <w:rFonts w:ascii="Arial" w:eastAsia="Arial" w:hAnsi="Arial"/>
                                  <w:color w:val="000000" w:themeColor="text1"/>
                                  <w:sz w:val="18"/>
                                  <w:szCs w:val="18"/>
                                </w:rPr>
                                <w:t>Identify major areas of policy changes that require system changes and develop a testing plan to verify those changes work properly and have the desired impact.   </w:t>
                              </w:r>
                            </w:p>
                            <w:p w14:paraId="3C5FAE95" w14:textId="77777777" w:rsidR="00F50475" w:rsidRDefault="00DB7E25">
                              <w:pPr>
                                <w:numPr>
                                  <w:ilvl w:val="0"/>
                                  <w:numId w:val="1"/>
                                </w:numPr>
                                <w:spacing w:after="0" w:line="240" w:lineRule="auto"/>
                                <w:ind w:left="720" w:hanging="360"/>
                              </w:pPr>
                              <w:r>
                                <w:rPr>
                                  <w:rFonts w:ascii="Arial" w:eastAsia="Arial" w:hAnsi="Arial"/>
                                  <w:color w:val="000000"/>
                                  <w:sz w:val="18"/>
                                </w:rPr>
                                <w:t xml:space="preserve">Examine testing and data verification results and provide recommendations regarding subsequent </w:t>
                              </w:r>
                              <w:proofErr w:type="gramStart"/>
                              <w:r>
                                <w:rPr>
                                  <w:rFonts w:ascii="Arial" w:eastAsia="Arial" w:hAnsi="Arial"/>
                                  <w:color w:val="000000"/>
                                  <w:sz w:val="18"/>
                                </w:rPr>
                                <w:t>course</w:t>
                              </w:r>
                              <w:proofErr w:type="gramEnd"/>
                              <w:r>
                                <w:rPr>
                                  <w:rFonts w:ascii="Arial" w:eastAsia="Arial" w:hAnsi="Arial"/>
                                  <w:color w:val="000000"/>
                                  <w:sz w:val="18"/>
                                </w:rPr>
                                <w:t xml:space="preserve"> of action for management.</w:t>
                              </w:r>
                            </w:p>
                            <w:p w14:paraId="3DB94DF1" w14:textId="77777777" w:rsidR="00F50475" w:rsidRDefault="00DB7E25">
                              <w:pPr>
                                <w:numPr>
                                  <w:ilvl w:val="0"/>
                                  <w:numId w:val="1"/>
                                </w:numPr>
                                <w:spacing w:after="0" w:line="240" w:lineRule="auto"/>
                                <w:ind w:left="720" w:hanging="360"/>
                              </w:pPr>
                              <w:r>
                                <w:rPr>
                                  <w:rFonts w:ascii="Arial" w:eastAsia="Arial" w:hAnsi="Arial"/>
                                  <w:color w:val="000000"/>
                                  <w:sz w:val="18"/>
                                </w:rPr>
                                <w:t>Develop, maintain and present a monthly or quarterly report for division management that describes testing initiatives, issues encountered during the testing cycle and the impact to testing timeline, as well as provide recommendations for improvements to future testing cycles.</w:t>
                              </w:r>
                            </w:p>
                            <w:p w14:paraId="08EFD8CB" w14:textId="77777777" w:rsidR="00F50475" w:rsidRDefault="00DB7E25">
                              <w:pPr>
                                <w:numPr>
                                  <w:ilvl w:val="0"/>
                                  <w:numId w:val="1"/>
                                </w:numPr>
                                <w:spacing w:after="0" w:line="240" w:lineRule="auto"/>
                                <w:ind w:left="720" w:hanging="360"/>
                              </w:pPr>
                              <w:r>
                                <w:rPr>
                                  <w:rFonts w:ascii="Arial" w:eastAsia="Arial" w:hAnsi="Arial"/>
                                  <w:color w:val="000000"/>
                                  <w:sz w:val="18"/>
                                </w:rPr>
                                <w:t>Develop and implement metrics to appropriately convey training needs and outcomes. </w:t>
                              </w:r>
                            </w:p>
                            <w:p w14:paraId="745C86BC" w14:textId="77777777" w:rsidR="00F50475" w:rsidRDefault="00DB7E25">
                              <w:pPr>
                                <w:numPr>
                                  <w:ilvl w:val="0"/>
                                  <w:numId w:val="1"/>
                                </w:numPr>
                                <w:spacing w:after="0" w:line="240" w:lineRule="auto"/>
                                <w:ind w:left="720" w:hanging="360"/>
                              </w:pPr>
                              <w:r>
                                <w:rPr>
                                  <w:rFonts w:ascii="Arial" w:eastAsia="Arial" w:hAnsi="Arial"/>
                                  <w:color w:val="000000"/>
                                  <w:sz w:val="18"/>
                                </w:rPr>
                                <w:t>Determine when communication to staff related to changes, special instructions, draft guidelines, forms or other relevant information is necessary and approve the communication.</w:t>
                              </w:r>
                            </w:p>
                            <w:p w14:paraId="1CA9D3D5" w14:textId="77777777" w:rsidR="00F50475" w:rsidRDefault="00DB7E25">
                              <w:pPr>
                                <w:numPr>
                                  <w:ilvl w:val="0"/>
                                  <w:numId w:val="1"/>
                                </w:numPr>
                                <w:spacing w:after="0" w:line="240" w:lineRule="auto"/>
                                <w:ind w:left="720" w:hanging="360"/>
                              </w:pPr>
                              <w:r>
                                <w:rPr>
                                  <w:rFonts w:ascii="Arial" w:eastAsia="Arial" w:hAnsi="Arial"/>
                                  <w:color w:val="000000"/>
                                  <w:sz w:val="18"/>
                                </w:rPr>
                                <w:t>Design and conduct surveys or special studies to evaluate and implement programs and training.</w:t>
                              </w:r>
                            </w:p>
                          </w:tc>
                        </w:tr>
                        <w:tr w:rsidR="00DB7E25" w14:paraId="3F4F4C43" w14:textId="77777777" w:rsidTr="04F7D093">
                          <w:trPr>
                            <w:trHeight w:val="282"/>
                          </w:trPr>
                          <w:tc>
                            <w:tcPr>
                              <w:tcW w:w="8004" w:type="dxa"/>
                              <w:gridSpan w:val="3"/>
                              <w:tcBorders>
                                <w:top w:val="single" w:sz="7" w:space="0" w:color="000000" w:themeColor="text1"/>
                                <w:left w:val="nil"/>
                                <w:bottom w:val="nil"/>
                                <w:right w:val="nil"/>
                              </w:tcBorders>
                              <w:tcMar>
                                <w:top w:w="39" w:type="dxa"/>
                                <w:left w:w="39" w:type="dxa"/>
                                <w:bottom w:w="39" w:type="dxa"/>
                                <w:right w:w="39" w:type="dxa"/>
                              </w:tcMar>
                            </w:tcPr>
                            <w:p w14:paraId="2696F1D7" w14:textId="77777777" w:rsidR="00F50475" w:rsidRDefault="00DB7E25">
                              <w:pPr>
                                <w:spacing w:after="0" w:line="240" w:lineRule="auto"/>
                              </w:pPr>
                              <w:r>
                                <w:rPr>
                                  <w:rFonts w:ascii="Arial" w:eastAsia="Arial" w:hAnsi="Arial"/>
                                  <w:b/>
                                  <w:color w:val="000000"/>
                                  <w:sz w:val="16"/>
                                </w:rPr>
                                <w:t>Duty 2</w:t>
                              </w:r>
                            </w:p>
                          </w:tc>
                        </w:tr>
                        <w:tr w:rsidR="00F50475" w14:paraId="5F05C18C" w14:textId="77777777" w:rsidTr="04F7D093">
                          <w:trPr>
                            <w:trHeight w:val="282"/>
                          </w:trPr>
                          <w:tc>
                            <w:tcPr>
                              <w:tcW w:w="8004" w:type="dxa"/>
                              <w:tcBorders>
                                <w:top w:val="nil"/>
                                <w:left w:val="nil"/>
                                <w:bottom w:val="nil"/>
                                <w:right w:val="nil"/>
                              </w:tcBorders>
                              <w:tcMar>
                                <w:top w:w="39" w:type="dxa"/>
                                <w:left w:w="39" w:type="dxa"/>
                                <w:bottom w:w="39" w:type="dxa"/>
                                <w:right w:w="39" w:type="dxa"/>
                              </w:tcMar>
                            </w:tcPr>
                            <w:p w14:paraId="602D7C22" w14:textId="77777777" w:rsidR="00F50475" w:rsidRDefault="00DB7E2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BFFFD5E" w14:textId="77777777" w:rsidR="00F50475" w:rsidRDefault="00DB7E2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6A7D0E5" w14:textId="77777777" w:rsidR="00F50475" w:rsidRDefault="00DB7E25">
                              <w:pPr>
                                <w:spacing w:after="0" w:line="240" w:lineRule="auto"/>
                              </w:pPr>
                              <w:r>
                                <w:rPr>
                                  <w:rFonts w:ascii="Arial" w:eastAsia="Arial" w:hAnsi="Arial"/>
                                  <w:b/>
                                  <w:color w:val="000000"/>
                                  <w:sz w:val="16"/>
                                </w:rPr>
                                <w:t>30</w:t>
                              </w:r>
                            </w:p>
                          </w:tc>
                        </w:tr>
                        <w:tr w:rsidR="00DB7E25" w14:paraId="67EB6954" w14:textId="77777777" w:rsidTr="04F7D093">
                          <w:trPr>
                            <w:trHeight w:val="282"/>
                          </w:trPr>
                          <w:tc>
                            <w:tcPr>
                              <w:tcW w:w="8004" w:type="dxa"/>
                              <w:gridSpan w:val="3"/>
                              <w:tcBorders>
                                <w:top w:val="nil"/>
                                <w:left w:val="nil"/>
                                <w:bottom w:val="nil"/>
                                <w:right w:val="nil"/>
                              </w:tcBorders>
                              <w:tcMar>
                                <w:top w:w="39" w:type="dxa"/>
                                <w:left w:w="39" w:type="dxa"/>
                                <w:bottom w:w="39" w:type="dxa"/>
                                <w:right w:w="39" w:type="dxa"/>
                              </w:tcMar>
                            </w:tcPr>
                            <w:p w14:paraId="7ADF0853" w14:textId="783DC414" w:rsidR="00F50475" w:rsidRDefault="00DB7E25" w:rsidP="04F7D093">
                              <w:pPr>
                                <w:spacing w:after="0" w:line="240" w:lineRule="auto"/>
                                <w:rPr>
                                  <w:rFonts w:ascii="Arial" w:eastAsia="Arial" w:hAnsi="Arial"/>
                                  <w:color w:val="000000" w:themeColor="text1"/>
                                </w:rPr>
                              </w:pPr>
                              <w:r w:rsidRPr="04F7D093">
                                <w:rPr>
                                  <w:rFonts w:ascii="Arial" w:eastAsia="Arial" w:hAnsi="Arial"/>
                                  <w:color w:val="000000" w:themeColor="text1"/>
                                </w:rPr>
                                <w:t>Create, maintain and analyze information system related data reports.  Recommend information system and process improvement initiatives.</w:t>
                              </w:r>
                            </w:p>
                          </w:tc>
                        </w:tr>
                        <w:tr w:rsidR="00F50475" w14:paraId="4BCE3CF1" w14:textId="77777777" w:rsidTr="04F7D093">
                          <w:trPr>
                            <w:trHeight w:val="282"/>
                          </w:trPr>
                          <w:tc>
                            <w:tcPr>
                              <w:tcW w:w="8004" w:type="dxa"/>
                              <w:tcBorders>
                                <w:top w:val="nil"/>
                                <w:left w:val="nil"/>
                                <w:bottom w:val="nil"/>
                                <w:right w:val="nil"/>
                              </w:tcBorders>
                              <w:tcMar>
                                <w:top w:w="39" w:type="dxa"/>
                                <w:left w:w="39" w:type="dxa"/>
                                <w:bottom w:w="39" w:type="dxa"/>
                                <w:right w:w="39" w:type="dxa"/>
                              </w:tcMar>
                            </w:tcPr>
                            <w:p w14:paraId="4D34B845" w14:textId="77777777" w:rsidR="00F50475" w:rsidRDefault="00DB7E2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A8E1976" w14:textId="77777777" w:rsidR="00F50475" w:rsidRDefault="00F5047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873C15F" w14:textId="77777777" w:rsidR="00F50475" w:rsidRDefault="00F50475">
                              <w:pPr>
                                <w:spacing w:after="0" w:line="240" w:lineRule="auto"/>
                              </w:pPr>
                            </w:p>
                          </w:tc>
                        </w:tr>
                        <w:tr w:rsidR="00DB7E25" w14:paraId="0CD13FCF" w14:textId="77777777" w:rsidTr="04F7D093">
                          <w:trPr>
                            <w:trHeight w:val="282"/>
                          </w:trPr>
                          <w:tc>
                            <w:tcPr>
                              <w:tcW w:w="8004" w:type="dxa"/>
                              <w:gridSpan w:val="3"/>
                              <w:tcBorders>
                                <w:top w:val="nil"/>
                                <w:left w:val="nil"/>
                                <w:bottom w:val="single" w:sz="7" w:space="0" w:color="000000" w:themeColor="text1"/>
                                <w:right w:val="nil"/>
                              </w:tcBorders>
                              <w:tcMar>
                                <w:top w:w="39" w:type="dxa"/>
                                <w:left w:w="39" w:type="dxa"/>
                                <w:bottom w:w="39" w:type="dxa"/>
                                <w:right w:w="39" w:type="dxa"/>
                              </w:tcMar>
                            </w:tcPr>
                            <w:p w14:paraId="4204C4D0" w14:textId="77777777" w:rsidR="00F50475" w:rsidRDefault="00DB7E25">
                              <w:pPr>
                                <w:numPr>
                                  <w:ilvl w:val="0"/>
                                  <w:numId w:val="1"/>
                                </w:numPr>
                                <w:spacing w:after="0" w:line="240" w:lineRule="auto"/>
                                <w:ind w:left="720" w:hanging="360"/>
                              </w:pPr>
                              <w:r>
                                <w:rPr>
                                  <w:rFonts w:ascii="Arial" w:eastAsia="Arial" w:hAnsi="Arial"/>
                                  <w:color w:val="000000"/>
                                  <w:sz w:val="18"/>
                                </w:rPr>
                                <w:t xml:space="preserve">Develop, maintain and present a monthly or quarterly report for division management that describes system issues and resolutions, changes to business rules and the impact </w:t>
                              </w:r>
                              <w:proofErr w:type="gramStart"/>
                              <w:r>
                                <w:rPr>
                                  <w:rFonts w:ascii="Arial" w:eastAsia="Arial" w:hAnsi="Arial"/>
                                  <w:color w:val="000000"/>
                                  <w:sz w:val="18"/>
                                </w:rPr>
                                <w:t>to</w:t>
                              </w:r>
                              <w:proofErr w:type="gramEnd"/>
                              <w:r>
                                <w:rPr>
                                  <w:rFonts w:ascii="Arial" w:eastAsia="Arial" w:hAnsi="Arial"/>
                                  <w:color w:val="000000"/>
                                  <w:sz w:val="18"/>
                                </w:rPr>
                                <w:t xml:space="preserve"> production, revenue and customer service.  Provide recommendations for system updates and business rules for the next processing year. </w:t>
                              </w:r>
                            </w:p>
                            <w:p w14:paraId="4BFF428B" w14:textId="77777777" w:rsidR="00F50475" w:rsidRDefault="00DB7E25">
                              <w:pPr>
                                <w:numPr>
                                  <w:ilvl w:val="0"/>
                                  <w:numId w:val="1"/>
                                </w:numPr>
                                <w:spacing w:after="0" w:line="240" w:lineRule="auto"/>
                                <w:ind w:left="720" w:hanging="360"/>
                              </w:pPr>
                              <w:r>
                                <w:rPr>
                                  <w:rFonts w:ascii="Arial" w:eastAsia="Arial" w:hAnsi="Arial"/>
                                  <w:color w:val="000000"/>
                                  <w:sz w:val="18"/>
                                </w:rPr>
                                <w:t>Document and report to management the impact of newly implemented business rules on revenue, customer service and public relations.</w:t>
                              </w:r>
                            </w:p>
                            <w:p w14:paraId="1AA8A651" w14:textId="77777777" w:rsidR="00F50475" w:rsidRDefault="00DB7E25">
                              <w:pPr>
                                <w:numPr>
                                  <w:ilvl w:val="0"/>
                                  <w:numId w:val="1"/>
                                </w:numPr>
                                <w:spacing w:after="0" w:line="240" w:lineRule="auto"/>
                                <w:ind w:left="720" w:hanging="360"/>
                              </w:pPr>
                              <w:r>
                                <w:rPr>
                                  <w:rFonts w:ascii="Arial" w:eastAsia="Arial" w:hAnsi="Arial"/>
                                  <w:color w:val="000000"/>
                                  <w:sz w:val="18"/>
                                </w:rPr>
                                <w:t xml:space="preserve">Develop, maintain and present to management </w:t>
                              </w:r>
                              <w:proofErr w:type="gramStart"/>
                              <w:r>
                                <w:rPr>
                                  <w:rFonts w:ascii="Arial" w:eastAsia="Arial" w:hAnsi="Arial"/>
                                  <w:color w:val="000000"/>
                                  <w:sz w:val="18"/>
                                </w:rPr>
                                <w:t>on a monthly basis</w:t>
                              </w:r>
                              <w:proofErr w:type="gramEnd"/>
                              <w:r>
                                <w:rPr>
                                  <w:rFonts w:ascii="Arial" w:eastAsia="Arial" w:hAnsi="Arial"/>
                                  <w:color w:val="000000"/>
                                  <w:sz w:val="18"/>
                                </w:rPr>
                                <w:t xml:space="preserve"> data projections and data trend analysis for each program area in the Special Taxes Division.  </w:t>
                              </w:r>
                            </w:p>
                          </w:tc>
                        </w:tr>
                        <w:tr w:rsidR="00DB7E25" w14:paraId="1F5D99BE" w14:textId="77777777" w:rsidTr="04F7D093">
                          <w:trPr>
                            <w:trHeight w:val="282"/>
                          </w:trPr>
                          <w:tc>
                            <w:tcPr>
                              <w:tcW w:w="8004" w:type="dxa"/>
                              <w:gridSpan w:val="3"/>
                              <w:tcBorders>
                                <w:top w:val="single" w:sz="7" w:space="0" w:color="000000" w:themeColor="text1"/>
                                <w:left w:val="nil"/>
                                <w:bottom w:val="nil"/>
                                <w:right w:val="nil"/>
                              </w:tcBorders>
                              <w:tcMar>
                                <w:top w:w="39" w:type="dxa"/>
                                <w:left w:w="39" w:type="dxa"/>
                                <w:bottom w:w="39" w:type="dxa"/>
                                <w:right w:w="39" w:type="dxa"/>
                              </w:tcMar>
                            </w:tcPr>
                            <w:p w14:paraId="5289A005" w14:textId="77777777" w:rsidR="00F50475" w:rsidRDefault="00DB7E25">
                              <w:pPr>
                                <w:spacing w:after="0" w:line="240" w:lineRule="auto"/>
                              </w:pPr>
                              <w:r>
                                <w:rPr>
                                  <w:rFonts w:ascii="Arial" w:eastAsia="Arial" w:hAnsi="Arial"/>
                                  <w:b/>
                                  <w:color w:val="000000"/>
                                  <w:sz w:val="16"/>
                                </w:rPr>
                                <w:t>Duty 3</w:t>
                              </w:r>
                            </w:p>
                          </w:tc>
                        </w:tr>
                        <w:tr w:rsidR="00F50475" w14:paraId="23518337" w14:textId="77777777" w:rsidTr="04F7D093">
                          <w:trPr>
                            <w:trHeight w:val="282"/>
                          </w:trPr>
                          <w:tc>
                            <w:tcPr>
                              <w:tcW w:w="8004" w:type="dxa"/>
                              <w:tcBorders>
                                <w:top w:val="nil"/>
                                <w:left w:val="nil"/>
                                <w:bottom w:val="nil"/>
                                <w:right w:val="nil"/>
                              </w:tcBorders>
                              <w:tcMar>
                                <w:top w:w="39" w:type="dxa"/>
                                <w:left w:w="39" w:type="dxa"/>
                                <w:bottom w:w="39" w:type="dxa"/>
                                <w:right w:w="39" w:type="dxa"/>
                              </w:tcMar>
                            </w:tcPr>
                            <w:p w14:paraId="64DFCD56" w14:textId="77777777" w:rsidR="00F50475" w:rsidRDefault="00DB7E2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8D548BC" w14:textId="77777777" w:rsidR="00F50475" w:rsidRDefault="00DB7E2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954551A" w14:textId="77777777" w:rsidR="00F50475" w:rsidRDefault="00DB7E25">
                              <w:pPr>
                                <w:spacing w:after="0" w:line="240" w:lineRule="auto"/>
                              </w:pPr>
                              <w:r>
                                <w:rPr>
                                  <w:rFonts w:ascii="Arial" w:eastAsia="Arial" w:hAnsi="Arial"/>
                                  <w:b/>
                                  <w:color w:val="000000"/>
                                  <w:sz w:val="16"/>
                                </w:rPr>
                                <w:t>15</w:t>
                              </w:r>
                            </w:p>
                          </w:tc>
                        </w:tr>
                        <w:tr w:rsidR="00DB7E25" w14:paraId="474F1E20" w14:textId="77777777" w:rsidTr="04F7D093">
                          <w:trPr>
                            <w:trHeight w:val="282"/>
                          </w:trPr>
                          <w:tc>
                            <w:tcPr>
                              <w:tcW w:w="8004" w:type="dxa"/>
                              <w:gridSpan w:val="3"/>
                              <w:tcBorders>
                                <w:top w:val="nil"/>
                                <w:left w:val="nil"/>
                                <w:bottom w:val="nil"/>
                                <w:right w:val="nil"/>
                              </w:tcBorders>
                              <w:tcMar>
                                <w:top w:w="39" w:type="dxa"/>
                                <w:left w:w="39" w:type="dxa"/>
                                <w:bottom w:w="39" w:type="dxa"/>
                                <w:right w:w="39" w:type="dxa"/>
                              </w:tcMar>
                            </w:tcPr>
                            <w:p w14:paraId="09239460" w14:textId="77777777" w:rsidR="00F50475" w:rsidRDefault="00DB7E25">
                              <w:pPr>
                                <w:spacing w:after="0" w:line="240" w:lineRule="auto"/>
                              </w:pPr>
                              <w:r>
                                <w:rPr>
                                  <w:rFonts w:ascii="Arial" w:eastAsia="Arial" w:hAnsi="Arial"/>
                                  <w:color w:val="000000"/>
                                </w:rPr>
                                <w:t>Review and analyze the impacts to the Division of new legislation, rules and policy changes and litigation. </w:t>
                              </w:r>
                            </w:p>
                          </w:tc>
                        </w:tr>
                        <w:tr w:rsidR="00F50475" w14:paraId="2732E0C7" w14:textId="77777777" w:rsidTr="04F7D093">
                          <w:trPr>
                            <w:trHeight w:val="282"/>
                          </w:trPr>
                          <w:tc>
                            <w:tcPr>
                              <w:tcW w:w="8004" w:type="dxa"/>
                              <w:tcBorders>
                                <w:top w:val="nil"/>
                                <w:left w:val="nil"/>
                                <w:bottom w:val="nil"/>
                                <w:right w:val="nil"/>
                              </w:tcBorders>
                              <w:tcMar>
                                <w:top w:w="39" w:type="dxa"/>
                                <w:left w:w="39" w:type="dxa"/>
                                <w:bottom w:w="39" w:type="dxa"/>
                                <w:right w:w="39" w:type="dxa"/>
                              </w:tcMar>
                            </w:tcPr>
                            <w:p w14:paraId="41438CE3" w14:textId="77777777" w:rsidR="00F50475" w:rsidRDefault="00DB7E2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780C372" w14:textId="77777777" w:rsidR="00F50475" w:rsidRDefault="00F5047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1D6C43C" w14:textId="77777777" w:rsidR="00F50475" w:rsidRDefault="00F50475">
                              <w:pPr>
                                <w:spacing w:after="0" w:line="240" w:lineRule="auto"/>
                              </w:pPr>
                            </w:p>
                          </w:tc>
                        </w:tr>
                        <w:tr w:rsidR="00DB7E25" w14:paraId="59778918" w14:textId="77777777" w:rsidTr="04F7D093">
                          <w:trPr>
                            <w:trHeight w:val="282"/>
                          </w:trPr>
                          <w:tc>
                            <w:tcPr>
                              <w:tcW w:w="8004" w:type="dxa"/>
                              <w:gridSpan w:val="3"/>
                              <w:tcBorders>
                                <w:top w:val="nil"/>
                                <w:left w:val="nil"/>
                                <w:bottom w:val="single" w:sz="7" w:space="0" w:color="000000" w:themeColor="text1"/>
                                <w:right w:val="nil"/>
                              </w:tcBorders>
                              <w:tcMar>
                                <w:top w:w="39" w:type="dxa"/>
                                <w:left w:w="39" w:type="dxa"/>
                                <w:bottom w:w="39" w:type="dxa"/>
                                <w:right w:w="39" w:type="dxa"/>
                              </w:tcMar>
                            </w:tcPr>
                            <w:p w14:paraId="65E607DD" w14:textId="77777777" w:rsidR="00F50475" w:rsidRDefault="00DB7E25">
                              <w:pPr>
                                <w:numPr>
                                  <w:ilvl w:val="0"/>
                                  <w:numId w:val="1"/>
                                </w:numPr>
                                <w:spacing w:after="0" w:line="240" w:lineRule="auto"/>
                                <w:ind w:left="720" w:hanging="360"/>
                              </w:pPr>
                              <w:r>
                                <w:rPr>
                                  <w:rFonts w:ascii="Arial" w:eastAsia="Arial" w:hAnsi="Arial"/>
                                  <w:color w:val="000000"/>
                                  <w:sz w:val="18"/>
                                </w:rPr>
                                <w:t>Review research and analysis of “Experienced” level analysts as it relates to existing or proposed legislation and policy changes and provide final recommendation to management.</w:t>
                              </w:r>
                            </w:p>
                            <w:p w14:paraId="44C88466" w14:textId="77777777" w:rsidR="00F50475" w:rsidRDefault="00DB7E25">
                              <w:pPr>
                                <w:numPr>
                                  <w:ilvl w:val="0"/>
                                  <w:numId w:val="1"/>
                                </w:numPr>
                                <w:spacing w:after="0" w:line="240" w:lineRule="auto"/>
                                <w:ind w:left="720" w:hanging="360"/>
                              </w:pPr>
                              <w:r>
                                <w:rPr>
                                  <w:rFonts w:ascii="Arial" w:eastAsia="Arial" w:hAnsi="Arial"/>
                                  <w:color w:val="000000"/>
                                  <w:sz w:val="18"/>
                                </w:rPr>
                                <w:t>Perform written recommendations to management after review of analysis by “Experienced” level analyst related to complex tax policy and legislative problems and issues.</w:t>
                              </w:r>
                            </w:p>
                            <w:p w14:paraId="5B8C1219" w14:textId="77777777" w:rsidR="00F50475" w:rsidRDefault="00DB7E25">
                              <w:pPr>
                                <w:numPr>
                                  <w:ilvl w:val="0"/>
                                  <w:numId w:val="1"/>
                                </w:numPr>
                                <w:spacing w:after="0" w:line="240" w:lineRule="auto"/>
                                <w:ind w:left="720" w:hanging="360"/>
                              </w:pPr>
                              <w:r>
                                <w:rPr>
                                  <w:rFonts w:ascii="Arial" w:eastAsia="Arial" w:hAnsi="Arial"/>
                                  <w:color w:val="000000"/>
                                  <w:sz w:val="18"/>
                                </w:rPr>
                                <w:t>Serve as Special Taxes’ expert at informal conferences, depositions, and court proceedings as they relate to complex Special Taxes issues.   </w:t>
                              </w:r>
                            </w:p>
                          </w:tc>
                        </w:tr>
                        <w:tr w:rsidR="00DB7E25" w14:paraId="73137E1C" w14:textId="77777777" w:rsidTr="04F7D093">
                          <w:trPr>
                            <w:trHeight w:val="282"/>
                          </w:trPr>
                          <w:tc>
                            <w:tcPr>
                              <w:tcW w:w="8004" w:type="dxa"/>
                              <w:gridSpan w:val="3"/>
                              <w:tcBorders>
                                <w:top w:val="single" w:sz="7" w:space="0" w:color="000000" w:themeColor="text1"/>
                                <w:left w:val="nil"/>
                                <w:bottom w:val="nil"/>
                                <w:right w:val="nil"/>
                              </w:tcBorders>
                              <w:tcMar>
                                <w:top w:w="39" w:type="dxa"/>
                                <w:left w:w="39" w:type="dxa"/>
                                <w:bottom w:w="39" w:type="dxa"/>
                                <w:right w:w="39" w:type="dxa"/>
                              </w:tcMar>
                            </w:tcPr>
                            <w:p w14:paraId="59D34B0A" w14:textId="77777777" w:rsidR="00F50475" w:rsidRDefault="00DB7E25">
                              <w:pPr>
                                <w:spacing w:after="0" w:line="240" w:lineRule="auto"/>
                              </w:pPr>
                              <w:r>
                                <w:rPr>
                                  <w:rFonts w:ascii="Arial" w:eastAsia="Arial" w:hAnsi="Arial"/>
                                  <w:b/>
                                  <w:color w:val="000000"/>
                                  <w:sz w:val="16"/>
                                </w:rPr>
                                <w:t>Duty 4</w:t>
                              </w:r>
                            </w:p>
                          </w:tc>
                        </w:tr>
                        <w:tr w:rsidR="00F50475" w14:paraId="3F1AE709" w14:textId="77777777" w:rsidTr="04F7D093">
                          <w:trPr>
                            <w:trHeight w:val="282"/>
                          </w:trPr>
                          <w:tc>
                            <w:tcPr>
                              <w:tcW w:w="8004" w:type="dxa"/>
                              <w:tcBorders>
                                <w:top w:val="nil"/>
                                <w:left w:val="nil"/>
                                <w:bottom w:val="nil"/>
                                <w:right w:val="nil"/>
                              </w:tcBorders>
                              <w:tcMar>
                                <w:top w:w="39" w:type="dxa"/>
                                <w:left w:w="39" w:type="dxa"/>
                                <w:bottom w:w="39" w:type="dxa"/>
                                <w:right w:w="39" w:type="dxa"/>
                              </w:tcMar>
                            </w:tcPr>
                            <w:p w14:paraId="4DD9EF62" w14:textId="77777777" w:rsidR="00F50475" w:rsidRDefault="00DB7E2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CC15C24" w14:textId="77777777" w:rsidR="00F50475" w:rsidRDefault="00DB7E2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0F8AD3D" w14:textId="77777777" w:rsidR="00F50475" w:rsidRDefault="00DB7E25">
                              <w:pPr>
                                <w:spacing w:after="0" w:line="240" w:lineRule="auto"/>
                              </w:pPr>
                              <w:r>
                                <w:rPr>
                                  <w:rFonts w:ascii="Arial" w:eastAsia="Arial" w:hAnsi="Arial"/>
                                  <w:b/>
                                  <w:color w:val="000000"/>
                                  <w:sz w:val="16"/>
                                </w:rPr>
                                <w:t>10</w:t>
                              </w:r>
                            </w:p>
                          </w:tc>
                        </w:tr>
                        <w:tr w:rsidR="00DB7E25" w14:paraId="5C32DEA9" w14:textId="77777777" w:rsidTr="04F7D093">
                          <w:trPr>
                            <w:trHeight w:val="282"/>
                          </w:trPr>
                          <w:tc>
                            <w:tcPr>
                              <w:tcW w:w="8004" w:type="dxa"/>
                              <w:gridSpan w:val="3"/>
                              <w:tcBorders>
                                <w:top w:val="nil"/>
                                <w:left w:val="nil"/>
                                <w:bottom w:val="nil"/>
                                <w:right w:val="nil"/>
                              </w:tcBorders>
                              <w:tcMar>
                                <w:top w:w="39" w:type="dxa"/>
                                <w:left w:w="39" w:type="dxa"/>
                                <w:bottom w:w="39" w:type="dxa"/>
                                <w:right w:w="39" w:type="dxa"/>
                              </w:tcMar>
                            </w:tcPr>
                            <w:p w14:paraId="061E1100" w14:textId="77777777" w:rsidR="00F50475" w:rsidRDefault="00DB7E25">
                              <w:pPr>
                                <w:spacing w:after="0" w:line="240" w:lineRule="auto"/>
                              </w:pPr>
                              <w:r>
                                <w:rPr>
                                  <w:rFonts w:ascii="Arial" w:eastAsia="Arial" w:hAnsi="Arial"/>
                                  <w:color w:val="000000"/>
                                </w:rPr>
                                <w:t>Serve as the Special Taxes Privacy and Security and Audit point of contact for all review and analysis of risk in the Division. </w:t>
                              </w:r>
                            </w:p>
                          </w:tc>
                        </w:tr>
                        <w:tr w:rsidR="00F50475" w14:paraId="48115D6E" w14:textId="77777777" w:rsidTr="04F7D093">
                          <w:trPr>
                            <w:trHeight w:val="282"/>
                          </w:trPr>
                          <w:tc>
                            <w:tcPr>
                              <w:tcW w:w="8004" w:type="dxa"/>
                              <w:tcBorders>
                                <w:top w:val="nil"/>
                                <w:left w:val="nil"/>
                                <w:bottom w:val="nil"/>
                                <w:right w:val="nil"/>
                              </w:tcBorders>
                              <w:tcMar>
                                <w:top w:w="39" w:type="dxa"/>
                                <w:left w:w="39" w:type="dxa"/>
                                <w:bottom w:w="39" w:type="dxa"/>
                                <w:right w:w="39" w:type="dxa"/>
                              </w:tcMar>
                            </w:tcPr>
                            <w:p w14:paraId="2694EDFC" w14:textId="77777777" w:rsidR="00F50475" w:rsidRDefault="00DB7E2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A7AB3C4" w14:textId="77777777" w:rsidR="00F50475" w:rsidRDefault="00F5047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04F2A2B" w14:textId="77777777" w:rsidR="00F50475" w:rsidRDefault="00F50475">
                              <w:pPr>
                                <w:spacing w:after="0" w:line="240" w:lineRule="auto"/>
                              </w:pPr>
                            </w:p>
                          </w:tc>
                        </w:tr>
                        <w:tr w:rsidR="00DB7E25" w14:paraId="4FD295C3" w14:textId="77777777" w:rsidTr="04F7D093">
                          <w:trPr>
                            <w:trHeight w:val="282"/>
                          </w:trPr>
                          <w:tc>
                            <w:tcPr>
                              <w:tcW w:w="8004" w:type="dxa"/>
                              <w:gridSpan w:val="3"/>
                              <w:tcBorders>
                                <w:top w:val="nil"/>
                                <w:left w:val="nil"/>
                                <w:bottom w:val="single" w:sz="7" w:space="0" w:color="000000" w:themeColor="text1"/>
                                <w:right w:val="nil"/>
                              </w:tcBorders>
                              <w:tcMar>
                                <w:top w:w="39" w:type="dxa"/>
                                <w:left w:w="39" w:type="dxa"/>
                                <w:bottom w:w="39" w:type="dxa"/>
                                <w:right w:w="39" w:type="dxa"/>
                              </w:tcMar>
                            </w:tcPr>
                            <w:p w14:paraId="5D3A2C6F" w14:textId="77777777" w:rsidR="00F50475" w:rsidRDefault="00DB7E25">
                              <w:pPr>
                                <w:numPr>
                                  <w:ilvl w:val="0"/>
                                  <w:numId w:val="1"/>
                                </w:numPr>
                                <w:spacing w:after="0" w:line="240" w:lineRule="auto"/>
                                <w:ind w:left="720" w:hanging="360"/>
                              </w:pPr>
                              <w:r>
                                <w:rPr>
                                  <w:rFonts w:ascii="Arial" w:eastAsia="Arial" w:hAnsi="Arial"/>
                                  <w:color w:val="000000"/>
                                  <w:sz w:val="18"/>
                                </w:rPr>
                                <w:t xml:space="preserve">Oversee and approve the bi-annual ICE, RCAM and </w:t>
                              </w:r>
                              <w:proofErr w:type="spellStart"/>
                              <w:r>
                                <w:rPr>
                                  <w:rFonts w:ascii="Arial" w:eastAsia="Arial" w:hAnsi="Arial"/>
                                  <w:color w:val="000000"/>
                                  <w:sz w:val="18"/>
                                </w:rPr>
                                <w:t>Keylight</w:t>
                              </w:r>
                              <w:proofErr w:type="spellEnd"/>
                              <w:r>
                                <w:rPr>
                                  <w:rFonts w:ascii="Arial" w:eastAsia="Arial" w:hAnsi="Arial"/>
                                  <w:color w:val="000000"/>
                                  <w:sz w:val="18"/>
                                </w:rPr>
                                <w:t xml:space="preserve"> reviews for presentation and sign off by the Division Administrator and Bureau Director.  Recommend changes to experienced level analyst prior to </w:t>
                              </w:r>
                              <w:proofErr w:type="gramStart"/>
                              <w:r>
                                <w:rPr>
                                  <w:rFonts w:ascii="Arial" w:eastAsia="Arial" w:hAnsi="Arial"/>
                                  <w:color w:val="000000"/>
                                  <w:sz w:val="18"/>
                                </w:rPr>
                                <w:t>sign</w:t>
                              </w:r>
                              <w:proofErr w:type="gramEnd"/>
                              <w:r>
                                <w:rPr>
                                  <w:rFonts w:ascii="Arial" w:eastAsia="Arial" w:hAnsi="Arial"/>
                                  <w:color w:val="000000"/>
                                  <w:sz w:val="18"/>
                                </w:rPr>
                                <w:t xml:space="preserve"> off.</w:t>
                              </w:r>
                            </w:p>
                            <w:p w14:paraId="1BC7989C" w14:textId="77777777" w:rsidR="00F50475" w:rsidRDefault="00DB7E25">
                              <w:pPr>
                                <w:numPr>
                                  <w:ilvl w:val="0"/>
                                  <w:numId w:val="1"/>
                                </w:numPr>
                                <w:spacing w:after="0" w:line="240" w:lineRule="auto"/>
                                <w:ind w:left="720" w:hanging="360"/>
                              </w:pPr>
                              <w:r>
                                <w:rPr>
                                  <w:rFonts w:ascii="Arial" w:eastAsia="Arial" w:hAnsi="Arial"/>
                                  <w:color w:val="000000"/>
                                  <w:sz w:val="18"/>
                                </w:rPr>
                                <w:t>Develop, implement and approve compensating controls and monitoring activities to be put in place for processes in Special Taxes to mitigate risk to the Division. </w:t>
                              </w:r>
                            </w:p>
                            <w:p w14:paraId="56A1E886" w14:textId="77777777" w:rsidR="00F50475" w:rsidRPr="00474B20" w:rsidRDefault="00DB7E25">
                              <w:pPr>
                                <w:numPr>
                                  <w:ilvl w:val="0"/>
                                  <w:numId w:val="1"/>
                                </w:numPr>
                                <w:spacing w:after="0" w:line="240" w:lineRule="auto"/>
                                <w:ind w:left="720" w:hanging="360"/>
                              </w:pPr>
                              <w:r>
                                <w:rPr>
                                  <w:rFonts w:ascii="Arial" w:eastAsia="Arial" w:hAnsi="Arial"/>
                                  <w:color w:val="000000"/>
                                  <w:sz w:val="18"/>
                                </w:rPr>
                                <w:t>Special taxes project leader for large scale and high-profile projects and audits (IRS audits, Internal audit reviews, Auditor General audits).</w:t>
                              </w:r>
                            </w:p>
                            <w:p w14:paraId="53365CEE" w14:textId="77777777" w:rsidR="00474B20" w:rsidRDefault="00474B20" w:rsidP="00474B20">
                              <w:pPr>
                                <w:spacing w:after="0" w:line="240" w:lineRule="auto"/>
                                <w:ind w:left="720"/>
                              </w:pPr>
                            </w:p>
                          </w:tc>
                        </w:tr>
                        <w:tr w:rsidR="00DB7E25" w14:paraId="459B754C" w14:textId="77777777" w:rsidTr="04F7D093">
                          <w:trPr>
                            <w:trHeight w:val="282"/>
                          </w:trPr>
                          <w:tc>
                            <w:tcPr>
                              <w:tcW w:w="8004" w:type="dxa"/>
                              <w:gridSpan w:val="3"/>
                              <w:tcBorders>
                                <w:top w:val="single" w:sz="7" w:space="0" w:color="000000" w:themeColor="text1"/>
                                <w:left w:val="nil"/>
                                <w:bottom w:val="nil"/>
                                <w:right w:val="nil"/>
                              </w:tcBorders>
                              <w:tcMar>
                                <w:top w:w="39" w:type="dxa"/>
                                <w:left w:w="39" w:type="dxa"/>
                                <w:bottom w:w="39" w:type="dxa"/>
                                <w:right w:w="39" w:type="dxa"/>
                              </w:tcMar>
                            </w:tcPr>
                            <w:p w14:paraId="5CC83660" w14:textId="77777777" w:rsidR="00F50475" w:rsidRDefault="00DB7E25">
                              <w:pPr>
                                <w:spacing w:after="0" w:line="240" w:lineRule="auto"/>
                              </w:pPr>
                              <w:r>
                                <w:rPr>
                                  <w:rFonts w:ascii="Arial" w:eastAsia="Arial" w:hAnsi="Arial"/>
                                  <w:b/>
                                  <w:color w:val="000000"/>
                                  <w:sz w:val="16"/>
                                </w:rPr>
                                <w:lastRenderedPageBreak/>
                                <w:t>Duty 5</w:t>
                              </w:r>
                            </w:p>
                          </w:tc>
                        </w:tr>
                        <w:tr w:rsidR="00F50475" w14:paraId="01892DA8" w14:textId="77777777" w:rsidTr="04F7D093">
                          <w:trPr>
                            <w:trHeight w:val="282"/>
                          </w:trPr>
                          <w:tc>
                            <w:tcPr>
                              <w:tcW w:w="8004" w:type="dxa"/>
                              <w:tcBorders>
                                <w:top w:val="nil"/>
                                <w:left w:val="nil"/>
                                <w:bottom w:val="nil"/>
                                <w:right w:val="nil"/>
                              </w:tcBorders>
                              <w:tcMar>
                                <w:top w:w="39" w:type="dxa"/>
                                <w:left w:w="39" w:type="dxa"/>
                                <w:bottom w:w="39" w:type="dxa"/>
                                <w:right w:w="39" w:type="dxa"/>
                              </w:tcMar>
                            </w:tcPr>
                            <w:p w14:paraId="77EFCB09" w14:textId="77777777" w:rsidR="00F50475" w:rsidRDefault="00DB7E2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54CFDB9" w14:textId="77777777" w:rsidR="00F50475" w:rsidRDefault="00DB7E2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5AE79F3" w14:textId="77777777" w:rsidR="00F50475" w:rsidRDefault="00DB7E25">
                              <w:pPr>
                                <w:spacing w:after="0" w:line="240" w:lineRule="auto"/>
                              </w:pPr>
                              <w:r>
                                <w:rPr>
                                  <w:rFonts w:ascii="Arial" w:eastAsia="Arial" w:hAnsi="Arial"/>
                                  <w:b/>
                                  <w:color w:val="000000"/>
                                  <w:sz w:val="16"/>
                                </w:rPr>
                                <w:t>5</w:t>
                              </w:r>
                            </w:p>
                          </w:tc>
                        </w:tr>
                        <w:tr w:rsidR="00DB7E25" w14:paraId="25AF58E1" w14:textId="77777777" w:rsidTr="04F7D093">
                          <w:trPr>
                            <w:trHeight w:val="282"/>
                          </w:trPr>
                          <w:tc>
                            <w:tcPr>
                              <w:tcW w:w="8004" w:type="dxa"/>
                              <w:gridSpan w:val="3"/>
                              <w:tcBorders>
                                <w:top w:val="nil"/>
                                <w:left w:val="nil"/>
                                <w:bottom w:val="nil"/>
                                <w:right w:val="nil"/>
                              </w:tcBorders>
                              <w:tcMar>
                                <w:top w:w="39" w:type="dxa"/>
                                <w:left w:w="39" w:type="dxa"/>
                                <w:bottom w:w="39" w:type="dxa"/>
                                <w:right w:w="39" w:type="dxa"/>
                              </w:tcMar>
                            </w:tcPr>
                            <w:p w14:paraId="06A9395C" w14:textId="77777777" w:rsidR="00F50475" w:rsidRDefault="00DB7E25">
                              <w:pPr>
                                <w:spacing w:after="0" w:line="240" w:lineRule="auto"/>
                              </w:pPr>
                              <w:r>
                                <w:rPr>
                                  <w:rFonts w:ascii="Arial" w:eastAsia="Arial" w:hAnsi="Arial"/>
                                  <w:color w:val="000000"/>
                                </w:rPr>
                                <w:t>Other duties as assigned.</w:t>
                              </w:r>
                            </w:p>
                          </w:tc>
                        </w:tr>
                        <w:tr w:rsidR="00F50475" w14:paraId="1EFCCADE" w14:textId="77777777" w:rsidTr="04F7D093">
                          <w:trPr>
                            <w:trHeight w:val="282"/>
                          </w:trPr>
                          <w:tc>
                            <w:tcPr>
                              <w:tcW w:w="8004" w:type="dxa"/>
                              <w:tcBorders>
                                <w:top w:val="nil"/>
                                <w:left w:val="nil"/>
                                <w:bottom w:val="nil"/>
                                <w:right w:val="nil"/>
                              </w:tcBorders>
                              <w:tcMar>
                                <w:top w:w="39" w:type="dxa"/>
                                <w:left w:w="39" w:type="dxa"/>
                                <w:bottom w:w="39" w:type="dxa"/>
                                <w:right w:w="39" w:type="dxa"/>
                              </w:tcMar>
                            </w:tcPr>
                            <w:p w14:paraId="52F16EB7" w14:textId="77777777" w:rsidR="00F50475" w:rsidRDefault="00DB7E2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33142CE" w14:textId="77777777" w:rsidR="00F50475" w:rsidRDefault="00F5047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3DC8C3C" w14:textId="77777777" w:rsidR="00F50475" w:rsidRDefault="00F50475">
                              <w:pPr>
                                <w:spacing w:after="0" w:line="240" w:lineRule="auto"/>
                              </w:pPr>
                            </w:p>
                          </w:tc>
                        </w:tr>
                        <w:tr w:rsidR="00DB7E25" w14:paraId="2D8E5850" w14:textId="77777777" w:rsidTr="04F7D093">
                          <w:trPr>
                            <w:trHeight w:val="282"/>
                          </w:trPr>
                          <w:tc>
                            <w:tcPr>
                              <w:tcW w:w="8004" w:type="dxa"/>
                              <w:gridSpan w:val="3"/>
                              <w:tcBorders>
                                <w:top w:val="nil"/>
                                <w:left w:val="nil"/>
                                <w:bottom w:val="nil"/>
                                <w:right w:val="nil"/>
                              </w:tcBorders>
                              <w:tcMar>
                                <w:top w:w="39" w:type="dxa"/>
                                <w:left w:w="39" w:type="dxa"/>
                                <w:bottom w:w="39" w:type="dxa"/>
                                <w:right w:w="39" w:type="dxa"/>
                              </w:tcMar>
                            </w:tcPr>
                            <w:p w14:paraId="62FF5DCB" w14:textId="77777777" w:rsidR="00F50475" w:rsidRDefault="00DB7E25">
                              <w:pPr>
                                <w:numPr>
                                  <w:ilvl w:val="0"/>
                                  <w:numId w:val="1"/>
                                </w:numPr>
                                <w:spacing w:after="0" w:line="240" w:lineRule="auto"/>
                                <w:ind w:left="720" w:hanging="360"/>
                              </w:pPr>
                              <w:r w:rsidRPr="00C056D1">
                                <w:rPr>
                                  <w:rFonts w:ascii="Arial" w:eastAsia="Arial" w:hAnsi="Arial"/>
                                  <w:color w:val="000000"/>
                                  <w:sz w:val="18"/>
                                  <w:szCs w:val="22"/>
                                </w:rPr>
                                <w:t>Other duties as assigned.</w:t>
                              </w:r>
                            </w:p>
                          </w:tc>
                        </w:tr>
                      </w:tbl>
                      <w:p w14:paraId="48DEBBA5" w14:textId="77777777" w:rsidR="00F50475" w:rsidRDefault="00F50475">
                        <w:pPr>
                          <w:spacing w:after="0" w:line="240" w:lineRule="auto"/>
                        </w:pPr>
                      </w:p>
                    </w:tc>
                  </w:tr>
                </w:tbl>
                <w:p w14:paraId="382E3D58" w14:textId="77777777" w:rsidR="00F50475" w:rsidRDefault="00F50475">
                  <w:pPr>
                    <w:spacing w:after="0" w:line="240" w:lineRule="auto"/>
                  </w:pPr>
                </w:p>
              </w:tc>
            </w:tr>
          </w:tbl>
          <w:p w14:paraId="1461F475" w14:textId="77777777" w:rsidR="00F50475" w:rsidRDefault="00F50475">
            <w:pPr>
              <w:spacing w:after="0" w:line="240" w:lineRule="auto"/>
            </w:pPr>
          </w:p>
        </w:tc>
        <w:tc>
          <w:tcPr>
            <w:tcW w:w="179" w:type="dxa"/>
          </w:tcPr>
          <w:p w14:paraId="5E071201" w14:textId="77777777" w:rsidR="00F50475" w:rsidRDefault="00F50475">
            <w:pPr>
              <w:pStyle w:val="EmptyCellLayoutStyle"/>
              <w:spacing w:after="0" w:line="240" w:lineRule="auto"/>
            </w:pPr>
          </w:p>
        </w:tc>
      </w:tr>
      <w:tr w:rsidR="00F50475" w14:paraId="6B58DF28" w14:textId="77777777" w:rsidTr="63799137">
        <w:trPr>
          <w:trHeight w:val="99"/>
        </w:trPr>
        <w:tc>
          <w:tcPr>
            <w:tcW w:w="179" w:type="dxa"/>
          </w:tcPr>
          <w:p w14:paraId="5717B963" w14:textId="77777777" w:rsidR="00F50475" w:rsidRDefault="00F50475">
            <w:pPr>
              <w:pStyle w:val="EmptyCellLayoutStyle"/>
              <w:spacing w:after="0" w:line="240" w:lineRule="auto"/>
            </w:pPr>
          </w:p>
        </w:tc>
        <w:tc>
          <w:tcPr>
            <w:tcW w:w="0" w:type="dxa"/>
          </w:tcPr>
          <w:p w14:paraId="442FFF54" w14:textId="77777777" w:rsidR="00F50475" w:rsidRDefault="00F50475">
            <w:pPr>
              <w:pStyle w:val="EmptyCellLayoutStyle"/>
              <w:spacing w:after="0" w:line="240" w:lineRule="auto"/>
            </w:pPr>
          </w:p>
        </w:tc>
        <w:tc>
          <w:tcPr>
            <w:tcW w:w="0" w:type="dxa"/>
          </w:tcPr>
          <w:p w14:paraId="006316BB" w14:textId="77777777" w:rsidR="00F50475" w:rsidRDefault="00F50475">
            <w:pPr>
              <w:pStyle w:val="EmptyCellLayoutStyle"/>
              <w:spacing w:after="0" w:line="240" w:lineRule="auto"/>
            </w:pPr>
          </w:p>
        </w:tc>
        <w:tc>
          <w:tcPr>
            <w:tcW w:w="0" w:type="dxa"/>
          </w:tcPr>
          <w:p w14:paraId="746BB5E8" w14:textId="77777777" w:rsidR="00F50475" w:rsidRDefault="00F50475">
            <w:pPr>
              <w:pStyle w:val="EmptyCellLayoutStyle"/>
              <w:spacing w:after="0" w:line="240" w:lineRule="auto"/>
            </w:pPr>
          </w:p>
        </w:tc>
        <w:tc>
          <w:tcPr>
            <w:tcW w:w="0" w:type="dxa"/>
          </w:tcPr>
          <w:p w14:paraId="632E8B67" w14:textId="77777777" w:rsidR="00F50475" w:rsidRDefault="00F50475">
            <w:pPr>
              <w:pStyle w:val="EmptyCellLayoutStyle"/>
              <w:spacing w:after="0" w:line="240" w:lineRule="auto"/>
            </w:pPr>
          </w:p>
        </w:tc>
        <w:tc>
          <w:tcPr>
            <w:tcW w:w="0" w:type="dxa"/>
          </w:tcPr>
          <w:p w14:paraId="0BA6DBE4" w14:textId="77777777" w:rsidR="00F50475" w:rsidRDefault="00F50475">
            <w:pPr>
              <w:pStyle w:val="EmptyCellLayoutStyle"/>
              <w:spacing w:after="0" w:line="240" w:lineRule="auto"/>
            </w:pPr>
          </w:p>
        </w:tc>
        <w:tc>
          <w:tcPr>
            <w:tcW w:w="0" w:type="dxa"/>
          </w:tcPr>
          <w:p w14:paraId="1B4E7BC5" w14:textId="77777777" w:rsidR="00F50475" w:rsidRDefault="00F50475">
            <w:pPr>
              <w:pStyle w:val="EmptyCellLayoutStyle"/>
              <w:spacing w:after="0" w:line="240" w:lineRule="auto"/>
            </w:pPr>
          </w:p>
        </w:tc>
        <w:tc>
          <w:tcPr>
            <w:tcW w:w="2505" w:type="dxa"/>
          </w:tcPr>
          <w:p w14:paraId="2CEEE20D" w14:textId="77777777" w:rsidR="00F50475" w:rsidRDefault="00F50475">
            <w:pPr>
              <w:pStyle w:val="EmptyCellLayoutStyle"/>
              <w:spacing w:after="0" w:line="240" w:lineRule="auto"/>
            </w:pPr>
          </w:p>
        </w:tc>
        <w:tc>
          <w:tcPr>
            <w:tcW w:w="6120" w:type="dxa"/>
          </w:tcPr>
          <w:p w14:paraId="6362CA03" w14:textId="77777777" w:rsidR="00F50475" w:rsidRDefault="00F50475">
            <w:pPr>
              <w:pStyle w:val="EmptyCellLayoutStyle"/>
              <w:spacing w:after="0" w:line="240" w:lineRule="auto"/>
            </w:pPr>
          </w:p>
        </w:tc>
        <w:tc>
          <w:tcPr>
            <w:tcW w:w="2534" w:type="dxa"/>
          </w:tcPr>
          <w:p w14:paraId="5FECC542" w14:textId="77777777" w:rsidR="00F50475" w:rsidRDefault="00F50475">
            <w:pPr>
              <w:pStyle w:val="EmptyCellLayoutStyle"/>
              <w:spacing w:after="0" w:line="240" w:lineRule="auto"/>
            </w:pPr>
          </w:p>
        </w:tc>
        <w:tc>
          <w:tcPr>
            <w:tcW w:w="179" w:type="dxa"/>
          </w:tcPr>
          <w:p w14:paraId="19584B99" w14:textId="77777777" w:rsidR="00F50475" w:rsidRDefault="00F50475">
            <w:pPr>
              <w:pStyle w:val="EmptyCellLayoutStyle"/>
              <w:spacing w:after="0" w:line="240" w:lineRule="auto"/>
            </w:pPr>
          </w:p>
        </w:tc>
      </w:tr>
      <w:tr w:rsidR="00DB7E25" w14:paraId="49FDB808" w14:textId="77777777" w:rsidTr="63799137">
        <w:tc>
          <w:tcPr>
            <w:tcW w:w="179" w:type="dxa"/>
          </w:tcPr>
          <w:p w14:paraId="4B75F2AC" w14:textId="77777777" w:rsidR="00F50475" w:rsidRDefault="00F50475">
            <w:pPr>
              <w:pStyle w:val="EmptyCellLayoutStyle"/>
              <w:spacing w:after="0" w:line="240" w:lineRule="auto"/>
            </w:pPr>
          </w:p>
        </w:tc>
        <w:tc>
          <w:tcPr>
            <w:tcW w:w="0" w:type="dxa"/>
          </w:tcPr>
          <w:p w14:paraId="06EB951E" w14:textId="77777777" w:rsidR="00F50475" w:rsidRDefault="00F50475">
            <w:pPr>
              <w:pStyle w:val="EmptyCellLayoutStyle"/>
              <w:spacing w:after="0" w:line="240" w:lineRule="auto"/>
            </w:pPr>
          </w:p>
        </w:tc>
        <w:tc>
          <w:tcPr>
            <w:tcW w:w="0" w:type="dxa"/>
          </w:tcPr>
          <w:p w14:paraId="16C45134" w14:textId="77777777" w:rsidR="00F50475" w:rsidRDefault="00F50475">
            <w:pPr>
              <w:pStyle w:val="EmptyCellLayoutStyle"/>
              <w:spacing w:after="0" w:line="240" w:lineRule="auto"/>
            </w:pPr>
          </w:p>
        </w:tc>
        <w:tc>
          <w:tcPr>
            <w:tcW w:w="0" w:type="dxa"/>
          </w:tcPr>
          <w:p w14:paraId="046BFF4D" w14:textId="77777777" w:rsidR="00F50475" w:rsidRDefault="00F5047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F50475" w14:paraId="0FEF9A60" w14:textId="77777777">
              <w:trPr>
                <w:trHeight w:val="119"/>
              </w:trPr>
              <w:tc>
                <w:tcPr>
                  <w:tcW w:w="0" w:type="dxa"/>
                  <w:tcBorders>
                    <w:top w:val="single" w:sz="15" w:space="0" w:color="000000"/>
                    <w:left w:val="single" w:sz="15" w:space="0" w:color="000000"/>
                  </w:tcBorders>
                </w:tcPr>
                <w:p w14:paraId="3E2DE46C" w14:textId="77777777" w:rsidR="00F50475" w:rsidRDefault="00F50475">
                  <w:pPr>
                    <w:pStyle w:val="EmptyCellLayoutStyle"/>
                    <w:spacing w:after="0" w:line="240" w:lineRule="auto"/>
                  </w:pPr>
                </w:p>
              </w:tc>
              <w:tc>
                <w:tcPr>
                  <w:tcW w:w="11159" w:type="dxa"/>
                  <w:tcBorders>
                    <w:top w:val="single" w:sz="15" w:space="0" w:color="000000"/>
                    <w:right w:val="single" w:sz="15" w:space="0" w:color="000000"/>
                  </w:tcBorders>
                </w:tcPr>
                <w:p w14:paraId="01A0C699" w14:textId="77777777" w:rsidR="00F50475" w:rsidRDefault="00F50475">
                  <w:pPr>
                    <w:pStyle w:val="EmptyCellLayoutStyle"/>
                    <w:spacing w:after="0" w:line="240" w:lineRule="auto"/>
                  </w:pPr>
                </w:p>
              </w:tc>
            </w:tr>
            <w:tr w:rsidR="00F50475" w14:paraId="3C1B2CD6" w14:textId="77777777">
              <w:trPr>
                <w:trHeight w:val="270"/>
              </w:trPr>
              <w:tc>
                <w:tcPr>
                  <w:tcW w:w="0" w:type="dxa"/>
                  <w:tcBorders>
                    <w:left w:val="single" w:sz="15" w:space="0" w:color="000000"/>
                  </w:tcBorders>
                </w:tcPr>
                <w:p w14:paraId="76021097" w14:textId="77777777" w:rsidR="00F50475" w:rsidRDefault="00F5047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F50475" w14:paraId="5EB849B2" w14:textId="77777777">
                    <w:trPr>
                      <w:trHeight w:val="192"/>
                    </w:trPr>
                    <w:tc>
                      <w:tcPr>
                        <w:tcW w:w="11160" w:type="dxa"/>
                        <w:tcBorders>
                          <w:top w:val="nil"/>
                          <w:left w:val="nil"/>
                          <w:bottom w:val="nil"/>
                          <w:right w:val="nil"/>
                        </w:tcBorders>
                        <w:tcMar>
                          <w:top w:w="39" w:type="dxa"/>
                          <w:left w:w="39" w:type="dxa"/>
                          <w:bottom w:w="39" w:type="dxa"/>
                          <w:right w:w="39" w:type="dxa"/>
                        </w:tcMar>
                      </w:tcPr>
                      <w:p w14:paraId="484373A5" w14:textId="77777777" w:rsidR="00F50475" w:rsidRDefault="00DB7E25">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EF019D0" w14:textId="77777777" w:rsidR="00F50475" w:rsidRDefault="00F50475">
                  <w:pPr>
                    <w:spacing w:after="0" w:line="240" w:lineRule="auto"/>
                  </w:pPr>
                </w:p>
              </w:tc>
            </w:tr>
            <w:tr w:rsidR="00F50475" w14:paraId="718F4991" w14:textId="77777777">
              <w:trPr>
                <w:trHeight w:val="60"/>
              </w:trPr>
              <w:tc>
                <w:tcPr>
                  <w:tcW w:w="0" w:type="dxa"/>
                  <w:tcBorders>
                    <w:left w:val="single" w:sz="15" w:space="0" w:color="000000"/>
                  </w:tcBorders>
                </w:tcPr>
                <w:p w14:paraId="7993D346" w14:textId="77777777" w:rsidR="00F50475" w:rsidRDefault="00F50475">
                  <w:pPr>
                    <w:pStyle w:val="EmptyCellLayoutStyle"/>
                    <w:spacing w:after="0" w:line="240" w:lineRule="auto"/>
                  </w:pPr>
                </w:p>
              </w:tc>
              <w:tc>
                <w:tcPr>
                  <w:tcW w:w="11159" w:type="dxa"/>
                  <w:tcBorders>
                    <w:right w:val="single" w:sz="15" w:space="0" w:color="000000"/>
                  </w:tcBorders>
                </w:tcPr>
                <w:p w14:paraId="371D13D9" w14:textId="77777777" w:rsidR="00F50475" w:rsidRDefault="00F50475">
                  <w:pPr>
                    <w:pStyle w:val="EmptyCellLayoutStyle"/>
                    <w:spacing w:after="0" w:line="240" w:lineRule="auto"/>
                  </w:pPr>
                </w:p>
              </w:tc>
            </w:tr>
            <w:tr w:rsidR="00DB7E25" w14:paraId="786FFCC7" w14:textId="77777777" w:rsidTr="00DB7E2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F50475" w14:paraId="0363BF64" w14:textId="77777777">
                    <w:trPr>
                      <w:trHeight w:val="212"/>
                    </w:trPr>
                    <w:tc>
                      <w:tcPr>
                        <w:tcW w:w="11160" w:type="dxa"/>
                        <w:tcBorders>
                          <w:top w:val="nil"/>
                          <w:left w:val="nil"/>
                          <w:bottom w:val="nil"/>
                          <w:right w:val="nil"/>
                        </w:tcBorders>
                        <w:tcMar>
                          <w:top w:w="39" w:type="dxa"/>
                          <w:left w:w="39" w:type="dxa"/>
                          <w:bottom w:w="39" w:type="dxa"/>
                          <w:right w:w="39" w:type="dxa"/>
                        </w:tcMar>
                      </w:tcPr>
                      <w:p w14:paraId="2106226F" w14:textId="77777777" w:rsidR="00F50475" w:rsidRDefault="00DB7E25">
                        <w:pPr>
                          <w:spacing w:after="0" w:line="240" w:lineRule="auto"/>
                        </w:pPr>
                        <w:r>
                          <w:rPr>
                            <w:rFonts w:ascii="Arial" w:eastAsia="Arial" w:hAnsi="Arial"/>
                            <w:color w:val="000000"/>
                          </w:rPr>
                          <w:t>Expected to make day-to-day and week-to-week priority decisions independently. Expected to work independently in the process of researching current business or system operations as they relate to the Special Taxes Division and proposing alternatives and recommendations for new processes. Determine appropriate software package needs to achieve goals of the system/program.</w:t>
                        </w:r>
                      </w:p>
                    </w:tc>
                  </w:tr>
                </w:tbl>
                <w:p w14:paraId="24B2023F" w14:textId="77777777" w:rsidR="00F50475" w:rsidRDefault="00F50475">
                  <w:pPr>
                    <w:spacing w:after="0" w:line="240" w:lineRule="auto"/>
                  </w:pPr>
                </w:p>
              </w:tc>
            </w:tr>
          </w:tbl>
          <w:p w14:paraId="7B414CCF" w14:textId="77777777" w:rsidR="00F50475" w:rsidRDefault="00F50475">
            <w:pPr>
              <w:spacing w:after="0" w:line="240" w:lineRule="auto"/>
            </w:pPr>
          </w:p>
        </w:tc>
        <w:tc>
          <w:tcPr>
            <w:tcW w:w="179" w:type="dxa"/>
          </w:tcPr>
          <w:p w14:paraId="75DD6878" w14:textId="77777777" w:rsidR="00F50475" w:rsidRDefault="00F50475">
            <w:pPr>
              <w:pStyle w:val="EmptyCellLayoutStyle"/>
              <w:spacing w:after="0" w:line="240" w:lineRule="auto"/>
            </w:pPr>
          </w:p>
        </w:tc>
      </w:tr>
      <w:tr w:rsidR="00F50475" w14:paraId="00B16FBF" w14:textId="77777777" w:rsidTr="63799137">
        <w:trPr>
          <w:trHeight w:val="99"/>
        </w:trPr>
        <w:tc>
          <w:tcPr>
            <w:tcW w:w="179" w:type="dxa"/>
          </w:tcPr>
          <w:p w14:paraId="2589EF3D" w14:textId="77777777" w:rsidR="00F50475" w:rsidRDefault="00F50475">
            <w:pPr>
              <w:pStyle w:val="EmptyCellLayoutStyle"/>
              <w:spacing w:after="0" w:line="240" w:lineRule="auto"/>
            </w:pPr>
          </w:p>
        </w:tc>
        <w:tc>
          <w:tcPr>
            <w:tcW w:w="0" w:type="dxa"/>
          </w:tcPr>
          <w:p w14:paraId="37ABB2F4" w14:textId="77777777" w:rsidR="00F50475" w:rsidRDefault="00F50475">
            <w:pPr>
              <w:pStyle w:val="EmptyCellLayoutStyle"/>
              <w:spacing w:after="0" w:line="240" w:lineRule="auto"/>
            </w:pPr>
          </w:p>
        </w:tc>
        <w:tc>
          <w:tcPr>
            <w:tcW w:w="0" w:type="dxa"/>
          </w:tcPr>
          <w:p w14:paraId="50FD1288" w14:textId="77777777" w:rsidR="00F50475" w:rsidRDefault="00F50475">
            <w:pPr>
              <w:pStyle w:val="EmptyCellLayoutStyle"/>
              <w:spacing w:after="0" w:line="240" w:lineRule="auto"/>
            </w:pPr>
          </w:p>
        </w:tc>
        <w:tc>
          <w:tcPr>
            <w:tcW w:w="0" w:type="dxa"/>
          </w:tcPr>
          <w:p w14:paraId="17BCC7B8" w14:textId="77777777" w:rsidR="00F50475" w:rsidRDefault="00F50475">
            <w:pPr>
              <w:pStyle w:val="EmptyCellLayoutStyle"/>
              <w:spacing w:after="0" w:line="240" w:lineRule="auto"/>
            </w:pPr>
          </w:p>
        </w:tc>
        <w:tc>
          <w:tcPr>
            <w:tcW w:w="0" w:type="dxa"/>
          </w:tcPr>
          <w:p w14:paraId="4046AF4B" w14:textId="77777777" w:rsidR="00F50475" w:rsidRDefault="00F50475">
            <w:pPr>
              <w:pStyle w:val="EmptyCellLayoutStyle"/>
              <w:spacing w:after="0" w:line="240" w:lineRule="auto"/>
            </w:pPr>
          </w:p>
        </w:tc>
        <w:tc>
          <w:tcPr>
            <w:tcW w:w="0" w:type="dxa"/>
          </w:tcPr>
          <w:p w14:paraId="72BF94BA" w14:textId="77777777" w:rsidR="00F50475" w:rsidRDefault="00F50475">
            <w:pPr>
              <w:pStyle w:val="EmptyCellLayoutStyle"/>
              <w:spacing w:after="0" w:line="240" w:lineRule="auto"/>
            </w:pPr>
          </w:p>
        </w:tc>
        <w:tc>
          <w:tcPr>
            <w:tcW w:w="0" w:type="dxa"/>
          </w:tcPr>
          <w:p w14:paraId="3AB9A486" w14:textId="77777777" w:rsidR="00F50475" w:rsidRDefault="00F50475">
            <w:pPr>
              <w:pStyle w:val="EmptyCellLayoutStyle"/>
              <w:spacing w:after="0" w:line="240" w:lineRule="auto"/>
            </w:pPr>
          </w:p>
        </w:tc>
        <w:tc>
          <w:tcPr>
            <w:tcW w:w="2505" w:type="dxa"/>
          </w:tcPr>
          <w:p w14:paraId="7EE97361" w14:textId="77777777" w:rsidR="00F50475" w:rsidRDefault="00F50475">
            <w:pPr>
              <w:pStyle w:val="EmptyCellLayoutStyle"/>
              <w:spacing w:after="0" w:line="240" w:lineRule="auto"/>
            </w:pPr>
          </w:p>
        </w:tc>
        <w:tc>
          <w:tcPr>
            <w:tcW w:w="6120" w:type="dxa"/>
          </w:tcPr>
          <w:p w14:paraId="5CFC541C" w14:textId="77777777" w:rsidR="00F50475" w:rsidRDefault="00F50475">
            <w:pPr>
              <w:pStyle w:val="EmptyCellLayoutStyle"/>
              <w:spacing w:after="0" w:line="240" w:lineRule="auto"/>
            </w:pPr>
          </w:p>
        </w:tc>
        <w:tc>
          <w:tcPr>
            <w:tcW w:w="2534" w:type="dxa"/>
          </w:tcPr>
          <w:p w14:paraId="5733AA62" w14:textId="77777777" w:rsidR="00F50475" w:rsidRDefault="00F50475">
            <w:pPr>
              <w:pStyle w:val="EmptyCellLayoutStyle"/>
              <w:spacing w:after="0" w:line="240" w:lineRule="auto"/>
            </w:pPr>
          </w:p>
        </w:tc>
        <w:tc>
          <w:tcPr>
            <w:tcW w:w="179" w:type="dxa"/>
          </w:tcPr>
          <w:p w14:paraId="741C673C" w14:textId="77777777" w:rsidR="00F50475" w:rsidRDefault="00F50475">
            <w:pPr>
              <w:pStyle w:val="EmptyCellLayoutStyle"/>
              <w:spacing w:after="0" w:line="240" w:lineRule="auto"/>
            </w:pPr>
          </w:p>
        </w:tc>
      </w:tr>
      <w:tr w:rsidR="00DB7E25" w14:paraId="3AC73969" w14:textId="77777777" w:rsidTr="63799137">
        <w:tc>
          <w:tcPr>
            <w:tcW w:w="179" w:type="dxa"/>
          </w:tcPr>
          <w:p w14:paraId="3218AB1C" w14:textId="77777777" w:rsidR="00F50475" w:rsidRDefault="00F50475">
            <w:pPr>
              <w:pStyle w:val="EmptyCellLayoutStyle"/>
              <w:spacing w:after="0" w:line="240" w:lineRule="auto"/>
            </w:pPr>
          </w:p>
        </w:tc>
        <w:tc>
          <w:tcPr>
            <w:tcW w:w="0" w:type="dxa"/>
          </w:tcPr>
          <w:p w14:paraId="776917E7" w14:textId="77777777" w:rsidR="00F50475" w:rsidRDefault="00F50475">
            <w:pPr>
              <w:pStyle w:val="EmptyCellLayoutStyle"/>
              <w:spacing w:after="0" w:line="240" w:lineRule="auto"/>
            </w:pPr>
          </w:p>
        </w:tc>
        <w:tc>
          <w:tcPr>
            <w:tcW w:w="0" w:type="dxa"/>
          </w:tcPr>
          <w:p w14:paraId="15C6F03F" w14:textId="77777777" w:rsidR="00F50475" w:rsidRDefault="00F50475">
            <w:pPr>
              <w:pStyle w:val="EmptyCellLayoutStyle"/>
              <w:spacing w:after="0" w:line="240" w:lineRule="auto"/>
            </w:pPr>
          </w:p>
        </w:tc>
        <w:tc>
          <w:tcPr>
            <w:tcW w:w="0" w:type="dxa"/>
          </w:tcPr>
          <w:p w14:paraId="0BFB4B60" w14:textId="77777777" w:rsidR="00F50475" w:rsidRDefault="00F50475">
            <w:pPr>
              <w:pStyle w:val="EmptyCellLayoutStyle"/>
              <w:spacing w:after="0" w:line="240" w:lineRule="auto"/>
            </w:pPr>
          </w:p>
        </w:tc>
        <w:tc>
          <w:tcPr>
            <w:tcW w:w="0" w:type="dxa"/>
          </w:tcPr>
          <w:p w14:paraId="428754FA" w14:textId="77777777" w:rsidR="00F50475" w:rsidRDefault="00F50475">
            <w:pPr>
              <w:pStyle w:val="EmptyCellLayoutStyle"/>
              <w:spacing w:after="0" w:line="240" w:lineRule="auto"/>
            </w:pPr>
          </w:p>
        </w:tc>
        <w:tc>
          <w:tcPr>
            <w:tcW w:w="0" w:type="dxa"/>
          </w:tcPr>
          <w:p w14:paraId="5CD3D003" w14:textId="77777777" w:rsidR="00F50475" w:rsidRDefault="00F50475">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F50475" w14:paraId="0B43FE55" w14:textId="77777777" w:rsidTr="04F7D093">
              <w:trPr>
                <w:trHeight w:val="38"/>
              </w:trPr>
              <w:tc>
                <w:tcPr>
                  <w:tcW w:w="0" w:type="dxa"/>
                  <w:tcBorders>
                    <w:top w:val="single" w:sz="15" w:space="0" w:color="000000" w:themeColor="text1"/>
                    <w:left w:val="single" w:sz="15" w:space="0" w:color="000000" w:themeColor="text1"/>
                  </w:tcBorders>
                </w:tcPr>
                <w:p w14:paraId="44DFF116" w14:textId="77777777" w:rsidR="00F50475" w:rsidRDefault="00F50475">
                  <w:pPr>
                    <w:pStyle w:val="EmptyCellLayoutStyle"/>
                    <w:spacing w:after="0" w:line="240" w:lineRule="auto"/>
                  </w:pPr>
                </w:p>
              </w:tc>
              <w:tc>
                <w:tcPr>
                  <w:tcW w:w="11159" w:type="dxa"/>
                  <w:tcBorders>
                    <w:top w:val="single" w:sz="15" w:space="0" w:color="000000" w:themeColor="text1"/>
                    <w:right w:val="single" w:sz="15" w:space="0" w:color="000000" w:themeColor="text1"/>
                  </w:tcBorders>
                </w:tcPr>
                <w:p w14:paraId="5E30A558" w14:textId="77777777" w:rsidR="00F50475" w:rsidRDefault="00F50475">
                  <w:pPr>
                    <w:pStyle w:val="EmptyCellLayoutStyle"/>
                    <w:spacing w:after="0" w:line="240" w:lineRule="auto"/>
                  </w:pPr>
                </w:p>
              </w:tc>
            </w:tr>
            <w:tr w:rsidR="00F50475" w14:paraId="09F3733F" w14:textId="77777777" w:rsidTr="04F7D093">
              <w:trPr>
                <w:trHeight w:val="270"/>
              </w:trPr>
              <w:tc>
                <w:tcPr>
                  <w:tcW w:w="0" w:type="dxa"/>
                  <w:tcBorders>
                    <w:left w:val="single" w:sz="15" w:space="0" w:color="000000" w:themeColor="text1"/>
                  </w:tcBorders>
                </w:tcPr>
                <w:p w14:paraId="4A80C2CB" w14:textId="77777777" w:rsidR="00F50475" w:rsidRDefault="00F50475">
                  <w:pPr>
                    <w:pStyle w:val="EmptyCellLayoutStyle"/>
                    <w:spacing w:after="0" w:line="240" w:lineRule="auto"/>
                  </w:pPr>
                </w:p>
              </w:tc>
              <w:tc>
                <w:tcPr>
                  <w:tcW w:w="11159" w:type="dxa"/>
                  <w:tcBorders>
                    <w:right w:val="single" w:sz="15" w:space="0" w:color="000000" w:themeColor="text1"/>
                  </w:tcBorders>
                </w:tcPr>
                <w:tbl>
                  <w:tblPr>
                    <w:tblW w:w="0" w:type="auto"/>
                    <w:tblCellMar>
                      <w:left w:w="0" w:type="dxa"/>
                      <w:right w:w="0" w:type="dxa"/>
                    </w:tblCellMar>
                    <w:tblLook w:val="0000" w:firstRow="0" w:lastRow="0" w:firstColumn="0" w:lastColumn="0" w:noHBand="0" w:noVBand="0"/>
                  </w:tblPr>
                  <w:tblGrid>
                    <w:gridCol w:w="11051"/>
                  </w:tblGrid>
                  <w:tr w:rsidR="00F50475" w14:paraId="3212932D" w14:textId="77777777">
                    <w:trPr>
                      <w:trHeight w:val="192"/>
                    </w:trPr>
                    <w:tc>
                      <w:tcPr>
                        <w:tcW w:w="11160" w:type="dxa"/>
                        <w:tcBorders>
                          <w:top w:val="nil"/>
                          <w:left w:val="nil"/>
                          <w:bottom w:val="nil"/>
                          <w:right w:val="nil"/>
                        </w:tcBorders>
                        <w:tcMar>
                          <w:top w:w="39" w:type="dxa"/>
                          <w:left w:w="39" w:type="dxa"/>
                          <w:bottom w:w="39" w:type="dxa"/>
                          <w:right w:w="39" w:type="dxa"/>
                        </w:tcMar>
                      </w:tcPr>
                      <w:p w14:paraId="48BDBD43" w14:textId="77777777" w:rsidR="00F50475" w:rsidRDefault="00DB7E25">
                        <w:pPr>
                          <w:spacing w:after="0" w:line="240" w:lineRule="auto"/>
                        </w:pPr>
                        <w:r>
                          <w:rPr>
                            <w:rFonts w:ascii="Arial" w:eastAsia="Arial" w:hAnsi="Arial"/>
                            <w:b/>
                            <w:color w:val="000000"/>
                            <w:sz w:val="16"/>
                          </w:rPr>
                          <w:t xml:space="preserve">17. Describe the types of decisions that require the supervisor's review. </w:t>
                        </w:r>
                      </w:p>
                    </w:tc>
                  </w:tr>
                </w:tbl>
                <w:p w14:paraId="0DA4E50A" w14:textId="77777777" w:rsidR="00F50475" w:rsidRDefault="00F50475">
                  <w:pPr>
                    <w:spacing w:after="0" w:line="240" w:lineRule="auto"/>
                  </w:pPr>
                </w:p>
              </w:tc>
            </w:tr>
            <w:tr w:rsidR="00F50475" w14:paraId="1B6F591C" w14:textId="77777777" w:rsidTr="04F7D093">
              <w:trPr>
                <w:trHeight w:val="40"/>
              </w:trPr>
              <w:tc>
                <w:tcPr>
                  <w:tcW w:w="0" w:type="dxa"/>
                  <w:tcBorders>
                    <w:left w:val="single" w:sz="15" w:space="0" w:color="000000" w:themeColor="text1"/>
                  </w:tcBorders>
                </w:tcPr>
                <w:p w14:paraId="5B98FDB8" w14:textId="77777777" w:rsidR="00F50475" w:rsidRDefault="00F50475">
                  <w:pPr>
                    <w:pStyle w:val="EmptyCellLayoutStyle"/>
                    <w:spacing w:after="0" w:line="240" w:lineRule="auto"/>
                  </w:pPr>
                </w:p>
              </w:tc>
              <w:tc>
                <w:tcPr>
                  <w:tcW w:w="11159" w:type="dxa"/>
                  <w:tcBorders>
                    <w:right w:val="single" w:sz="15" w:space="0" w:color="000000" w:themeColor="text1"/>
                  </w:tcBorders>
                </w:tcPr>
                <w:p w14:paraId="174A60C6" w14:textId="77777777" w:rsidR="00F50475" w:rsidRDefault="00F50475">
                  <w:pPr>
                    <w:pStyle w:val="EmptyCellLayoutStyle"/>
                    <w:spacing w:after="0" w:line="240" w:lineRule="auto"/>
                  </w:pPr>
                </w:p>
              </w:tc>
            </w:tr>
            <w:tr w:rsidR="00DB7E25" w14:paraId="779DAD31" w14:textId="77777777" w:rsidTr="04F7D093">
              <w:trPr>
                <w:trHeight w:val="290"/>
              </w:trPr>
              <w:tc>
                <w:tcPr>
                  <w:tcW w:w="0" w:type="dxa"/>
                  <w:gridSpan w:val="2"/>
                  <w:tcBorders>
                    <w:left w:val="single" w:sz="15" w:space="0" w:color="000000" w:themeColor="text1"/>
                    <w:bottom w:val="single" w:sz="15" w:space="0" w:color="000000" w:themeColor="text1"/>
                    <w:right w:val="single" w:sz="15" w:space="0" w:color="000000" w:themeColor="text1"/>
                  </w:tcBorders>
                </w:tcPr>
                <w:tbl>
                  <w:tblPr>
                    <w:tblW w:w="0" w:type="auto"/>
                    <w:tblCellMar>
                      <w:left w:w="0" w:type="dxa"/>
                      <w:right w:w="0" w:type="dxa"/>
                    </w:tblCellMar>
                    <w:tblLook w:val="0000" w:firstRow="0" w:lastRow="0" w:firstColumn="0" w:lastColumn="0" w:noHBand="0" w:noVBand="0"/>
                  </w:tblPr>
                  <w:tblGrid>
                    <w:gridCol w:w="11058"/>
                  </w:tblGrid>
                  <w:tr w:rsidR="00F50475" w14:paraId="18ECFE08" w14:textId="77777777" w:rsidTr="04F7D093">
                    <w:trPr>
                      <w:trHeight w:val="212"/>
                    </w:trPr>
                    <w:tc>
                      <w:tcPr>
                        <w:tcW w:w="11160" w:type="dxa"/>
                        <w:tcBorders>
                          <w:top w:val="nil"/>
                          <w:left w:val="nil"/>
                          <w:bottom w:val="nil"/>
                          <w:right w:val="nil"/>
                        </w:tcBorders>
                        <w:tcMar>
                          <w:top w:w="39" w:type="dxa"/>
                          <w:left w:w="39" w:type="dxa"/>
                          <w:bottom w:w="39" w:type="dxa"/>
                          <w:right w:w="39" w:type="dxa"/>
                        </w:tcMar>
                      </w:tcPr>
                      <w:p w14:paraId="42536ACB" w14:textId="74C3F093" w:rsidR="00F50475" w:rsidRDefault="00DB7E25">
                        <w:pPr>
                          <w:spacing w:before="199" w:after="199" w:line="240" w:lineRule="auto"/>
                        </w:pPr>
                        <w:r w:rsidRPr="04F7D093">
                          <w:rPr>
                            <w:rFonts w:ascii="Arial" w:eastAsia="Arial" w:hAnsi="Arial"/>
                            <w:color w:val="000000" w:themeColor="text1"/>
                          </w:rPr>
                          <w:t xml:space="preserve">Additional guidance when conducting research alternatives. </w:t>
                        </w:r>
                      </w:p>
                      <w:p w14:paraId="159B4C4A" w14:textId="5DE08467" w:rsidR="00F50475" w:rsidRDefault="00DB7E25">
                        <w:pPr>
                          <w:spacing w:before="199" w:after="199" w:line="240" w:lineRule="auto"/>
                        </w:pPr>
                        <w:r w:rsidRPr="04F7D093">
                          <w:rPr>
                            <w:rFonts w:ascii="Arial" w:eastAsia="Arial" w:hAnsi="Arial"/>
                            <w:color w:val="000000" w:themeColor="text1"/>
                          </w:rPr>
                          <w:t xml:space="preserve">When conflicting priorities arise. </w:t>
                        </w:r>
                      </w:p>
                      <w:p w14:paraId="19BA3E19" w14:textId="7BC97B54" w:rsidR="00F50475" w:rsidRDefault="00DB7E25">
                        <w:pPr>
                          <w:spacing w:before="199" w:after="199" w:line="240" w:lineRule="auto"/>
                        </w:pPr>
                        <w:r w:rsidRPr="04F7D093">
                          <w:rPr>
                            <w:rFonts w:ascii="Arial" w:eastAsia="Arial" w:hAnsi="Arial"/>
                            <w:color w:val="000000" w:themeColor="text1"/>
                          </w:rPr>
                          <w:t>Process changes.</w:t>
                        </w:r>
                      </w:p>
                    </w:tc>
                  </w:tr>
                </w:tbl>
                <w:p w14:paraId="56DA2E2E" w14:textId="77777777" w:rsidR="00F50475" w:rsidRDefault="00F50475">
                  <w:pPr>
                    <w:spacing w:after="0" w:line="240" w:lineRule="auto"/>
                  </w:pPr>
                </w:p>
              </w:tc>
            </w:tr>
          </w:tbl>
          <w:p w14:paraId="770A2E61" w14:textId="77777777" w:rsidR="00F50475" w:rsidRDefault="00F50475">
            <w:pPr>
              <w:spacing w:after="0" w:line="240" w:lineRule="auto"/>
            </w:pPr>
          </w:p>
        </w:tc>
        <w:tc>
          <w:tcPr>
            <w:tcW w:w="179" w:type="dxa"/>
          </w:tcPr>
          <w:p w14:paraId="2846AF7E" w14:textId="77777777" w:rsidR="00F50475" w:rsidRDefault="00F50475">
            <w:pPr>
              <w:pStyle w:val="EmptyCellLayoutStyle"/>
              <w:spacing w:after="0" w:line="240" w:lineRule="auto"/>
            </w:pPr>
          </w:p>
        </w:tc>
      </w:tr>
      <w:tr w:rsidR="00F50475" w14:paraId="7E76234F" w14:textId="77777777" w:rsidTr="63799137">
        <w:trPr>
          <w:trHeight w:val="100"/>
        </w:trPr>
        <w:tc>
          <w:tcPr>
            <w:tcW w:w="179" w:type="dxa"/>
          </w:tcPr>
          <w:p w14:paraId="07F2334F" w14:textId="77777777" w:rsidR="00F50475" w:rsidRDefault="00F50475">
            <w:pPr>
              <w:pStyle w:val="EmptyCellLayoutStyle"/>
              <w:spacing w:after="0" w:line="240" w:lineRule="auto"/>
            </w:pPr>
          </w:p>
        </w:tc>
        <w:tc>
          <w:tcPr>
            <w:tcW w:w="0" w:type="dxa"/>
          </w:tcPr>
          <w:p w14:paraId="71A72015" w14:textId="77777777" w:rsidR="00F50475" w:rsidRDefault="00F50475">
            <w:pPr>
              <w:pStyle w:val="EmptyCellLayoutStyle"/>
              <w:spacing w:after="0" w:line="240" w:lineRule="auto"/>
            </w:pPr>
          </w:p>
        </w:tc>
        <w:tc>
          <w:tcPr>
            <w:tcW w:w="0" w:type="dxa"/>
          </w:tcPr>
          <w:p w14:paraId="3386C349" w14:textId="77777777" w:rsidR="00F50475" w:rsidRDefault="00F50475">
            <w:pPr>
              <w:pStyle w:val="EmptyCellLayoutStyle"/>
              <w:spacing w:after="0" w:line="240" w:lineRule="auto"/>
            </w:pPr>
          </w:p>
        </w:tc>
        <w:tc>
          <w:tcPr>
            <w:tcW w:w="0" w:type="dxa"/>
          </w:tcPr>
          <w:p w14:paraId="53FE9286" w14:textId="77777777" w:rsidR="00F50475" w:rsidRDefault="00F50475">
            <w:pPr>
              <w:pStyle w:val="EmptyCellLayoutStyle"/>
              <w:spacing w:after="0" w:line="240" w:lineRule="auto"/>
            </w:pPr>
          </w:p>
        </w:tc>
        <w:tc>
          <w:tcPr>
            <w:tcW w:w="0" w:type="dxa"/>
          </w:tcPr>
          <w:p w14:paraId="6847F1B3" w14:textId="77777777" w:rsidR="00F50475" w:rsidRDefault="00F50475">
            <w:pPr>
              <w:pStyle w:val="EmptyCellLayoutStyle"/>
              <w:spacing w:after="0" w:line="240" w:lineRule="auto"/>
            </w:pPr>
          </w:p>
        </w:tc>
        <w:tc>
          <w:tcPr>
            <w:tcW w:w="0" w:type="dxa"/>
          </w:tcPr>
          <w:p w14:paraId="2B1043C2" w14:textId="77777777" w:rsidR="00F50475" w:rsidRDefault="00F50475">
            <w:pPr>
              <w:pStyle w:val="EmptyCellLayoutStyle"/>
              <w:spacing w:after="0" w:line="240" w:lineRule="auto"/>
            </w:pPr>
          </w:p>
        </w:tc>
        <w:tc>
          <w:tcPr>
            <w:tcW w:w="0" w:type="dxa"/>
          </w:tcPr>
          <w:p w14:paraId="2A043A40" w14:textId="77777777" w:rsidR="00F50475" w:rsidRDefault="00F50475">
            <w:pPr>
              <w:pStyle w:val="EmptyCellLayoutStyle"/>
              <w:spacing w:after="0" w:line="240" w:lineRule="auto"/>
            </w:pPr>
          </w:p>
        </w:tc>
        <w:tc>
          <w:tcPr>
            <w:tcW w:w="2505" w:type="dxa"/>
          </w:tcPr>
          <w:p w14:paraId="7F3B7BBE" w14:textId="77777777" w:rsidR="00F50475" w:rsidRDefault="00F50475">
            <w:pPr>
              <w:pStyle w:val="EmptyCellLayoutStyle"/>
              <w:spacing w:after="0" w:line="240" w:lineRule="auto"/>
            </w:pPr>
          </w:p>
        </w:tc>
        <w:tc>
          <w:tcPr>
            <w:tcW w:w="6120" w:type="dxa"/>
          </w:tcPr>
          <w:p w14:paraId="280727B4" w14:textId="77777777" w:rsidR="00F50475" w:rsidRDefault="00F50475">
            <w:pPr>
              <w:pStyle w:val="EmptyCellLayoutStyle"/>
              <w:spacing w:after="0" w:line="240" w:lineRule="auto"/>
            </w:pPr>
          </w:p>
        </w:tc>
        <w:tc>
          <w:tcPr>
            <w:tcW w:w="2534" w:type="dxa"/>
          </w:tcPr>
          <w:p w14:paraId="358AEBA6" w14:textId="77777777" w:rsidR="00F50475" w:rsidRDefault="00F50475">
            <w:pPr>
              <w:pStyle w:val="EmptyCellLayoutStyle"/>
              <w:spacing w:after="0" w:line="240" w:lineRule="auto"/>
            </w:pPr>
          </w:p>
        </w:tc>
        <w:tc>
          <w:tcPr>
            <w:tcW w:w="179" w:type="dxa"/>
          </w:tcPr>
          <w:p w14:paraId="2D7F0F2E" w14:textId="77777777" w:rsidR="00F50475" w:rsidRDefault="00F50475">
            <w:pPr>
              <w:pStyle w:val="EmptyCellLayoutStyle"/>
              <w:spacing w:after="0" w:line="240" w:lineRule="auto"/>
            </w:pPr>
          </w:p>
        </w:tc>
      </w:tr>
      <w:tr w:rsidR="00DB7E25" w14:paraId="4D63A92B" w14:textId="77777777" w:rsidTr="63799137">
        <w:tc>
          <w:tcPr>
            <w:tcW w:w="179" w:type="dxa"/>
          </w:tcPr>
          <w:p w14:paraId="15359878" w14:textId="77777777" w:rsidR="00F50475" w:rsidRDefault="00F50475">
            <w:pPr>
              <w:pStyle w:val="EmptyCellLayoutStyle"/>
              <w:spacing w:after="0" w:line="240" w:lineRule="auto"/>
            </w:pPr>
          </w:p>
        </w:tc>
        <w:tc>
          <w:tcPr>
            <w:tcW w:w="0" w:type="dxa"/>
          </w:tcPr>
          <w:p w14:paraId="4426F65B" w14:textId="77777777" w:rsidR="00F50475" w:rsidRDefault="00F50475">
            <w:pPr>
              <w:pStyle w:val="EmptyCellLayoutStyle"/>
              <w:spacing w:after="0" w:line="240" w:lineRule="auto"/>
            </w:pPr>
          </w:p>
        </w:tc>
        <w:tc>
          <w:tcPr>
            <w:tcW w:w="0" w:type="dxa"/>
          </w:tcPr>
          <w:p w14:paraId="25C5D4D5" w14:textId="77777777" w:rsidR="00F50475" w:rsidRDefault="00F5047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F50475" w14:paraId="68443862" w14:textId="77777777">
              <w:trPr>
                <w:trHeight w:val="459"/>
              </w:trPr>
              <w:tc>
                <w:tcPr>
                  <w:tcW w:w="0" w:type="dxa"/>
                  <w:tcBorders>
                    <w:top w:val="single" w:sz="15" w:space="0" w:color="000000"/>
                    <w:left w:val="single" w:sz="15" w:space="0" w:color="000000"/>
                  </w:tcBorders>
                </w:tcPr>
                <w:p w14:paraId="3182A5B4" w14:textId="77777777" w:rsidR="00F50475" w:rsidRDefault="00F50475">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F50475" w14:paraId="4E7AD1AB" w14:textId="77777777">
                    <w:trPr>
                      <w:trHeight w:val="381"/>
                    </w:trPr>
                    <w:tc>
                      <w:tcPr>
                        <w:tcW w:w="11160" w:type="dxa"/>
                        <w:tcBorders>
                          <w:top w:val="nil"/>
                          <w:left w:val="nil"/>
                          <w:bottom w:val="nil"/>
                          <w:right w:val="nil"/>
                        </w:tcBorders>
                        <w:tcMar>
                          <w:top w:w="39" w:type="dxa"/>
                          <w:left w:w="39" w:type="dxa"/>
                          <w:bottom w:w="39" w:type="dxa"/>
                          <w:right w:w="39" w:type="dxa"/>
                        </w:tcMar>
                      </w:tcPr>
                      <w:p w14:paraId="7C1BB850" w14:textId="77777777" w:rsidR="00F50475" w:rsidRDefault="00DB7E25">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58CA69A8" w14:textId="77777777" w:rsidR="00F50475" w:rsidRDefault="00F50475">
                  <w:pPr>
                    <w:spacing w:after="0" w:line="240" w:lineRule="auto"/>
                  </w:pPr>
                </w:p>
              </w:tc>
            </w:tr>
            <w:tr w:rsidR="00F50475" w14:paraId="655DA0D1" w14:textId="77777777">
              <w:trPr>
                <w:trHeight w:val="80"/>
              </w:trPr>
              <w:tc>
                <w:tcPr>
                  <w:tcW w:w="0" w:type="dxa"/>
                  <w:tcBorders>
                    <w:left w:val="single" w:sz="15" w:space="0" w:color="000000"/>
                  </w:tcBorders>
                </w:tcPr>
                <w:p w14:paraId="1C33E617" w14:textId="77777777" w:rsidR="00F50475" w:rsidRDefault="00F50475">
                  <w:pPr>
                    <w:pStyle w:val="EmptyCellLayoutStyle"/>
                    <w:spacing w:after="0" w:line="240" w:lineRule="auto"/>
                  </w:pPr>
                </w:p>
              </w:tc>
              <w:tc>
                <w:tcPr>
                  <w:tcW w:w="11159" w:type="dxa"/>
                  <w:tcBorders>
                    <w:right w:val="single" w:sz="15" w:space="0" w:color="000000"/>
                  </w:tcBorders>
                </w:tcPr>
                <w:p w14:paraId="0E0EB5B5" w14:textId="77777777" w:rsidR="00F50475" w:rsidRDefault="00F50475">
                  <w:pPr>
                    <w:pStyle w:val="EmptyCellLayoutStyle"/>
                    <w:spacing w:after="0" w:line="240" w:lineRule="auto"/>
                  </w:pPr>
                </w:p>
              </w:tc>
            </w:tr>
            <w:tr w:rsidR="00DB7E25" w14:paraId="2C0F6BE9" w14:textId="77777777" w:rsidTr="00DB7E2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F50475" w14:paraId="1FF7FBD5" w14:textId="77777777">
                    <w:trPr>
                      <w:trHeight w:val="212"/>
                    </w:trPr>
                    <w:tc>
                      <w:tcPr>
                        <w:tcW w:w="11160" w:type="dxa"/>
                        <w:tcBorders>
                          <w:top w:val="nil"/>
                          <w:left w:val="nil"/>
                          <w:bottom w:val="nil"/>
                          <w:right w:val="nil"/>
                        </w:tcBorders>
                        <w:tcMar>
                          <w:top w:w="39" w:type="dxa"/>
                          <w:left w:w="39" w:type="dxa"/>
                          <w:bottom w:w="39" w:type="dxa"/>
                          <w:right w:w="39" w:type="dxa"/>
                        </w:tcMar>
                      </w:tcPr>
                      <w:p w14:paraId="53EF5761" w14:textId="77777777" w:rsidR="00F50475" w:rsidRDefault="00DB7E25">
                        <w:pPr>
                          <w:spacing w:after="0" w:line="240" w:lineRule="auto"/>
                        </w:pPr>
                        <w:r>
                          <w:rPr>
                            <w:rFonts w:ascii="Arial" w:eastAsia="Arial" w:hAnsi="Arial"/>
                            <w:color w:val="000000"/>
                          </w:rPr>
                          <w:t xml:space="preserve">This position must resolve problems quickly and effectively. There are frequent deadlines that are imposed by external forces; alternative work schedule may be required. This position must </w:t>
                        </w:r>
                        <w:proofErr w:type="gramStart"/>
                        <w:r>
                          <w:rPr>
                            <w:rFonts w:ascii="Arial" w:eastAsia="Arial" w:hAnsi="Arial"/>
                            <w:color w:val="000000"/>
                          </w:rPr>
                          <w:t>work</w:t>
                        </w:r>
                        <w:proofErr w:type="gramEnd"/>
                        <w:r>
                          <w:rPr>
                            <w:rFonts w:ascii="Arial" w:eastAsia="Arial" w:hAnsi="Arial"/>
                            <w:color w:val="000000"/>
                          </w:rPr>
                          <w:t xml:space="preserve"> </w:t>
                        </w:r>
                        <w:proofErr w:type="gramStart"/>
                        <w:r>
                          <w:rPr>
                            <w:rFonts w:ascii="Arial" w:eastAsia="Arial" w:hAnsi="Arial"/>
                            <w:color w:val="000000"/>
                          </w:rPr>
                          <w:t>independently</w:t>
                        </w:r>
                        <w:proofErr w:type="gramEnd"/>
                        <w:r>
                          <w:rPr>
                            <w:rFonts w:ascii="Arial" w:eastAsia="Arial" w:hAnsi="Arial"/>
                            <w:color w:val="000000"/>
                          </w:rPr>
                          <w:t xml:space="preserve"> as part of a large Division wide support team.</w:t>
                        </w:r>
                      </w:p>
                    </w:tc>
                  </w:tr>
                </w:tbl>
                <w:p w14:paraId="0784DAD2" w14:textId="77777777" w:rsidR="00F50475" w:rsidRDefault="00F50475">
                  <w:pPr>
                    <w:spacing w:after="0" w:line="240" w:lineRule="auto"/>
                  </w:pPr>
                </w:p>
              </w:tc>
            </w:tr>
          </w:tbl>
          <w:p w14:paraId="66AB8BF4" w14:textId="77777777" w:rsidR="00F50475" w:rsidRDefault="00F50475">
            <w:pPr>
              <w:spacing w:after="0" w:line="240" w:lineRule="auto"/>
            </w:pPr>
          </w:p>
        </w:tc>
        <w:tc>
          <w:tcPr>
            <w:tcW w:w="179" w:type="dxa"/>
          </w:tcPr>
          <w:p w14:paraId="34842A9D" w14:textId="77777777" w:rsidR="00F50475" w:rsidRDefault="00F50475">
            <w:pPr>
              <w:pStyle w:val="EmptyCellLayoutStyle"/>
              <w:spacing w:after="0" w:line="240" w:lineRule="auto"/>
            </w:pPr>
          </w:p>
        </w:tc>
      </w:tr>
      <w:tr w:rsidR="00F50475" w14:paraId="230DA493" w14:textId="77777777" w:rsidTr="63799137">
        <w:trPr>
          <w:trHeight w:val="99"/>
        </w:trPr>
        <w:tc>
          <w:tcPr>
            <w:tcW w:w="179" w:type="dxa"/>
          </w:tcPr>
          <w:p w14:paraId="035DB230" w14:textId="77777777" w:rsidR="00F50475" w:rsidRDefault="00F50475">
            <w:pPr>
              <w:pStyle w:val="EmptyCellLayoutStyle"/>
              <w:spacing w:after="0" w:line="240" w:lineRule="auto"/>
            </w:pPr>
          </w:p>
        </w:tc>
        <w:tc>
          <w:tcPr>
            <w:tcW w:w="0" w:type="dxa"/>
          </w:tcPr>
          <w:p w14:paraId="3C898D91" w14:textId="77777777" w:rsidR="00F50475" w:rsidRDefault="00F50475">
            <w:pPr>
              <w:pStyle w:val="EmptyCellLayoutStyle"/>
              <w:spacing w:after="0" w:line="240" w:lineRule="auto"/>
            </w:pPr>
          </w:p>
        </w:tc>
        <w:tc>
          <w:tcPr>
            <w:tcW w:w="0" w:type="dxa"/>
          </w:tcPr>
          <w:p w14:paraId="0408BB03" w14:textId="77777777" w:rsidR="00F50475" w:rsidRDefault="00F50475">
            <w:pPr>
              <w:pStyle w:val="EmptyCellLayoutStyle"/>
              <w:spacing w:after="0" w:line="240" w:lineRule="auto"/>
            </w:pPr>
          </w:p>
        </w:tc>
        <w:tc>
          <w:tcPr>
            <w:tcW w:w="0" w:type="dxa"/>
          </w:tcPr>
          <w:p w14:paraId="5DFB1291" w14:textId="77777777" w:rsidR="00F50475" w:rsidRDefault="00F50475">
            <w:pPr>
              <w:pStyle w:val="EmptyCellLayoutStyle"/>
              <w:spacing w:after="0" w:line="240" w:lineRule="auto"/>
            </w:pPr>
          </w:p>
        </w:tc>
        <w:tc>
          <w:tcPr>
            <w:tcW w:w="0" w:type="dxa"/>
          </w:tcPr>
          <w:p w14:paraId="04043286" w14:textId="77777777" w:rsidR="00F50475" w:rsidRDefault="00F50475">
            <w:pPr>
              <w:pStyle w:val="EmptyCellLayoutStyle"/>
              <w:spacing w:after="0" w:line="240" w:lineRule="auto"/>
            </w:pPr>
          </w:p>
        </w:tc>
        <w:tc>
          <w:tcPr>
            <w:tcW w:w="0" w:type="dxa"/>
          </w:tcPr>
          <w:p w14:paraId="3012FD19" w14:textId="77777777" w:rsidR="00F50475" w:rsidRDefault="00F50475">
            <w:pPr>
              <w:pStyle w:val="EmptyCellLayoutStyle"/>
              <w:spacing w:after="0" w:line="240" w:lineRule="auto"/>
            </w:pPr>
          </w:p>
        </w:tc>
        <w:tc>
          <w:tcPr>
            <w:tcW w:w="0" w:type="dxa"/>
          </w:tcPr>
          <w:p w14:paraId="63846752" w14:textId="77777777" w:rsidR="00F50475" w:rsidRDefault="00F50475">
            <w:pPr>
              <w:pStyle w:val="EmptyCellLayoutStyle"/>
              <w:spacing w:after="0" w:line="240" w:lineRule="auto"/>
            </w:pPr>
          </w:p>
        </w:tc>
        <w:tc>
          <w:tcPr>
            <w:tcW w:w="2505" w:type="dxa"/>
          </w:tcPr>
          <w:p w14:paraId="697C9A51" w14:textId="77777777" w:rsidR="00F50475" w:rsidRDefault="00F50475">
            <w:pPr>
              <w:pStyle w:val="EmptyCellLayoutStyle"/>
              <w:spacing w:after="0" w:line="240" w:lineRule="auto"/>
            </w:pPr>
          </w:p>
        </w:tc>
        <w:tc>
          <w:tcPr>
            <w:tcW w:w="6120" w:type="dxa"/>
          </w:tcPr>
          <w:p w14:paraId="6C38F3FC" w14:textId="77777777" w:rsidR="00F50475" w:rsidRDefault="00F50475">
            <w:pPr>
              <w:pStyle w:val="EmptyCellLayoutStyle"/>
              <w:spacing w:after="0" w:line="240" w:lineRule="auto"/>
            </w:pPr>
          </w:p>
        </w:tc>
        <w:tc>
          <w:tcPr>
            <w:tcW w:w="2534" w:type="dxa"/>
          </w:tcPr>
          <w:p w14:paraId="5FF4ED3A" w14:textId="77777777" w:rsidR="00F50475" w:rsidRDefault="00F50475">
            <w:pPr>
              <w:pStyle w:val="EmptyCellLayoutStyle"/>
              <w:spacing w:after="0" w:line="240" w:lineRule="auto"/>
            </w:pPr>
          </w:p>
        </w:tc>
        <w:tc>
          <w:tcPr>
            <w:tcW w:w="179" w:type="dxa"/>
          </w:tcPr>
          <w:p w14:paraId="523DAC73" w14:textId="77777777" w:rsidR="00F50475" w:rsidRDefault="00F50475">
            <w:pPr>
              <w:pStyle w:val="EmptyCellLayoutStyle"/>
              <w:spacing w:after="0" w:line="240" w:lineRule="auto"/>
            </w:pPr>
          </w:p>
        </w:tc>
      </w:tr>
      <w:tr w:rsidR="00DB7E25" w14:paraId="6D22EE97" w14:textId="77777777" w:rsidTr="63799137">
        <w:tc>
          <w:tcPr>
            <w:tcW w:w="179" w:type="dxa"/>
          </w:tcPr>
          <w:p w14:paraId="5D6F6B59" w14:textId="77777777" w:rsidR="00F50475" w:rsidRDefault="00F50475">
            <w:pPr>
              <w:pStyle w:val="EmptyCellLayoutStyle"/>
              <w:spacing w:after="0" w:line="240" w:lineRule="auto"/>
            </w:pPr>
          </w:p>
        </w:tc>
        <w:tc>
          <w:tcPr>
            <w:tcW w:w="0" w:type="dxa"/>
          </w:tcPr>
          <w:p w14:paraId="16762E45" w14:textId="77777777" w:rsidR="00F50475" w:rsidRDefault="00F50475">
            <w:pPr>
              <w:pStyle w:val="EmptyCellLayoutStyle"/>
              <w:spacing w:after="0" w:line="240" w:lineRule="auto"/>
            </w:pPr>
          </w:p>
        </w:tc>
        <w:tc>
          <w:tcPr>
            <w:tcW w:w="0" w:type="dxa"/>
          </w:tcPr>
          <w:p w14:paraId="4ED9C6FC" w14:textId="77777777" w:rsidR="00F50475" w:rsidRDefault="00F50475">
            <w:pPr>
              <w:pStyle w:val="EmptyCellLayoutStyle"/>
              <w:spacing w:after="0" w:line="240" w:lineRule="auto"/>
            </w:pPr>
          </w:p>
        </w:tc>
        <w:tc>
          <w:tcPr>
            <w:tcW w:w="0" w:type="dxa"/>
          </w:tcPr>
          <w:p w14:paraId="13B39B0D" w14:textId="77777777" w:rsidR="00F50475" w:rsidRDefault="00F50475">
            <w:pPr>
              <w:pStyle w:val="EmptyCellLayoutStyle"/>
              <w:spacing w:after="0" w:line="240" w:lineRule="auto"/>
            </w:pPr>
          </w:p>
        </w:tc>
        <w:tc>
          <w:tcPr>
            <w:tcW w:w="0" w:type="dxa"/>
          </w:tcPr>
          <w:p w14:paraId="6C4FEB9B" w14:textId="77777777" w:rsidR="00F50475" w:rsidRDefault="00F50475">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DB7E25" w14:paraId="413C0532" w14:textId="77777777" w:rsidTr="00DB7E25">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F50475" w14:paraId="357AC710" w14:textId="77777777">
                    <w:trPr>
                      <w:trHeight w:val="462"/>
                    </w:trPr>
                    <w:tc>
                      <w:tcPr>
                        <w:tcW w:w="11160" w:type="dxa"/>
                        <w:tcBorders>
                          <w:top w:val="nil"/>
                          <w:left w:val="nil"/>
                          <w:bottom w:val="nil"/>
                          <w:right w:val="nil"/>
                        </w:tcBorders>
                        <w:tcMar>
                          <w:top w:w="39" w:type="dxa"/>
                          <w:left w:w="39" w:type="dxa"/>
                          <w:bottom w:w="39" w:type="dxa"/>
                          <w:right w:w="39" w:type="dxa"/>
                        </w:tcMar>
                      </w:tcPr>
                      <w:p w14:paraId="510E87C1" w14:textId="77777777" w:rsidR="00F50475" w:rsidRDefault="00DB7E25">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2338362" w14:textId="77777777" w:rsidR="00F50475" w:rsidRDefault="00F50475">
                  <w:pPr>
                    <w:spacing w:after="0" w:line="240" w:lineRule="auto"/>
                  </w:pPr>
                </w:p>
              </w:tc>
            </w:tr>
            <w:tr w:rsidR="00F50475" w14:paraId="51839090" w14:textId="77777777">
              <w:trPr>
                <w:trHeight w:val="180"/>
              </w:trPr>
              <w:tc>
                <w:tcPr>
                  <w:tcW w:w="179" w:type="dxa"/>
                  <w:tcBorders>
                    <w:left w:val="single" w:sz="15" w:space="0" w:color="000000"/>
                  </w:tcBorders>
                </w:tcPr>
                <w:p w14:paraId="36A0173F" w14:textId="77777777" w:rsidR="00F50475" w:rsidRDefault="00F50475">
                  <w:pPr>
                    <w:pStyle w:val="EmptyCellLayoutStyle"/>
                    <w:spacing w:after="0" w:line="240" w:lineRule="auto"/>
                  </w:pPr>
                </w:p>
              </w:tc>
              <w:tc>
                <w:tcPr>
                  <w:tcW w:w="10800" w:type="dxa"/>
                </w:tcPr>
                <w:p w14:paraId="36A89BB0" w14:textId="77777777" w:rsidR="00F50475" w:rsidRDefault="00F50475">
                  <w:pPr>
                    <w:pStyle w:val="EmptyCellLayoutStyle"/>
                    <w:spacing w:after="0" w:line="240" w:lineRule="auto"/>
                  </w:pPr>
                </w:p>
              </w:tc>
              <w:tc>
                <w:tcPr>
                  <w:tcW w:w="180" w:type="dxa"/>
                  <w:tcBorders>
                    <w:right w:val="single" w:sz="15" w:space="0" w:color="000000"/>
                  </w:tcBorders>
                </w:tcPr>
                <w:p w14:paraId="7D697392" w14:textId="77777777" w:rsidR="00F50475" w:rsidRDefault="00F50475">
                  <w:pPr>
                    <w:pStyle w:val="EmptyCellLayoutStyle"/>
                    <w:spacing w:after="0" w:line="240" w:lineRule="auto"/>
                  </w:pPr>
                </w:p>
              </w:tc>
            </w:tr>
            <w:tr w:rsidR="00DB7E25" w14:paraId="455FE879" w14:textId="77777777" w:rsidTr="00DB7E25">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F50475" w14:paraId="26C395FA" w14:textId="77777777">
                    <w:trPr>
                      <w:trHeight w:val="176"/>
                    </w:trPr>
                    <w:tc>
                      <w:tcPr>
                        <w:tcW w:w="10980" w:type="dxa"/>
                        <w:tcBorders>
                          <w:top w:val="nil"/>
                          <w:left w:val="nil"/>
                          <w:bottom w:val="nil"/>
                          <w:right w:val="nil"/>
                        </w:tcBorders>
                        <w:tcMar>
                          <w:top w:w="39" w:type="dxa"/>
                          <w:left w:w="39" w:type="dxa"/>
                          <w:bottom w:w="39" w:type="dxa"/>
                          <w:right w:w="39" w:type="dxa"/>
                        </w:tcMar>
                      </w:tcPr>
                      <w:p w14:paraId="3F4DCD23" w14:textId="77777777" w:rsidR="00F50475" w:rsidRDefault="00DB7E25">
                        <w:pPr>
                          <w:spacing w:after="0" w:line="240" w:lineRule="auto"/>
                        </w:pPr>
                        <w:r>
                          <w:rPr>
                            <w:rFonts w:ascii="Arial" w:eastAsia="Arial" w:hAnsi="Arial"/>
                            <w:b/>
                            <w:color w:val="000000"/>
                            <w:sz w:val="16"/>
                          </w:rPr>
                          <w:t>Additional Subordinates</w:t>
                        </w:r>
                      </w:p>
                    </w:tc>
                  </w:tr>
                </w:tbl>
                <w:p w14:paraId="385D5EA1" w14:textId="77777777" w:rsidR="00F50475" w:rsidRDefault="00F50475">
                  <w:pPr>
                    <w:spacing w:after="0" w:line="240" w:lineRule="auto"/>
                  </w:pPr>
                </w:p>
              </w:tc>
              <w:tc>
                <w:tcPr>
                  <w:tcW w:w="180" w:type="dxa"/>
                  <w:tcBorders>
                    <w:right w:val="single" w:sz="15" w:space="0" w:color="000000"/>
                  </w:tcBorders>
                </w:tcPr>
                <w:p w14:paraId="44567F56" w14:textId="77777777" w:rsidR="00F50475" w:rsidRDefault="00F50475">
                  <w:pPr>
                    <w:pStyle w:val="EmptyCellLayoutStyle"/>
                    <w:spacing w:after="0" w:line="240" w:lineRule="auto"/>
                  </w:pPr>
                </w:p>
              </w:tc>
            </w:tr>
            <w:tr w:rsidR="00F50475" w14:paraId="4240EC2C" w14:textId="77777777">
              <w:trPr>
                <w:trHeight w:val="40"/>
              </w:trPr>
              <w:tc>
                <w:tcPr>
                  <w:tcW w:w="179" w:type="dxa"/>
                  <w:tcBorders>
                    <w:left w:val="single" w:sz="15" w:space="0" w:color="000000"/>
                  </w:tcBorders>
                </w:tcPr>
                <w:p w14:paraId="0B6648D2" w14:textId="77777777" w:rsidR="00F50475" w:rsidRDefault="00F50475">
                  <w:pPr>
                    <w:pStyle w:val="EmptyCellLayoutStyle"/>
                    <w:spacing w:after="0" w:line="240" w:lineRule="auto"/>
                  </w:pPr>
                </w:p>
              </w:tc>
              <w:tc>
                <w:tcPr>
                  <w:tcW w:w="10800" w:type="dxa"/>
                </w:tcPr>
                <w:p w14:paraId="6E04521D" w14:textId="77777777" w:rsidR="00F50475" w:rsidRDefault="00F50475">
                  <w:pPr>
                    <w:pStyle w:val="EmptyCellLayoutStyle"/>
                    <w:spacing w:after="0" w:line="240" w:lineRule="auto"/>
                  </w:pPr>
                </w:p>
              </w:tc>
              <w:tc>
                <w:tcPr>
                  <w:tcW w:w="180" w:type="dxa"/>
                  <w:tcBorders>
                    <w:right w:val="single" w:sz="15" w:space="0" w:color="000000"/>
                  </w:tcBorders>
                </w:tcPr>
                <w:p w14:paraId="36CF1AB9" w14:textId="77777777" w:rsidR="00F50475" w:rsidRDefault="00F50475">
                  <w:pPr>
                    <w:pStyle w:val="EmptyCellLayoutStyle"/>
                    <w:spacing w:after="0" w:line="240" w:lineRule="auto"/>
                  </w:pPr>
                </w:p>
              </w:tc>
            </w:tr>
            <w:tr w:rsidR="00F50475" w14:paraId="08991324" w14:textId="77777777">
              <w:trPr>
                <w:trHeight w:val="290"/>
              </w:trPr>
              <w:tc>
                <w:tcPr>
                  <w:tcW w:w="179" w:type="dxa"/>
                  <w:tcBorders>
                    <w:left w:val="single" w:sz="15" w:space="0" w:color="000000"/>
                  </w:tcBorders>
                </w:tcPr>
                <w:p w14:paraId="4FB119F7" w14:textId="77777777" w:rsidR="00F50475" w:rsidRDefault="00F50475">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F50475" w14:paraId="5F4FB184" w14:textId="77777777">
                    <w:trPr>
                      <w:trHeight w:val="212"/>
                    </w:trPr>
                    <w:tc>
                      <w:tcPr>
                        <w:tcW w:w="10800" w:type="dxa"/>
                        <w:tcBorders>
                          <w:top w:val="nil"/>
                          <w:left w:val="nil"/>
                          <w:bottom w:val="nil"/>
                          <w:right w:val="nil"/>
                        </w:tcBorders>
                        <w:tcMar>
                          <w:top w:w="39" w:type="dxa"/>
                          <w:left w:w="39" w:type="dxa"/>
                          <w:bottom w:w="39" w:type="dxa"/>
                          <w:right w:w="39" w:type="dxa"/>
                        </w:tcMar>
                      </w:tcPr>
                      <w:p w14:paraId="583E0B98" w14:textId="77777777" w:rsidR="00F50475" w:rsidRDefault="00F50475">
                        <w:pPr>
                          <w:spacing w:after="0" w:line="240" w:lineRule="auto"/>
                        </w:pPr>
                      </w:p>
                    </w:tc>
                  </w:tr>
                </w:tbl>
                <w:p w14:paraId="0F59F2FE" w14:textId="77777777" w:rsidR="00F50475" w:rsidRDefault="00F50475">
                  <w:pPr>
                    <w:spacing w:after="0" w:line="240" w:lineRule="auto"/>
                  </w:pPr>
                </w:p>
              </w:tc>
              <w:tc>
                <w:tcPr>
                  <w:tcW w:w="180" w:type="dxa"/>
                  <w:tcBorders>
                    <w:right w:val="single" w:sz="15" w:space="0" w:color="000000"/>
                  </w:tcBorders>
                </w:tcPr>
                <w:p w14:paraId="08CBAC2E" w14:textId="77777777" w:rsidR="00F50475" w:rsidRDefault="00F50475">
                  <w:pPr>
                    <w:pStyle w:val="EmptyCellLayoutStyle"/>
                    <w:spacing w:after="0" w:line="240" w:lineRule="auto"/>
                  </w:pPr>
                </w:p>
              </w:tc>
            </w:tr>
            <w:tr w:rsidR="00F50475" w14:paraId="7DA43296" w14:textId="77777777">
              <w:trPr>
                <w:trHeight w:val="104"/>
              </w:trPr>
              <w:tc>
                <w:tcPr>
                  <w:tcW w:w="179" w:type="dxa"/>
                  <w:tcBorders>
                    <w:left w:val="single" w:sz="15" w:space="0" w:color="000000"/>
                    <w:bottom w:val="single" w:sz="15" w:space="0" w:color="000000"/>
                  </w:tcBorders>
                </w:tcPr>
                <w:p w14:paraId="738008EB" w14:textId="77777777" w:rsidR="00F50475" w:rsidRDefault="00F50475">
                  <w:pPr>
                    <w:pStyle w:val="EmptyCellLayoutStyle"/>
                    <w:spacing w:after="0" w:line="240" w:lineRule="auto"/>
                  </w:pPr>
                </w:p>
              </w:tc>
              <w:tc>
                <w:tcPr>
                  <w:tcW w:w="10800" w:type="dxa"/>
                  <w:tcBorders>
                    <w:bottom w:val="single" w:sz="15" w:space="0" w:color="000000"/>
                  </w:tcBorders>
                </w:tcPr>
                <w:p w14:paraId="11E30C18" w14:textId="77777777" w:rsidR="00F50475" w:rsidRDefault="00F50475">
                  <w:pPr>
                    <w:pStyle w:val="EmptyCellLayoutStyle"/>
                    <w:spacing w:after="0" w:line="240" w:lineRule="auto"/>
                  </w:pPr>
                </w:p>
              </w:tc>
              <w:tc>
                <w:tcPr>
                  <w:tcW w:w="180" w:type="dxa"/>
                  <w:tcBorders>
                    <w:bottom w:val="single" w:sz="15" w:space="0" w:color="000000"/>
                    <w:right w:val="single" w:sz="15" w:space="0" w:color="000000"/>
                  </w:tcBorders>
                </w:tcPr>
                <w:p w14:paraId="4E53BDC6" w14:textId="77777777" w:rsidR="00F50475" w:rsidRDefault="00F50475">
                  <w:pPr>
                    <w:pStyle w:val="EmptyCellLayoutStyle"/>
                    <w:spacing w:after="0" w:line="240" w:lineRule="auto"/>
                  </w:pPr>
                </w:p>
              </w:tc>
            </w:tr>
          </w:tbl>
          <w:p w14:paraId="1F35A6A5" w14:textId="77777777" w:rsidR="00F50475" w:rsidRDefault="00F50475">
            <w:pPr>
              <w:spacing w:after="0" w:line="240" w:lineRule="auto"/>
            </w:pPr>
          </w:p>
        </w:tc>
        <w:tc>
          <w:tcPr>
            <w:tcW w:w="179" w:type="dxa"/>
          </w:tcPr>
          <w:p w14:paraId="2AFAA89A" w14:textId="77777777" w:rsidR="00F50475" w:rsidRDefault="00F50475">
            <w:pPr>
              <w:pStyle w:val="EmptyCellLayoutStyle"/>
              <w:spacing w:after="0" w:line="240" w:lineRule="auto"/>
            </w:pPr>
          </w:p>
        </w:tc>
      </w:tr>
      <w:tr w:rsidR="00F50475" w14:paraId="4A8A09FE" w14:textId="77777777" w:rsidTr="63799137">
        <w:trPr>
          <w:trHeight w:val="123"/>
        </w:trPr>
        <w:tc>
          <w:tcPr>
            <w:tcW w:w="179" w:type="dxa"/>
          </w:tcPr>
          <w:p w14:paraId="7027FE1B" w14:textId="77777777" w:rsidR="00F50475" w:rsidRDefault="00F50475">
            <w:pPr>
              <w:pStyle w:val="EmptyCellLayoutStyle"/>
              <w:spacing w:after="0" w:line="240" w:lineRule="auto"/>
            </w:pPr>
          </w:p>
        </w:tc>
        <w:tc>
          <w:tcPr>
            <w:tcW w:w="0" w:type="dxa"/>
          </w:tcPr>
          <w:p w14:paraId="494C3756" w14:textId="77777777" w:rsidR="00F50475" w:rsidRDefault="00F50475">
            <w:pPr>
              <w:pStyle w:val="EmptyCellLayoutStyle"/>
              <w:spacing w:after="0" w:line="240" w:lineRule="auto"/>
            </w:pPr>
          </w:p>
        </w:tc>
        <w:tc>
          <w:tcPr>
            <w:tcW w:w="0" w:type="dxa"/>
          </w:tcPr>
          <w:p w14:paraId="0BF3BCE1" w14:textId="77777777" w:rsidR="00F50475" w:rsidRDefault="00F50475">
            <w:pPr>
              <w:pStyle w:val="EmptyCellLayoutStyle"/>
              <w:spacing w:after="0" w:line="240" w:lineRule="auto"/>
            </w:pPr>
          </w:p>
        </w:tc>
        <w:tc>
          <w:tcPr>
            <w:tcW w:w="0" w:type="dxa"/>
          </w:tcPr>
          <w:p w14:paraId="20A1C707" w14:textId="77777777" w:rsidR="00F50475" w:rsidRDefault="00F50475">
            <w:pPr>
              <w:pStyle w:val="EmptyCellLayoutStyle"/>
              <w:spacing w:after="0" w:line="240" w:lineRule="auto"/>
            </w:pPr>
          </w:p>
        </w:tc>
        <w:tc>
          <w:tcPr>
            <w:tcW w:w="0" w:type="dxa"/>
          </w:tcPr>
          <w:p w14:paraId="795D0F5D" w14:textId="77777777" w:rsidR="00F50475" w:rsidRDefault="00F50475">
            <w:pPr>
              <w:pStyle w:val="EmptyCellLayoutStyle"/>
              <w:spacing w:after="0" w:line="240" w:lineRule="auto"/>
            </w:pPr>
          </w:p>
        </w:tc>
        <w:tc>
          <w:tcPr>
            <w:tcW w:w="0" w:type="dxa"/>
          </w:tcPr>
          <w:p w14:paraId="022348FE" w14:textId="77777777" w:rsidR="00F50475" w:rsidRDefault="00F50475">
            <w:pPr>
              <w:pStyle w:val="EmptyCellLayoutStyle"/>
              <w:spacing w:after="0" w:line="240" w:lineRule="auto"/>
            </w:pPr>
          </w:p>
        </w:tc>
        <w:tc>
          <w:tcPr>
            <w:tcW w:w="0" w:type="dxa"/>
          </w:tcPr>
          <w:p w14:paraId="1EB3E276" w14:textId="77777777" w:rsidR="00F50475" w:rsidRDefault="00F50475">
            <w:pPr>
              <w:pStyle w:val="EmptyCellLayoutStyle"/>
              <w:spacing w:after="0" w:line="240" w:lineRule="auto"/>
            </w:pPr>
          </w:p>
        </w:tc>
        <w:tc>
          <w:tcPr>
            <w:tcW w:w="2505" w:type="dxa"/>
          </w:tcPr>
          <w:p w14:paraId="76038675" w14:textId="77777777" w:rsidR="00F50475" w:rsidRDefault="00F50475">
            <w:pPr>
              <w:pStyle w:val="EmptyCellLayoutStyle"/>
              <w:spacing w:after="0" w:line="240" w:lineRule="auto"/>
            </w:pPr>
          </w:p>
        </w:tc>
        <w:tc>
          <w:tcPr>
            <w:tcW w:w="6120" w:type="dxa"/>
          </w:tcPr>
          <w:p w14:paraId="004A3330" w14:textId="77777777" w:rsidR="00F50475" w:rsidRDefault="00F50475">
            <w:pPr>
              <w:pStyle w:val="EmptyCellLayoutStyle"/>
              <w:spacing w:after="0" w:line="240" w:lineRule="auto"/>
            </w:pPr>
          </w:p>
        </w:tc>
        <w:tc>
          <w:tcPr>
            <w:tcW w:w="2534" w:type="dxa"/>
          </w:tcPr>
          <w:p w14:paraId="399A7581" w14:textId="77777777" w:rsidR="00F50475" w:rsidRDefault="00F50475">
            <w:pPr>
              <w:pStyle w:val="EmptyCellLayoutStyle"/>
              <w:spacing w:after="0" w:line="240" w:lineRule="auto"/>
            </w:pPr>
          </w:p>
        </w:tc>
        <w:tc>
          <w:tcPr>
            <w:tcW w:w="179" w:type="dxa"/>
          </w:tcPr>
          <w:p w14:paraId="759AB120" w14:textId="77777777" w:rsidR="00F50475" w:rsidRDefault="00F50475">
            <w:pPr>
              <w:pStyle w:val="EmptyCellLayoutStyle"/>
              <w:spacing w:after="0" w:line="240" w:lineRule="auto"/>
            </w:pPr>
          </w:p>
        </w:tc>
      </w:tr>
      <w:tr w:rsidR="00DB7E25" w14:paraId="5A411804" w14:textId="77777777" w:rsidTr="63799137">
        <w:tc>
          <w:tcPr>
            <w:tcW w:w="179" w:type="dxa"/>
          </w:tcPr>
          <w:p w14:paraId="2CAE285F" w14:textId="77777777" w:rsidR="00F50475" w:rsidRDefault="00F5047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DB7E25" w14:paraId="74BFA5E5" w14:textId="77777777" w:rsidTr="00DB7E25">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F50475" w14:paraId="7641B97B" w14:textId="77777777">
                    <w:trPr>
                      <w:trHeight w:val="192"/>
                    </w:trPr>
                    <w:tc>
                      <w:tcPr>
                        <w:tcW w:w="11160" w:type="dxa"/>
                        <w:tcBorders>
                          <w:top w:val="nil"/>
                          <w:left w:val="nil"/>
                          <w:bottom w:val="nil"/>
                          <w:right w:val="nil"/>
                        </w:tcBorders>
                        <w:tcMar>
                          <w:top w:w="39" w:type="dxa"/>
                          <w:left w:w="39" w:type="dxa"/>
                          <w:bottom w:w="39" w:type="dxa"/>
                          <w:right w:w="39" w:type="dxa"/>
                        </w:tcMar>
                      </w:tcPr>
                      <w:p w14:paraId="304F88D9" w14:textId="77777777" w:rsidR="00F50475" w:rsidRDefault="00DB7E25">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52759CEB" w14:textId="77777777" w:rsidR="00F50475" w:rsidRDefault="00F50475">
                  <w:pPr>
                    <w:spacing w:after="0" w:line="240" w:lineRule="auto"/>
                  </w:pPr>
                </w:p>
              </w:tc>
            </w:tr>
            <w:tr w:rsidR="00F50475" w14:paraId="16737106" w14:textId="77777777">
              <w:trPr>
                <w:trHeight w:val="80"/>
              </w:trPr>
              <w:tc>
                <w:tcPr>
                  <w:tcW w:w="900" w:type="dxa"/>
                  <w:tcBorders>
                    <w:left w:val="single" w:sz="15" w:space="0" w:color="000000"/>
                  </w:tcBorders>
                </w:tcPr>
                <w:p w14:paraId="774C3F52" w14:textId="77777777" w:rsidR="00F50475" w:rsidRDefault="00F50475">
                  <w:pPr>
                    <w:pStyle w:val="EmptyCellLayoutStyle"/>
                    <w:spacing w:after="0" w:line="240" w:lineRule="auto"/>
                  </w:pPr>
                </w:p>
              </w:tc>
              <w:tc>
                <w:tcPr>
                  <w:tcW w:w="359" w:type="dxa"/>
                </w:tcPr>
                <w:p w14:paraId="432613D1" w14:textId="77777777" w:rsidR="00F50475" w:rsidRDefault="00F50475">
                  <w:pPr>
                    <w:pStyle w:val="EmptyCellLayoutStyle"/>
                    <w:spacing w:after="0" w:line="240" w:lineRule="auto"/>
                  </w:pPr>
                </w:p>
              </w:tc>
              <w:tc>
                <w:tcPr>
                  <w:tcW w:w="180" w:type="dxa"/>
                </w:tcPr>
                <w:p w14:paraId="26D3097A" w14:textId="77777777" w:rsidR="00F50475" w:rsidRDefault="00F50475">
                  <w:pPr>
                    <w:pStyle w:val="EmptyCellLayoutStyle"/>
                    <w:spacing w:after="0" w:line="240" w:lineRule="auto"/>
                  </w:pPr>
                </w:p>
              </w:tc>
              <w:tc>
                <w:tcPr>
                  <w:tcW w:w="3240" w:type="dxa"/>
                </w:tcPr>
                <w:p w14:paraId="091F4AEA" w14:textId="77777777" w:rsidR="00F50475" w:rsidRDefault="00F50475">
                  <w:pPr>
                    <w:pStyle w:val="EmptyCellLayoutStyle"/>
                    <w:spacing w:after="0" w:line="240" w:lineRule="auto"/>
                  </w:pPr>
                </w:p>
              </w:tc>
              <w:tc>
                <w:tcPr>
                  <w:tcW w:w="2160" w:type="dxa"/>
                </w:tcPr>
                <w:p w14:paraId="1089B253" w14:textId="77777777" w:rsidR="00F50475" w:rsidRDefault="00F50475">
                  <w:pPr>
                    <w:pStyle w:val="EmptyCellLayoutStyle"/>
                    <w:spacing w:after="0" w:line="240" w:lineRule="auto"/>
                  </w:pPr>
                </w:p>
              </w:tc>
              <w:tc>
                <w:tcPr>
                  <w:tcW w:w="359" w:type="dxa"/>
                </w:tcPr>
                <w:p w14:paraId="0D8AE04A" w14:textId="77777777" w:rsidR="00F50475" w:rsidRDefault="00F50475">
                  <w:pPr>
                    <w:pStyle w:val="EmptyCellLayoutStyle"/>
                    <w:spacing w:after="0" w:line="240" w:lineRule="auto"/>
                  </w:pPr>
                </w:p>
              </w:tc>
              <w:tc>
                <w:tcPr>
                  <w:tcW w:w="180" w:type="dxa"/>
                </w:tcPr>
                <w:p w14:paraId="23CB2AF6" w14:textId="77777777" w:rsidR="00F50475" w:rsidRDefault="00F50475">
                  <w:pPr>
                    <w:pStyle w:val="EmptyCellLayoutStyle"/>
                    <w:spacing w:after="0" w:line="240" w:lineRule="auto"/>
                  </w:pPr>
                </w:p>
              </w:tc>
              <w:tc>
                <w:tcPr>
                  <w:tcW w:w="3240" w:type="dxa"/>
                </w:tcPr>
                <w:p w14:paraId="443BDC0F" w14:textId="77777777" w:rsidR="00F50475" w:rsidRDefault="00F50475">
                  <w:pPr>
                    <w:pStyle w:val="EmptyCellLayoutStyle"/>
                    <w:spacing w:after="0" w:line="240" w:lineRule="auto"/>
                  </w:pPr>
                </w:p>
              </w:tc>
              <w:tc>
                <w:tcPr>
                  <w:tcW w:w="539" w:type="dxa"/>
                  <w:tcBorders>
                    <w:right w:val="single" w:sz="15" w:space="0" w:color="000000"/>
                  </w:tcBorders>
                </w:tcPr>
                <w:p w14:paraId="47760A3C" w14:textId="77777777" w:rsidR="00F50475" w:rsidRDefault="00F50475">
                  <w:pPr>
                    <w:pStyle w:val="EmptyCellLayoutStyle"/>
                    <w:spacing w:after="0" w:line="240" w:lineRule="auto"/>
                  </w:pPr>
                </w:p>
              </w:tc>
            </w:tr>
            <w:tr w:rsidR="00F50475" w14:paraId="688BBFFD" w14:textId="77777777">
              <w:trPr>
                <w:trHeight w:val="269"/>
              </w:trPr>
              <w:tc>
                <w:tcPr>
                  <w:tcW w:w="900" w:type="dxa"/>
                  <w:tcBorders>
                    <w:left w:val="single" w:sz="15" w:space="0" w:color="000000"/>
                  </w:tcBorders>
                </w:tcPr>
                <w:p w14:paraId="65C3A2C2" w14:textId="77777777" w:rsidR="00F50475" w:rsidRDefault="00F5047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F50475" w14:paraId="6786EC77" w14:textId="77777777">
                    <w:trPr>
                      <w:trHeight w:val="212"/>
                    </w:trPr>
                    <w:tc>
                      <w:tcPr>
                        <w:tcW w:w="360" w:type="dxa"/>
                        <w:tcBorders>
                          <w:top w:val="nil"/>
                          <w:left w:val="nil"/>
                          <w:bottom w:val="nil"/>
                          <w:right w:val="nil"/>
                        </w:tcBorders>
                        <w:tcMar>
                          <w:top w:w="39" w:type="dxa"/>
                          <w:left w:w="39" w:type="dxa"/>
                          <w:bottom w:w="39" w:type="dxa"/>
                          <w:right w:w="39" w:type="dxa"/>
                        </w:tcMar>
                      </w:tcPr>
                      <w:p w14:paraId="1D47D36E" w14:textId="77777777" w:rsidR="00F50475" w:rsidRDefault="00DB7E25">
                        <w:pPr>
                          <w:spacing w:after="0" w:line="240" w:lineRule="auto"/>
                        </w:pPr>
                        <w:r>
                          <w:rPr>
                            <w:rFonts w:ascii="Arial" w:eastAsia="Arial" w:hAnsi="Arial"/>
                            <w:color w:val="000000"/>
                          </w:rPr>
                          <w:t>N</w:t>
                        </w:r>
                      </w:p>
                    </w:tc>
                  </w:tr>
                </w:tbl>
                <w:p w14:paraId="3E2A7257" w14:textId="77777777" w:rsidR="00F50475" w:rsidRDefault="00F50475">
                  <w:pPr>
                    <w:spacing w:after="0" w:line="240" w:lineRule="auto"/>
                  </w:pPr>
                </w:p>
              </w:tc>
              <w:tc>
                <w:tcPr>
                  <w:tcW w:w="180" w:type="dxa"/>
                </w:tcPr>
                <w:p w14:paraId="7D7136AA" w14:textId="77777777" w:rsidR="00F50475" w:rsidRDefault="00F5047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F50475" w14:paraId="0867C6C6" w14:textId="77777777">
                    <w:trPr>
                      <w:trHeight w:val="192"/>
                    </w:trPr>
                    <w:tc>
                      <w:tcPr>
                        <w:tcW w:w="3240" w:type="dxa"/>
                        <w:tcBorders>
                          <w:top w:val="nil"/>
                          <w:left w:val="nil"/>
                          <w:bottom w:val="nil"/>
                          <w:right w:val="nil"/>
                        </w:tcBorders>
                        <w:tcMar>
                          <w:top w:w="39" w:type="dxa"/>
                          <w:left w:w="39" w:type="dxa"/>
                          <w:bottom w:w="39" w:type="dxa"/>
                          <w:right w:w="39" w:type="dxa"/>
                        </w:tcMar>
                      </w:tcPr>
                      <w:p w14:paraId="7B4B0766" w14:textId="77777777" w:rsidR="00F50475" w:rsidRDefault="00DB7E25">
                        <w:pPr>
                          <w:spacing w:after="0" w:line="240" w:lineRule="auto"/>
                        </w:pPr>
                        <w:r>
                          <w:rPr>
                            <w:rFonts w:ascii="Arial" w:eastAsia="Arial" w:hAnsi="Arial"/>
                            <w:color w:val="000000"/>
                            <w:sz w:val="16"/>
                          </w:rPr>
                          <w:t>Complete and sign service ratings.</w:t>
                        </w:r>
                      </w:p>
                    </w:tc>
                  </w:tr>
                </w:tbl>
                <w:p w14:paraId="10415101" w14:textId="77777777" w:rsidR="00F50475" w:rsidRDefault="00F50475">
                  <w:pPr>
                    <w:spacing w:after="0" w:line="240" w:lineRule="auto"/>
                  </w:pPr>
                </w:p>
              </w:tc>
              <w:tc>
                <w:tcPr>
                  <w:tcW w:w="2160" w:type="dxa"/>
                </w:tcPr>
                <w:p w14:paraId="34CD5A3F" w14:textId="77777777" w:rsidR="00F50475" w:rsidRDefault="00F5047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F50475" w14:paraId="76F4085C" w14:textId="77777777">
                    <w:trPr>
                      <w:trHeight w:val="212"/>
                    </w:trPr>
                    <w:tc>
                      <w:tcPr>
                        <w:tcW w:w="360" w:type="dxa"/>
                        <w:tcBorders>
                          <w:top w:val="nil"/>
                          <w:left w:val="nil"/>
                          <w:bottom w:val="nil"/>
                          <w:right w:val="nil"/>
                        </w:tcBorders>
                        <w:tcMar>
                          <w:top w:w="39" w:type="dxa"/>
                          <w:left w:w="39" w:type="dxa"/>
                          <w:bottom w:w="39" w:type="dxa"/>
                          <w:right w:w="39" w:type="dxa"/>
                        </w:tcMar>
                      </w:tcPr>
                      <w:p w14:paraId="450BF648" w14:textId="77777777" w:rsidR="00F50475" w:rsidRDefault="00DB7E25">
                        <w:pPr>
                          <w:spacing w:after="0" w:line="240" w:lineRule="auto"/>
                        </w:pPr>
                        <w:r>
                          <w:rPr>
                            <w:rFonts w:ascii="Arial" w:eastAsia="Arial" w:hAnsi="Arial"/>
                            <w:color w:val="000000"/>
                          </w:rPr>
                          <w:t>N</w:t>
                        </w:r>
                      </w:p>
                    </w:tc>
                  </w:tr>
                </w:tbl>
                <w:p w14:paraId="0AF1BA52" w14:textId="77777777" w:rsidR="00F50475" w:rsidRDefault="00F50475">
                  <w:pPr>
                    <w:spacing w:after="0" w:line="240" w:lineRule="auto"/>
                  </w:pPr>
                </w:p>
              </w:tc>
              <w:tc>
                <w:tcPr>
                  <w:tcW w:w="180" w:type="dxa"/>
                </w:tcPr>
                <w:p w14:paraId="768589DE" w14:textId="77777777" w:rsidR="00F50475" w:rsidRDefault="00F5047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F50475" w14:paraId="3365754A" w14:textId="77777777">
                    <w:trPr>
                      <w:trHeight w:val="192"/>
                    </w:trPr>
                    <w:tc>
                      <w:tcPr>
                        <w:tcW w:w="3240" w:type="dxa"/>
                        <w:tcBorders>
                          <w:top w:val="nil"/>
                          <w:left w:val="nil"/>
                          <w:bottom w:val="nil"/>
                          <w:right w:val="nil"/>
                        </w:tcBorders>
                        <w:tcMar>
                          <w:top w:w="39" w:type="dxa"/>
                          <w:left w:w="39" w:type="dxa"/>
                          <w:bottom w:w="39" w:type="dxa"/>
                          <w:right w:w="39" w:type="dxa"/>
                        </w:tcMar>
                      </w:tcPr>
                      <w:p w14:paraId="7C06FEAF" w14:textId="77777777" w:rsidR="00F50475" w:rsidRDefault="00DB7E25">
                        <w:pPr>
                          <w:spacing w:after="0" w:line="240" w:lineRule="auto"/>
                        </w:pPr>
                        <w:r>
                          <w:rPr>
                            <w:rFonts w:ascii="Arial" w:eastAsia="Arial" w:hAnsi="Arial"/>
                            <w:color w:val="000000"/>
                            <w:sz w:val="16"/>
                          </w:rPr>
                          <w:t>Assign work.</w:t>
                        </w:r>
                      </w:p>
                    </w:tc>
                  </w:tr>
                </w:tbl>
                <w:p w14:paraId="56515925" w14:textId="77777777" w:rsidR="00F50475" w:rsidRDefault="00F50475">
                  <w:pPr>
                    <w:spacing w:after="0" w:line="240" w:lineRule="auto"/>
                  </w:pPr>
                </w:p>
              </w:tc>
              <w:tc>
                <w:tcPr>
                  <w:tcW w:w="539" w:type="dxa"/>
                  <w:tcBorders>
                    <w:right w:val="single" w:sz="15" w:space="0" w:color="000000"/>
                  </w:tcBorders>
                </w:tcPr>
                <w:p w14:paraId="09D5C24D" w14:textId="77777777" w:rsidR="00F50475" w:rsidRDefault="00F50475">
                  <w:pPr>
                    <w:pStyle w:val="EmptyCellLayoutStyle"/>
                    <w:spacing w:after="0" w:line="240" w:lineRule="auto"/>
                  </w:pPr>
                </w:p>
              </w:tc>
            </w:tr>
            <w:tr w:rsidR="00F50475" w14:paraId="733954B4" w14:textId="77777777">
              <w:trPr>
                <w:trHeight w:val="20"/>
              </w:trPr>
              <w:tc>
                <w:tcPr>
                  <w:tcW w:w="900" w:type="dxa"/>
                  <w:tcBorders>
                    <w:left w:val="single" w:sz="15" w:space="0" w:color="000000"/>
                  </w:tcBorders>
                </w:tcPr>
                <w:p w14:paraId="545139B5" w14:textId="77777777" w:rsidR="00F50475" w:rsidRDefault="00F50475">
                  <w:pPr>
                    <w:pStyle w:val="EmptyCellLayoutStyle"/>
                    <w:spacing w:after="0" w:line="240" w:lineRule="auto"/>
                  </w:pPr>
                </w:p>
              </w:tc>
              <w:tc>
                <w:tcPr>
                  <w:tcW w:w="359" w:type="dxa"/>
                  <w:vMerge/>
                </w:tcPr>
                <w:p w14:paraId="4B1FA4B4" w14:textId="77777777" w:rsidR="00F50475" w:rsidRDefault="00F50475">
                  <w:pPr>
                    <w:pStyle w:val="EmptyCellLayoutStyle"/>
                    <w:spacing w:after="0" w:line="240" w:lineRule="auto"/>
                  </w:pPr>
                </w:p>
              </w:tc>
              <w:tc>
                <w:tcPr>
                  <w:tcW w:w="180" w:type="dxa"/>
                </w:tcPr>
                <w:p w14:paraId="17FE5FF7" w14:textId="77777777" w:rsidR="00F50475" w:rsidRDefault="00F50475">
                  <w:pPr>
                    <w:pStyle w:val="EmptyCellLayoutStyle"/>
                    <w:spacing w:after="0" w:line="240" w:lineRule="auto"/>
                  </w:pPr>
                </w:p>
              </w:tc>
              <w:tc>
                <w:tcPr>
                  <w:tcW w:w="3240" w:type="dxa"/>
                </w:tcPr>
                <w:p w14:paraId="14B440A7" w14:textId="77777777" w:rsidR="00F50475" w:rsidRDefault="00F50475">
                  <w:pPr>
                    <w:pStyle w:val="EmptyCellLayoutStyle"/>
                    <w:spacing w:after="0" w:line="240" w:lineRule="auto"/>
                  </w:pPr>
                </w:p>
              </w:tc>
              <w:tc>
                <w:tcPr>
                  <w:tcW w:w="2160" w:type="dxa"/>
                </w:tcPr>
                <w:p w14:paraId="622109CD" w14:textId="77777777" w:rsidR="00F50475" w:rsidRDefault="00F50475">
                  <w:pPr>
                    <w:pStyle w:val="EmptyCellLayoutStyle"/>
                    <w:spacing w:after="0" w:line="240" w:lineRule="auto"/>
                  </w:pPr>
                </w:p>
              </w:tc>
              <w:tc>
                <w:tcPr>
                  <w:tcW w:w="359" w:type="dxa"/>
                  <w:vMerge/>
                </w:tcPr>
                <w:p w14:paraId="2881F416" w14:textId="77777777" w:rsidR="00F50475" w:rsidRDefault="00F50475">
                  <w:pPr>
                    <w:pStyle w:val="EmptyCellLayoutStyle"/>
                    <w:spacing w:after="0" w:line="240" w:lineRule="auto"/>
                  </w:pPr>
                </w:p>
              </w:tc>
              <w:tc>
                <w:tcPr>
                  <w:tcW w:w="180" w:type="dxa"/>
                </w:tcPr>
                <w:p w14:paraId="1C7DB813" w14:textId="77777777" w:rsidR="00F50475" w:rsidRDefault="00F50475">
                  <w:pPr>
                    <w:pStyle w:val="EmptyCellLayoutStyle"/>
                    <w:spacing w:after="0" w:line="240" w:lineRule="auto"/>
                  </w:pPr>
                </w:p>
              </w:tc>
              <w:tc>
                <w:tcPr>
                  <w:tcW w:w="3240" w:type="dxa"/>
                </w:tcPr>
                <w:p w14:paraId="1E0B80B4" w14:textId="77777777" w:rsidR="00F50475" w:rsidRDefault="00F50475">
                  <w:pPr>
                    <w:pStyle w:val="EmptyCellLayoutStyle"/>
                    <w:spacing w:after="0" w:line="240" w:lineRule="auto"/>
                  </w:pPr>
                </w:p>
              </w:tc>
              <w:tc>
                <w:tcPr>
                  <w:tcW w:w="539" w:type="dxa"/>
                  <w:tcBorders>
                    <w:right w:val="single" w:sz="15" w:space="0" w:color="000000"/>
                  </w:tcBorders>
                </w:tcPr>
                <w:p w14:paraId="3A553E07" w14:textId="77777777" w:rsidR="00F50475" w:rsidRDefault="00F50475">
                  <w:pPr>
                    <w:pStyle w:val="EmptyCellLayoutStyle"/>
                    <w:spacing w:after="0" w:line="240" w:lineRule="auto"/>
                  </w:pPr>
                </w:p>
              </w:tc>
            </w:tr>
            <w:tr w:rsidR="00F50475" w14:paraId="21A95F9D" w14:textId="77777777">
              <w:trPr>
                <w:trHeight w:val="69"/>
              </w:trPr>
              <w:tc>
                <w:tcPr>
                  <w:tcW w:w="900" w:type="dxa"/>
                  <w:tcBorders>
                    <w:left w:val="single" w:sz="15" w:space="0" w:color="000000"/>
                  </w:tcBorders>
                </w:tcPr>
                <w:p w14:paraId="79736623" w14:textId="77777777" w:rsidR="00F50475" w:rsidRDefault="00F50475">
                  <w:pPr>
                    <w:pStyle w:val="EmptyCellLayoutStyle"/>
                    <w:spacing w:after="0" w:line="240" w:lineRule="auto"/>
                  </w:pPr>
                </w:p>
              </w:tc>
              <w:tc>
                <w:tcPr>
                  <w:tcW w:w="359" w:type="dxa"/>
                </w:tcPr>
                <w:p w14:paraId="5B224A85" w14:textId="77777777" w:rsidR="00F50475" w:rsidRDefault="00F50475">
                  <w:pPr>
                    <w:pStyle w:val="EmptyCellLayoutStyle"/>
                    <w:spacing w:after="0" w:line="240" w:lineRule="auto"/>
                  </w:pPr>
                </w:p>
              </w:tc>
              <w:tc>
                <w:tcPr>
                  <w:tcW w:w="180" w:type="dxa"/>
                </w:tcPr>
                <w:p w14:paraId="4D91A941" w14:textId="77777777" w:rsidR="00F50475" w:rsidRDefault="00F50475">
                  <w:pPr>
                    <w:pStyle w:val="EmptyCellLayoutStyle"/>
                    <w:spacing w:after="0" w:line="240" w:lineRule="auto"/>
                  </w:pPr>
                </w:p>
              </w:tc>
              <w:tc>
                <w:tcPr>
                  <w:tcW w:w="3240" w:type="dxa"/>
                </w:tcPr>
                <w:p w14:paraId="681713C1" w14:textId="77777777" w:rsidR="00F50475" w:rsidRDefault="00F50475">
                  <w:pPr>
                    <w:pStyle w:val="EmptyCellLayoutStyle"/>
                    <w:spacing w:after="0" w:line="240" w:lineRule="auto"/>
                  </w:pPr>
                </w:p>
              </w:tc>
              <w:tc>
                <w:tcPr>
                  <w:tcW w:w="2160" w:type="dxa"/>
                </w:tcPr>
                <w:p w14:paraId="585DB797" w14:textId="77777777" w:rsidR="00F50475" w:rsidRDefault="00F50475">
                  <w:pPr>
                    <w:pStyle w:val="EmptyCellLayoutStyle"/>
                    <w:spacing w:after="0" w:line="240" w:lineRule="auto"/>
                  </w:pPr>
                </w:p>
              </w:tc>
              <w:tc>
                <w:tcPr>
                  <w:tcW w:w="359" w:type="dxa"/>
                </w:tcPr>
                <w:p w14:paraId="1E590BF3" w14:textId="77777777" w:rsidR="00F50475" w:rsidRDefault="00F50475">
                  <w:pPr>
                    <w:pStyle w:val="EmptyCellLayoutStyle"/>
                    <w:spacing w:after="0" w:line="240" w:lineRule="auto"/>
                  </w:pPr>
                </w:p>
              </w:tc>
              <w:tc>
                <w:tcPr>
                  <w:tcW w:w="180" w:type="dxa"/>
                </w:tcPr>
                <w:p w14:paraId="592C38ED" w14:textId="77777777" w:rsidR="00F50475" w:rsidRDefault="00F50475">
                  <w:pPr>
                    <w:pStyle w:val="EmptyCellLayoutStyle"/>
                    <w:spacing w:after="0" w:line="240" w:lineRule="auto"/>
                  </w:pPr>
                </w:p>
              </w:tc>
              <w:tc>
                <w:tcPr>
                  <w:tcW w:w="3240" w:type="dxa"/>
                </w:tcPr>
                <w:p w14:paraId="1090B929" w14:textId="77777777" w:rsidR="00F50475" w:rsidRDefault="00F50475">
                  <w:pPr>
                    <w:pStyle w:val="EmptyCellLayoutStyle"/>
                    <w:spacing w:after="0" w:line="240" w:lineRule="auto"/>
                  </w:pPr>
                </w:p>
              </w:tc>
              <w:tc>
                <w:tcPr>
                  <w:tcW w:w="539" w:type="dxa"/>
                  <w:tcBorders>
                    <w:right w:val="single" w:sz="15" w:space="0" w:color="000000"/>
                  </w:tcBorders>
                </w:tcPr>
                <w:p w14:paraId="1B1C244D" w14:textId="77777777" w:rsidR="00F50475" w:rsidRDefault="00F50475">
                  <w:pPr>
                    <w:pStyle w:val="EmptyCellLayoutStyle"/>
                    <w:spacing w:after="0" w:line="240" w:lineRule="auto"/>
                  </w:pPr>
                </w:p>
              </w:tc>
            </w:tr>
            <w:tr w:rsidR="00F50475" w14:paraId="7B25167E" w14:textId="77777777">
              <w:trPr>
                <w:trHeight w:val="270"/>
              </w:trPr>
              <w:tc>
                <w:tcPr>
                  <w:tcW w:w="900" w:type="dxa"/>
                  <w:tcBorders>
                    <w:left w:val="single" w:sz="15" w:space="0" w:color="000000"/>
                  </w:tcBorders>
                </w:tcPr>
                <w:p w14:paraId="79C5C201" w14:textId="77777777" w:rsidR="00F50475" w:rsidRDefault="00F5047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F50475" w14:paraId="3B3DE152" w14:textId="77777777">
                    <w:trPr>
                      <w:trHeight w:val="212"/>
                    </w:trPr>
                    <w:tc>
                      <w:tcPr>
                        <w:tcW w:w="360" w:type="dxa"/>
                        <w:tcBorders>
                          <w:top w:val="nil"/>
                          <w:left w:val="nil"/>
                          <w:bottom w:val="nil"/>
                          <w:right w:val="nil"/>
                        </w:tcBorders>
                        <w:tcMar>
                          <w:top w:w="39" w:type="dxa"/>
                          <w:left w:w="39" w:type="dxa"/>
                          <w:bottom w:w="39" w:type="dxa"/>
                          <w:right w:w="39" w:type="dxa"/>
                        </w:tcMar>
                      </w:tcPr>
                      <w:p w14:paraId="32B09481" w14:textId="77777777" w:rsidR="00F50475" w:rsidRDefault="00DB7E25">
                        <w:pPr>
                          <w:spacing w:after="0" w:line="240" w:lineRule="auto"/>
                        </w:pPr>
                        <w:r>
                          <w:rPr>
                            <w:rFonts w:ascii="Arial" w:eastAsia="Arial" w:hAnsi="Arial"/>
                            <w:color w:val="000000"/>
                          </w:rPr>
                          <w:t>N</w:t>
                        </w:r>
                      </w:p>
                    </w:tc>
                  </w:tr>
                </w:tbl>
                <w:p w14:paraId="4FF9D311" w14:textId="77777777" w:rsidR="00F50475" w:rsidRDefault="00F50475">
                  <w:pPr>
                    <w:spacing w:after="0" w:line="240" w:lineRule="auto"/>
                  </w:pPr>
                </w:p>
              </w:tc>
              <w:tc>
                <w:tcPr>
                  <w:tcW w:w="180" w:type="dxa"/>
                </w:tcPr>
                <w:p w14:paraId="3E230992" w14:textId="77777777" w:rsidR="00F50475" w:rsidRDefault="00F5047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F50475" w14:paraId="794AB20A" w14:textId="77777777">
                    <w:trPr>
                      <w:trHeight w:val="192"/>
                    </w:trPr>
                    <w:tc>
                      <w:tcPr>
                        <w:tcW w:w="3240" w:type="dxa"/>
                        <w:tcBorders>
                          <w:top w:val="nil"/>
                          <w:left w:val="nil"/>
                          <w:bottom w:val="nil"/>
                          <w:right w:val="nil"/>
                        </w:tcBorders>
                        <w:tcMar>
                          <w:top w:w="39" w:type="dxa"/>
                          <w:left w:w="39" w:type="dxa"/>
                          <w:bottom w:w="39" w:type="dxa"/>
                          <w:right w:w="39" w:type="dxa"/>
                        </w:tcMar>
                      </w:tcPr>
                      <w:p w14:paraId="6132EA12" w14:textId="77777777" w:rsidR="00F50475" w:rsidRDefault="00DB7E25">
                        <w:pPr>
                          <w:spacing w:after="0" w:line="240" w:lineRule="auto"/>
                        </w:pPr>
                        <w:r>
                          <w:rPr>
                            <w:rFonts w:ascii="Arial" w:eastAsia="Arial" w:hAnsi="Arial"/>
                            <w:color w:val="000000"/>
                            <w:sz w:val="16"/>
                          </w:rPr>
                          <w:t>Provide formal written counseling.</w:t>
                        </w:r>
                      </w:p>
                    </w:tc>
                  </w:tr>
                </w:tbl>
                <w:p w14:paraId="419D335A" w14:textId="77777777" w:rsidR="00F50475" w:rsidRDefault="00F50475">
                  <w:pPr>
                    <w:spacing w:after="0" w:line="240" w:lineRule="auto"/>
                  </w:pPr>
                </w:p>
              </w:tc>
              <w:tc>
                <w:tcPr>
                  <w:tcW w:w="2160" w:type="dxa"/>
                </w:tcPr>
                <w:p w14:paraId="46C7D824" w14:textId="77777777" w:rsidR="00F50475" w:rsidRDefault="00F5047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F50475" w14:paraId="69B8DA4F" w14:textId="77777777">
                    <w:trPr>
                      <w:trHeight w:val="212"/>
                    </w:trPr>
                    <w:tc>
                      <w:tcPr>
                        <w:tcW w:w="360" w:type="dxa"/>
                        <w:tcBorders>
                          <w:top w:val="nil"/>
                          <w:left w:val="nil"/>
                          <w:bottom w:val="nil"/>
                          <w:right w:val="nil"/>
                        </w:tcBorders>
                        <w:tcMar>
                          <w:top w:w="39" w:type="dxa"/>
                          <w:left w:w="39" w:type="dxa"/>
                          <w:bottom w:w="39" w:type="dxa"/>
                          <w:right w:w="39" w:type="dxa"/>
                        </w:tcMar>
                      </w:tcPr>
                      <w:p w14:paraId="7BBBABC0" w14:textId="77777777" w:rsidR="00F50475" w:rsidRDefault="00DB7E25">
                        <w:pPr>
                          <w:spacing w:after="0" w:line="240" w:lineRule="auto"/>
                        </w:pPr>
                        <w:r>
                          <w:rPr>
                            <w:rFonts w:ascii="Arial" w:eastAsia="Arial" w:hAnsi="Arial"/>
                            <w:color w:val="000000"/>
                          </w:rPr>
                          <w:t>N</w:t>
                        </w:r>
                      </w:p>
                    </w:tc>
                  </w:tr>
                </w:tbl>
                <w:p w14:paraId="739C08C0" w14:textId="77777777" w:rsidR="00F50475" w:rsidRDefault="00F50475">
                  <w:pPr>
                    <w:spacing w:after="0" w:line="240" w:lineRule="auto"/>
                  </w:pPr>
                </w:p>
              </w:tc>
              <w:tc>
                <w:tcPr>
                  <w:tcW w:w="180" w:type="dxa"/>
                </w:tcPr>
                <w:p w14:paraId="440897D9" w14:textId="77777777" w:rsidR="00F50475" w:rsidRDefault="00F5047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F50475" w14:paraId="22FA3FB5" w14:textId="77777777">
                    <w:trPr>
                      <w:trHeight w:val="192"/>
                    </w:trPr>
                    <w:tc>
                      <w:tcPr>
                        <w:tcW w:w="3240" w:type="dxa"/>
                        <w:tcBorders>
                          <w:top w:val="nil"/>
                          <w:left w:val="nil"/>
                          <w:bottom w:val="nil"/>
                          <w:right w:val="nil"/>
                        </w:tcBorders>
                        <w:tcMar>
                          <w:top w:w="39" w:type="dxa"/>
                          <w:left w:w="39" w:type="dxa"/>
                          <w:bottom w:w="39" w:type="dxa"/>
                          <w:right w:w="39" w:type="dxa"/>
                        </w:tcMar>
                      </w:tcPr>
                      <w:p w14:paraId="18B64177" w14:textId="77777777" w:rsidR="00F50475" w:rsidRDefault="00DB7E25">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56AD58C" w14:textId="77777777" w:rsidR="00F50475" w:rsidRDefault="00F50475">
                  <w:pPr>
                    <w:spacing w:after="0" w:line="240" w:lineRule="auto"/>
                  </w:pPr>
                </w:p>
              </w:tc>
              <w:tc>
                <w:tcPr>
                  <w:tcW w:w="539" w:type="dxa"/>
                  <w:tcBorders>
                    <w:right w:val="single" w:sz="15" w:space="0" w:color="000000"/>
                  </w:tcBorders>
                </w:tcPr>
                <w:p w14:paraId="1E8F510D" w14:textId="77777777" w:rsidR="00F50475" w:rsidRDefault="00F50475">
                  <w:pPr>
                    <w:pStyle w:val="EmptyCellLayoutStyle"/>
                    <w:spacing w:after="0" w:line="240" w:lineRule="auto"/>
                  </w:pPr>
                </w:p>
              </w:tc>
            </w:tr>
            <w:tr w:rsidR="00F50475" w14:paraId="214CEE87" w14:textId="77777777">
              <w:trPr>
                <w:trHeight w:val="20"/>
              </w:trPr>
              <w:tc>
                <w:tcPr>
                  <w:tcW w:w="900" w:type="dxa"/>
                  <w:tcBorders>
                    <w:left w:val="single" w:sz="15" w:space="0" w:color="000000"/>
                  </w:tcBorders>
                </w:tcPr>
                <w:p w14:paraId="58DCD782" w14:textId="77777777" w:rsidR="00F50475" w:rsidRDefault="00F50475">
                  <w:pPr>
                    <w:pStyle w:val="EmptyCellLayoutStyle"/>
                    <w:spacing w:after="0" w:line="240" w:lineRule="auto"/>
                  </w:pPr>
                </w:p>
              </w:tc>
              <w:tc>
                <w:tcPr>
                  <w:tcW w:w="359" w:type="dxa"/>
                  <w:vMerge/>
                </w:tcPr>
                <w:p w14:paraId="2B447A42" w14:textId="77777777" w:rsidR="00F50475" w:rsidRDefault="00F50475">
                  <w:pPr>
                    <w:pStyle w:val="EmptyCellLayoutStyle"/>
                    <w:spacing w:after="0" w:line="240" w:lineRule="auto"/>
                  </w:pPr>
                </w:p>
              </w:tc>
              <w:tc>
                <w:tcPr>
                  <w:tcW w:w="180" w:type="dxa"/>
                </w:tcPr>
                <w:p w14:paraId="7D12FC42" w14:textId="77777777" w:rsidR="00F50475" w:rsidRDefault="00F50475">
                  <w:pPr>
                    <w:pStyle w:val="EmptyCellLayoutStyle"/>
                    <w:spacing w:after="0" w:line="240" w:lineRule="auto"/>
                  </w:pPr>
                </w:p>
              </w:tc>
              <w:tc>
                <w:tcPr>
                  <w:tcW w:w="3240" w:type="dxa"/>
                </w:tcPr>
                <w:p w14:paraId="5C64585A" w14:textId="77777777" w:rsidR="00F50475" w:rsidRDefault="00F50475">
                  <w:pPr>
                    <w:pStyle w:val="EmptyCellLayoutStyle"/>
                    <w:spacing w:after="0" w:line="240" w:lineRule="auto"/>
                  </w:pPr>
                </w:p>
              </w:tc>
              <w:tc>
                <w:tcPr>
                  <w:tcW w:w="2160" w:type="dxa"/>
                </w:tcPr>
                <w:p w14:paraId="109E4F96" w14:textId="77777777" w:rsidR="00F50475" w:rsidRDefault="00F50475">
                  <w:pPr>
                    <w:pStyle w:val="EmptyCellLayoutStyle"/>
                    <w:spacing w:after="0" w:line="240" w:lineRule="auto"/>
                  </w:pPr>
                </w:p>
              </w:tc>
              <w:tc>
                <w:tcPr>
                  <w:tcW w:w="359" w:type="dxa"/>
                  <w:vMerge/>
                </w:tcPr>
                <w:p w14:paraId="245FEDA2" w14:textId="77777777" w:rsidR="00F50475" w:rsidRDefault="00F50475">
                  <w:pPr>
                    <w:pStyle w:val="EmptyCellLayoutStyle"/>
                    <w:spacing w:after="0" w:line="240" w:lineRule="auto"/>
                  </w:pPr>
                </w:p>
              </w:tc>
              <w:tc>
                <w:tcPr>
                  <w:tcW w:w="180" w:type="dxa"/>
                </w:tcPr>
                <w:p w14:paraId="0F2C25EA" w14:textId="77777777" w:rsidR="00F50475" w:rsidRDefault="00F50475">
                  <w:pPr>
                    <w:pStyle w:val="EmptyCellLayoutStyle"/>
                    <w:spacing w:after="0" w:line="240" w:lineRule="auto"/>
                  </w:pPr>
                </w:p>
              </w:tc>
              <w:tc>
                <w:tcPr>
                  <w:tcW w:w="3240" w:type="dxa"/>
                </w:tcPr>
                <w:p w14:paraId="2BB72F1E" w14:textId="77777777" w:rsidR="00F50475" w:rsidRDefault="00F50475">
                  <w:pPr>
                    <w:pStyle w:val="EmptyCellLayoutStyle"/>
                    <w:spacing w:after="0" w:line="240" w:lineRule="auto"/>
                  </w:pPr>
                </w:p>
              </w:tc>
              <w:tc>
                <w:tcPr>
                  <w:tcW w:w="539" w:type="dxa"/>
                  <w:tcBorders>
                    <w:right w:val="single" w:sz="15" w:space="0" w:color="000000"/>
                  </w:tcBorders>
                </w:tcPr>
                <w:p w14:paraId="2D9752B6" w14:textId="77777777" w:rsidR="00F50475" w:rsidRDefault="00F50475">
                  <w:pPr>
                    <w:pStyle w:val="EmptyCellLayoutStyle"/>
                    <w:spacing w:after="0" w:line="240" w:lineRule="auto"/>
                  </w:pPr>
                </w:p>
              </w:tc>
            </w:tr>
            <w:tr w:rsidR="00F50475" w14:paraId="6AF704B2" w14:textId="77777777">
              <w:trPr>
                <w:trHeight w:val="13"/>
              </w:trPr>
              <w:tc>
                <w:tcPr>
                  <w:tcW w:w="900" w:type="dxa"/>
                  <w:tcBorders>
                    <w:left w:val="single" w:sz="15" w:space="0" w:color="000000"/>
                  </w:tcBorders>
                </w:tcPr>
                <w:p w14:paraId="1F6785CA" w14:textId="77777777" w:rsidR="00F50475" w:rsidRDefault="00F50475">
                  <w:pPr>
                    <w:pStyle w:val="EmptyCellLayoutStyle"/>
                    <w:spacing w:after="0" w:line="240" w:lineRule="auto"/>
                  </w:pPr>
                </w:p>
              </w:tc>
              <w:tc>
                <w:tcPr>
                  <w:tcW w:w="359" w:type="dxa"/>
                </w:tcPr>
                <w:p w14:paraId="61845A91" w14:textId="77777777" w:rsidR="00F50475" w:rsidRDefault="00F50475">
                  <w:pPr>
                    <w:pStyle w:val="EmptyCellLayoutStyle"/>
                    <w:spacing w:after="0" w:line="240" w:lineRule="auto"/>
                  </w:pPr>
                </w:p>
              </w:tc>
              <w:tc>
                <w:tcPr>
                  <w:tcW w:w="180" w:type="dxa"/>
                </w:tcPr>
                <w:p w14:paraId="2D9351C1" w14:textId="77777777" w:rsidR="00F50475" w:rsidRDefault="00F50475">
                  <w:pPr>
                    <w:pStyle w:val="EmptyCellLayoutStyle"/>
                    <w:spacing w:after="0" w:line="240" w:lineRule="auto"/>
                  </w:pPr>
                </w:p>
              </w:tc>
              <w:tc>
                <w:tcPr>
                  <w:tcW w:w="3240" w:type="dxa"/>
                </w:tcPr>
                <w:p w14:paraId="07B4343B" w14:textId="77777777" w:rsidR="00F50475" w:rsidRDefault="00F50475">
                  <w:pPr>
                    <w:pStyle w:val="EmptyCellLayoutStyle"/>
                    <w:spacing w:after="0" w:line="240" w:lineRule="auto"/>
                  </w:pPr>
                </w:p>
              </w:tc>
              <w:tc>
                <w:tcPr>
                  <w:tcW w:w="2160" w:type="dxa"/>
                </w:tcPr>
                <w:p w14:paraId="27446A1E" w14:textId="77777777" w:rsidR="00F50475" w:rsidRDefault="00F50475">
                  <w:pPr>
                    <w:pStyle w:val="EmptyCellLayoutStyle"/>
                    <w:spacing w:after="0" w:line="240" w:lineRule="auto"/>
                  </w:pPr>
                </w:p>
              </w:tc>
              <w:tc>
                <w:tcPr>
                  <w:tcW w:w="359" w:type="dxa"/>
                </w:tcPr>
                <w:p w14:paraId="06A7BA99" w14:textId="77777777" w:rsidR="00F50475" w:rsidRDefault="00F50475">
                  <w:pPr>
                    <w:pStyle w:val="EmptyCellLayoutStyle"/>
                    <w:spacing w:after="0" w:line="240" w:lineRule="auto"/>
                  </w:pPr>
                </w:p>
              </w:tc>
              <w:tc>
                <w:tcPr>
                  <w:tcW w:w="180" w:type="dxa"/>
                </w:tcPr>
                <w:p w14:paraId="6BAE2DCF" w14:textId="77777777" w:rsidR="00F50475" w:rsidRDefault="00F50475">
                  <w:pPr>
                    <w:pStyle w:val="EmptyCellLayoutStyle"/>
                    <w:spacing w:after="0" w:line="240" w:lineRule="auto"/>
                  </w:pPr>
                </w:p>
              </w:tc>
              <w:tc>
                <w:tcPr>
                  <w:tcW w:w="3240" w:type="dxa"/>
                </w:tcPr>
                <w:p w14:paraId="1420612D" w14:textId="77777777" w:rsidR="00F50475" w:rsidRDefault="00F50475">
                  <w:pPr>
                    <w:pStyle w:val="EmptyCellLayoutStyle"/>
                    <w:spacing w:after="0" w:line="240" w:lineRule="auto"/>
                  </w:pPr>
                </w:p>
              </w:tc>
              <w:tc>
                <w:tcPr>
                  <w:tcW w:w="539" w:type="dxa"/>
                  <w:tcBorders>
                    <w:right w:val="single" w:sz="15" w:space="0" w:color="000000"/>
                  </w:tcBorders>
                </w:tcPr>
                <w:p w14:paraId="393CC24E" w14:textId="77777777" w:rsidR="00F50475" w:rsidRDefault="00F50475">
                  <w:pPr>
                    <w:pStyle w:val="EmptyCellLayoutStyle"/>
                    <w:spacing w:after="0" w:line="240" w:lineRule="auto"/>
                  </w:pPr>
                </w:p>
              </w:tc>
            </w:tr>
            <w:tr w:rsidR="00F50475" w14:paraId="25A0DE2A" w14:textId="77777777">
              <w:trPr>
                <w:trHeight w:val="55"/>
              </w:trPr>
              <w:tc>
                <w:tcPr>
                  <w:tcW w:w="900" w:type="dxa"/>
                  <w:tcBorders>
                    <w:left w:val="single" w:sz="15" w:space="0" w:color="000000"/>
                  </w:tcBorders>
                </w:tcPr>
                <w:p w14:paraId="217C231E" w14:textId="77777777" w:rsidR="00F50475" w:rsidRDefault="00F50475">
                  <w:pPr>
                    <w:pStyle w:val="EmptyCellLayoutStyle"/>
                    <w:spacing w:after="0" w:line="240" w:lineRule="auto"/>
                  </w:pPr>
                </w:p>
              </w:tc>
              <w:tc>
                <w:tcPr>
                  <w:tcW w:w="359" w:type="dxa"/>
                </w:tcPr>
                <w:p w14:paraId="325BF284" w14:textId="77777777" w:rsidR="00F50475" w:rsidRDefault="00F50475">
                  <w:pPr>
                    <w:pStyle w:val="EmptyCellLayoutStyle"/>
                    <w:spacing w:after="0" w:line="240" w:lineRule="auto"/>
                  </w:pPr>
                </w:p>
              </w:tc>
              <w:tc>
                <w:tcPr>
                  <w:tcW w:w="180" w:type="dxa"/>
                </w:tcPr>
                <w:p w14:paraId="0C7389C6" w14:textId="77777777" w:rsidR="00F50475" w:rsidRDefault="00F50475">
                  <w:pPr>
                    <w:pStyle w:val="EmptyCellLayoutStyle"/>
                    <w:spacing w:after="0" w:line="240" w:lineRule="auto"/>
                  </w:pPr>
                </w:p>
              </w:tc>
              <w:tc>
                <w:tcPr>
                  <w:tcW w:w="3240" w:type="dxa"/>
                </w:tcPr>
                <w:p w14:paraId="47791FE9" w14:textId="77777777" w:rsidR="00F50475" w:rsidRDefault="00F50475">
                  <w:pPr>
                    <w:pStyle w:val="EmptyCellLayoutStyle"/>
                    <w:spacing w:after="0" w:line="240" w:lineRule="auto"/>
                  </w:pPr>
                </w:p>
              </w:tc>
              <w:tc>
                <w:tcPr>
                  <w:tcW w:w="2160" w:type="dxa"/>
                </w:tcPr>
                <w:p w14:paraId="0CCA0337" w14:textId="77777777" w:rsidR="00F50475" w:rsidRDefault="00F5047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F50475" w14:paraId="7BD16576" w14:textId="77777777">
                    <w:trPr>
                      <w:trHeight w:val="212"/>
                    </w:trPr>
                    <w:tc>
                      <w:tcPr>
                        <w:tcW w:w="360" w:type="dxa"/>
                        <w:tcBorders>
                          <w:top w:val="nil"/>
                          <w:left w:val="nil"/>
                          <w:bottom w:val="nil"/>
                          <w:right w:val="nil"/>
                        </w:tcBorders>
                        <w:tcMar>
                          <w:top w:w="39" w:type="dxa"/>
                          <w:left w:w="39" w:type="dxa"/>
                          <w:bottom w:w="39" w:type="dxa"/>
                          <w:right w:w="39" w:type="dxa"/>
                        </w:tcMar>
                      </w:tcPr>
                      <w:p w14:paraId="3CEA1917" w14:textId="77777777" w:rsidR="00F50475" w:rsidRDefault="00DB7E25">
                        <w:pPr>
                          <w:spacing w:after="0" w:line="240" w:lineRule="auto"/>
                        </w:pPr>
                        <w:r>
                          <w:rPr>
                            <w:rFonts w:ascii="Arial" w:eastAsia="Arial" w:hAnsi="Arial"/>
                            <w:color w:val="000000"/>
                          </w:rPr>
                          <w:t>N</w:t>
                        </w:r>
                      </w:p>
                    </w:tc>
                  </w:tr>
                </w:tbl>
                <w:p w14:paraId="2B2E6577" w14:textId="77777777" w:rsidR="00F50475" w:rsidRDefault="00F50475">
                  <w:pPr>
                    <w:spacing w:after="0" w:line="240" w:lineRule="auto"/>
                  </w:pPr>
                </w:p>
              </w:tc>
              <w:tc>
                <w:tcPr>
                  <w:tcW w:w="180" w:type="dxa"/>
                </w:tcPr>
                <w:p w14:paraId="2DF75AFA" w14:textId="77777777" w:rsidR="00F50475" w:rsidRDefault="00F50475">
                  <w:pPr>
                    <w:pStyle w:val="EmptyCellLayoutStyle"/>
                    <w:spacing w:after="0" w:line="240" w:lineRule="auto"/>
                  </w:pPr>
                </w:p>
              </w:tc>
              <w:tc>
                <w:tcPr>
                  <w:tcW w:w="3240" w:type="dxa"/>
                </w:tcPr>
                <w:p w14:paraId="0569ED02" w14:textId="77777777" w:rsidR="00F50475" w:rsidRDefault="00F50475">
                  <w:pPr>
                    <w:pStyle w:val="EmptyCellLayoutStyle"/>
                    <w:spacing w:after="0" w:line="240" w:lineRule="auto"/>
                  </w:pPr>
                </w:p>
              </w:tc>
              <w:tc>
                <w:tcPr>
                  <w:tcW w:w="539" w:type="dxa"/>
                  <w:tcBorders>
                    <w:right w:val="single" w:sz="15" w:space="0" w:color="000000"/>
                  </w:tcBorders>
                </w:tcPr>
                <w:p w14:paraId="4BB62471" w14:textId="77777777" w:rsidR="00F50475" w:rsidRDefault="00F50475">
                  <w:pPr>
                    <w:pStyle w:val="EmptyCellLayoutStyle"/>
                    <w:spacing w:after="0" w:line="240" w:lineRule="auto"/>
                  </w:pPr>
                </w:p>
              </w:tc>
            </w:tr>
            <w:tr w:rsidR="00F50475" w14:paraId="17255648" w14:textId="77777777">
              <w:trPr>
                <w:trHeight w:val="235"/>
              </w:trPr>
              <w:tc>
                <w:tcPr>
                  <w:tcW w:w="900" w:type="dxa"/>
                  <w:tcBorders>
                    <w:left w:val="single" w:sz="15" w:space="0" w:color="000000"/>
                  </w:tcBorders>
                </w:tcPr>
                <w:p w14:paraId="2777C64E" w14:textId="77777777" w:rsidR="00F50475" w:rsidRDefault="00F5047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F50475" w14:paraId="36E0FF80" w14:textId="77777777">
                    <w:trPr>
                      <w:trHeight w:val="212"/>
                    </w:trPr>
                    <w:tc>
                      <w:tcPr>
                        <w:tcW w:w="360" w:type="dxa"/>
                        <w:tcBorders>
                          <w:top w:val="nil"/>
                          <w:left w:val="nil"/>
                          <w:bottom w:val="nil"/>
                          <w:right w:val="nil"/>
                        </w:tcBorders>
                        <w:tcMar>
                          <w:top w:w="39" w:type="dxa"/>
                          <w:left w:w="39" w:type="dxa"/>
                          <w:bottom w:w="39" w:type="dxa"/>
                          <w:right w:w="39" w:type="dxa"/>
                        </w:tcMar>
                      </w:tcPr>
                      <w:p w14:paraId="38FF5808" w14:textId="77777777" w:rsidR="00F50475" w:rsidRDefault="00DB7E25">
                        <w:pPr>
                          <w:spacing w:after="0" w:line="240" w:lineRule="auto"/>
                        </w:pPr>
                        <w:r>
                          <w:rPr>
                            <w:rFonts w:ascii="Arial" w:eastAsia="Arial" w:hAnsi="Arial"/>
                            <w:color w:val="000000"/>
                          </w:rPr>
                          <w:t>N</w:t>
                        </w:r>
                      </w:p>
                    </w:tc>
                  </w:tr>
                </w:tbl>
                <w:p w14:paraId="70B6AE1C" w14:textId="77777777" w:rsidR="00F50475" w:rsidRDefault="00F50475">
                  <w:pPr>
                    <w:spacing w:after="0" w:line="240" w:lineRule="auto"/>
                  </w:pPr>
                </w:p>
              </w:tc>
              <w:tc>
                <w:tcPr>
                  <w:tcW w:w="180" w:type="dxa"/>
                </w:tcPr>
                <w:p w14:paraId="2B42557E" w14:textId="77777777" w:rsidR="00F50475" w:rsidRDefault="00F50475">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F50475" w14:paraId="065A03AD" w14:textId="77777777">
                    <w:trPr>
                      <w:trHeight w:val="192"/>
                    </w:trPr>
                    <w:tc>
                      <w:tcPr>
                        <w:tcW w:w="3240" w:type="dxa"/>
                        <w:tcBorders>
                          <w:top w:val="nil"/>
                          <w:left w:val="nil"/>
                          <w:bottom w:val="nil"/>
                          <w:right w:val="nil"/>
                        </w:tcBorders>
                        <w:tcMar>
                          <w:top w:w="39" w:type="dxa"/>
                          <w:left w:w="39" w:type="dxa"/>
                          <w:bottom w:w="39" w:type="dxa"/>
                          <w:right w:w="39" w:type="dxa"/>
                        </w:tcMar>
                      </w:tcPr>
                      <w:p w14:paraId="2AD69D37" w14:textId="77777777" w:rsidR="00F50475" w:rsidRDefault="00DB7E25">
                        <w:pPr>
                          <w:spacing w:after="0" w:line="240" w:lineRule="auto"/>
                        </w:pPr>
                        <w:r>
                          <w:rPr>
                            <w:rFonts w:ascii="Arial" w:eastAsia="Arial" w:hAnsi="Arial"/>
                            <w:color w:val="000000"/>
                            <w:sz w:val="16"/>
                          </w:rPr>
                          <w:t>Approve leave requests.</w:t>
                        </w:r>
                      </w:p>
                    </w:tc>
                  </w:tr>
                </w:tbl>
                <w:p w14:paraId="464BBC45" w14:textId="77777777" w:rsidR="00F50475" w:rsidRDefault="00F50475">
                  <w:pPr>
                    <w:spacing w:after="0" w:line="240" w:lineRule="auto"/>
                  </w:pPr>
                </w:p>
              </w:tc>
              <w:tc>
                <w:tcPr>
                  <w:tcW w:w="2160" w:type="dxa"/>
                </w:tcPr>
                <w:p w14:paraId="62827449" w14:textId="77777777" w:rsidR="00F50475" w:rsidRDefault="00F50475">
                  <w:pPr>
                    <w:pStyle w:val="EmptyCellLayoutStyle"/>
                    <w:spacing w:after="0" w:line="240" w:lineRule="auto"/>
                  </w:pPr>
                </w:p>
              </w:tc>
              <w:tc>
                <w:tcPr>
                  <w:tcW w:w="359" w:type="dxa"/>
                  <w:vMerge/>
                </w:tcPr>
                <w:p w14:paraId="41B410D3" w14:textId="77777777" w:rsidR="00F50475" w:rsidRDefault="00F50475">
                  <w:pPr>
                    <w:pStyle w:val="EmptyCellLayoutStyle"/>
                    <w:spacing w:after="0" w:line="240" w:lineRule="auto"/>
                  </w:pPr>
                </w:p>
              </w:tc>
              <w:tc>
                <w:tcPr>
                  <w:tcW w:w="180" w:type="dxa"/>
                </w:tcPr>
                <w:p w14:paraId="33F6559B" w14:textId="77777777" w:rsidR="00F50475" w:rsidRDefault="00F50475">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F50475" w14:paraId="63DCE0AB" w14:textId="77777777">
                    <w:trPr>
                      <w:trHeight w:val="192"/>
                    </w:trPr>
                    <w:tc>
                      <w:tcPr>
                        <w:tcW w:w="3240" w:type="dxa"/>
                        <w:tcBorders>
                          <w:top w:val="nil"/>
                          <w:left w:val="nil"/>
                          <w:bottom w:val="nil"/>
                          <w:right w:val="nil"/>
                        </w:tcBorders>
                        <w:tcMar>
                          <w:top w:w="39" w:type="dxa"/>
                          <w:left w:w="39" w:type="dxa"/>
                          <w:bottom w:w="39" w:type="dxa"/>
                          <w:right w:w="39" w:type="dxa"/>
                        </w:tcMar>
                      </w:tcPr>
                      <w:p w14:paraId="0C3EE4D1" w14:textId="77777777" w:rsidR="00F50475" w:rsidRDefault="00DB7E25">
                        <w:pPr>
                          <w:spacing w:after="0" w:line="240" w:lineRule="auto"/>
                        </w:pPr>
                        <w:r>
                          <w:rPr>
                            <w:rFonts w:ascii="Arial" w:eastAsia="Arial" w:hAnsi="Arial"/>
                            <w:color w:val="000000"/>
                            <w:sz w:val="16"/>
                          </w:rPr>
                          <w:t>Review work.</w:t>
                        </w:r>
                      </w:p>
                    </w:tc>
                  </w:tr>
                </w:tbl>
                <w:p w14:paraId="2BA3E98C" w14:textId="77777777" w:rsidR="00F50475" w:rsidRDefault="00F50475">
                  <w:pPr>
                    <w:spacing w:after="0" w:line="240" w:lineRule="auto"/>
                  </w:pPr>
                </w:p>
              </w:tc>
              <w:tc>
                <w:tcPr>
                  <w:tcW w:w="539" w:type="dxa"/>
                  <w:tcBorders>
                    <w:right w:val="single" w:sz="15" w:space="0" w:color="000000"/>
                  </w:tcBorders>
                </w:tcPr>
                <w:p w14:paraId="4A436924" w14:textId="77777777" w:rsidR="00F50475" w:rsidRDefault="00F50475">
                  <w:pPr>
                    <w:pStyle w:val="EmptyCellLayoutStyle"/>
                    <w:spacing w:after="0" w:line="240" w:lineRule="auto"/>
                  </w:pPr>
                </w:p>
              </w:tc>
            </w:tr>
            <w:tr w:rsidR="00F50475" w14:paraId="2764E3E3" w14:textId="77777777">
              <w:trPr>
                <w:trHeight w:val="34"/>
              </w:trPr>
              <w:tc>
                <w:tcPr>
                  <w:tcW w:w="900" w:type="dxa"/>
                  <w:tcBorders>
                    <w:left w:val="single" w:sz="15" w:space="0" w:color="000000"/>
                  </w:tcBorders>
                </w:tcPr>
                <w:p w14:paraId="0E6BD795" w14:textId="77777777" w:rsidR="00F50475" w:rsidRDefault="00F50475">
                  <w:pPr>
                    <w:pStyle w:val="EmptyCellLayoutStyle"/>
                    <w:spacing w:after="0" w:line="240" w:lineRule="auto"/>
                  </w:pPr>
                </w:p>
              </w:tc>
              <w:tc>
                <w:tcPr>
                  <w:tcW w:w="359" w:type="dxa"/>
                  <w:vMerge/>
                </w:tcPr>
                <w:p w14:paraId="5A3A3749" w14:textId="77777777" w:rsidR="00F50475" w:rsidRDefault="00F50475">
                  <w:pPr>
                    <w:pStyle w:val="EmptyCellLayoutStyle"/>
                    <w:spacing w:after="0" w:line="240" w:lineRule="auto"/>
                  </w:pPr>
                </w:p>
              </w:tc>
              <w:tc>
                <w:tcPr>
                  <w:tcW w:w="180" w:type="dxa"/>
                </w:tcPr>
                <w:p w14:paraId="0667C24A" w14:textId="77777777" w:rsidR="00F50475" w:rsidRDefault="00F50475">
                  <w:pPr>
                    <w:pStyle w:val="EmptyCellLayoutStyle"/>
                    <w:spacing w:after="0" w:line="240" w:lineRule="auto"/>
                  </w:pPr>
                </w:p>
              </w:tc>
              <w:tc>
                <w:tcPr>
                  <w:tcW w:w="3240" w:type="dxa"/>
                  <w:vMerge/>
                </w:tcPr>
                <w:p w14:paraId="55955165" w14:textId="77777777" w:rsidR="00F50475" w:rsidRDefault="00F50475">
                  <w:pPr>
                    <w:pStyle w:val="EmptyCellLayoutStyle"/>
                    <w:spacing w:after="0" w:line="240" w:lineRule="auto"/>
                  </w:pPr>
                </w:p>
              </w:tc>
              <w:tc>
                <w:tcPr>
                  <w:tcW w:w="2160" w:type="dxa"/>
                </w:tcPr>
                <w:p w14:paraId="5C607897" w14:textId="77777777" w:rsidR="00F50475" w:rsidRDefault="00F50475">
                  <w:pPr>
                    <w:pStyle w:val="EmptyCellLayoutStyle"/>
                    <w:spacing w:after="0" w:line="240" w:lineRule="auto"/>
                  </w:pPr>
                </w:p>
              </w:tc>
              <w:tc>
                <w:tcPr>
                  <w:tcW w:w="359" w:type="dxa"/>
                </w:tcPr>
                <w:p w14:paraId="7BFF1E15" w14:textId="77777777" w:rsidR="00F50475" w:rsidRDefault="00F50475">
                  <w:pPr>
                    <w:pStyle w:val="EmptyCellLayoutStyle"/>
                    <w:spacing w:after="0" w:line="240" w:lineRule="auto"/>
                  </w:pPr>
                </w:p>
              </w:tc>
              <w:tc>
                <w:tcPr>
                  <w:tcW w:w="180" w:type="dxa"/>
                </w:tcPr>
                <w:p w14:paraId="0531F4AF" w14:textId="77777777" w:rsidR="00F50475" w:rsidRDefault="00F50475">
                  <w:pPr>
                    <w:pStyle w:val="EmptyCellLayoutStyle"/>
                    <w:spacing w:after="0" w:line="240" w:lineRule="auto"/>
                  </w:pPr>
                </w:p>
              </w:tc>
              <w:tc>
                <w:tcPr>
                  <w:tcW w:w="3240" w:type="dxa"/>
                  <w:vMerge/>
                </w:tcPr>
                <w:p w14:paraId="68848429" w14:textId="77777777" w:rsidR="00F50475" w:rsidRDefault="00F50475">
                  <w:pPr>
                    <w:pStyle w:val="EmptyCellLayoutStyle"/>
                    <w:spacing w:after="0" w:line="240" w:lineRule="auto"/>
                  </w:pPr>
                </w:p>
              </w:tc>
              <w:tc>
                <w:tcPr>
                  <w:tcW w:w="539" w:type="dxa"/>
                  <w:tcBorders>
                    <w:right w:val="single" w:sz="15" w:space="0" w:color="000000"/>
                  </w:tcBorders>
                </w:tcPr>
                <w:p w14:paraId="3ECF07A4" w14:textId="77777777" w:rsidR="00F50475" w:rsidRDefault="00F50475">
                  <w:pPr>
                    <w:pStyle w:val="EmptyCellLayoutStyle"/>
                    <w:spacing w:after="0" w:line="240" w:lineRule="auto"/>
                  </w:pPr>
                </w:p>
              </w:tc>
            </w:tr>
            <w:tr w:rsidR="00F50475" w14:paraId="22DE787A" w14:textId="77777777">
              <w:trPr>
                <w:trHeight w:val="20"/>
              </w:trPr>
              <w:tc>
                <w:tcPr>
                  <w:tcW w:w="900" w:type="dxa"/>
                  <w:tcBorders>
                    <w:left w:val="single" w:sz="15" w:space="0" w:color="000000"/>
                  </w:tcBorders>
                </w:tcPr>
                <w:p w14:paraId="648755FA" w14:textId="77777777" w:rsidR="00F50475" w:rsidRDefault="00F50475">
                  <w:pPr>
                    <w:pStyle w:val="EmptyCellLayoutStyle"/>
                    <w:spacing w:after="0" w:line="240" w:lineRule="auto"/>
                  </w:pPr>
                </w:p>
              </w:tc>
              <w:tc>
                <w:tcPr>
                  <w:tcW w:w="359" w:type="dxa"/>
                  <w:vMerge/>
                </w:tcPr>
                <w:p w14:paraId="36FA41D8" w14:textId="77777777" w:rsidR="00F50475" w:rsidRDefault="00F50475">
                  <w:pPr>
                    <w:pStyle w:val="EmptyCellLayoutStyle"/>
                    <w:spacing w:after="0" w:line="240" w:lineRule="auto"/>
                  </w:pPr>
                </w:p>
              </w:tc>
              <w:tc>
                <w:tcPr>
                  <w:tcW w:w="180" w:type="dxa"/>
                </w:tcPr>
                <w:p w14:paraId="39BCD622" w14:textId="77777777" w:rsidR="00F50475" w:rsidRDefault="00F50475">
                  <w:pPr>
                    <w:pStyle w:val="EmptyCellLayoutStyle"/>
                    <w:spacing w:after="0" w:line="240" w:lineRule="auto"/>
                  </w:pPr>
                </w:p>
              </w:tc>
              <w:tc>
                <w:tcPr>
                  <w:tcW w:w="3240" w:type="dxa"/>
                </w:tcPr>
                <w:p w14:paraId="1C6FA7F3" w14:textId="77777777" w:rsidR="00F50475" w:rsidRDefault="00F50475">
                  <w:pPr>
                    <w:pStyle w:val="EmptyCellLayoutStyle"/>
                    <w:spacing w:after="0" w:line="240" w:lineRule="auto"/>
                  </w:pPr>
                </w:p>
              </w:tc>
              <w:tc>
                <w:tcPr>
                  <w:tcW w:w="2160" w:type="dxa"/>
                </w:tcPr>
                <w:p w14:paraId="028AE7B4" w14:textId="77777777" w:rsidR="00F50475" w:rsidRDefault="00F50475">
                  <w:pPr>
                    <w:pStyle w:val="EmptyCellLayoutStyle"/>
                    <w:spacing w:after="0" w:line="240" w:lineRule="auto"/>
                  </w:pPr>
                </w:p>
              </w:tc>
              <w:tc>
                <w:tcPr>
                  <w:tcW w:w="359" w:type="dxa"/>
                </w:tcPr>
                <w:p w14:paraId="25E79060" w14:textId="77777777" w:rsidR="00F50475" w:rsidRDefault="00F50475">
                  <w:pPr>
                    <w:pStyle w:val="EmptyCellLayoutStyle"/>
                    <w:spacing w:after="0" w:line="240" w:lineRule="auto"/>
                  </w:pPr>
                </w:p>
              </w:tc>
              <w:tc>
                <w:tcPr>
                  <w:tcW w:w="180" w:type="dxa"/>
                </w:tcPr>
                <w:p w14:paraId="3F9A7E41" w14:textId="77777777" w:rsidR="00F50475" w:rsidRDefault="00F50475">
                  <w:pPr>
                    <w:pStyle w:val="EmptyCellLayoutStyle"/>
                    <w:spacing w:after="0" w:line="240" w:lineRule="auto"/>
                  </w:pPr>
                </w:p>
              </w:tc>
              <w:tc>
                <w:tcPr>
                  <w:tcW w:w="3240" w:type="dxa"/>
                </w:tcPr>
                <w:p w14:paraId="24EA6A1E" w14:textId="77777777" w:rsidR="00F50475" w:rsidRDefault="00F50475">
                  <w:pPr>
                    <w:pStyle w:val="EmptyCellLayoutStyle"/>
                    <w:spacing w:after="0" w:line="240" w:lineRule="auto"/>
                  </w:pPr>
                </w:p>
              </w:tc>
              <w:tc>
                <w:tcPr>
                  <w:tcW w:w="539" w:type="dxa"/>
                  <w:tcBorders>
                    <w:right w:val="single" w:sz="15" w:space="0" w:color="000000"/>
                  </w:tcBorders>
                </w:tcPr>
                <w:p w14:paraId="4FF5C6F5" w14:textId="77777777" w:rsidR="00F50475" w:rsidRDefault="00F50475">
                  <w:pPr>
                    <w:pStyle w:val="EmptyCellLayoutStyle"/>
                    <w:spacing w:after="0" w:line="240" w:lineRule="auto"/>
                  </w:pPr>
                </w:p>
              </w:tc>
            </w:tr>
            <w:tr w:rsidR="00F50475" w14:paraId="2B5FA163" w14:textId="77777777">
              <w:trPr>
                <w:trHeight w:val="69"/>
              </w:trPr>
              <w:tc>
                <w:tcPr>
                  <w:tcW w:w="900" w:type="dxa"/>
                  <w:tcBorders>
                    <w:left w:val="single" w:sz="15" w:space="0" w:color="000000"/>
                  </w:tcBorders>
                </w:tcPr>
                <w:p w14:paraId="4BC0A122" w14:textId="77777777" w:rsidR="00F50475" w:rsidRDefault="00F50475">
                  <w:pPr>
                    <w:pStyle w:val="EmptyCellLayoutStyle"/>
                    <w:spacing w:after="0" w:line="240" w:lineRule="auto"/>
                  </w:pPr>
                </w:p>
              </w:tc>
              <w:tc>
                <w:tcPr>
                  <w:tcW w:w="359" w:type="dxa"/>
                </w:tcPr>
                <w:p w14:paraId="37F273C3" w14:textId="77777777" w:rsidR="00F50475" w:rsidRDefault="00F50475">
                  <w:pPr>
                    <w:pStyle w:val="EmptyCellLayoutStyle"/>
                    <w:spacing w:after="0" w:line="240" w:lineRule="auto"/>
                  </w:pPr>
                </w:p>
              </w:tc>
              <w:tc>
                <w:tcPr>
                  <w:tcW w:w="180" w:type="dxa"/>
                </w:tcPr>
                <w:p w14:paraId="6B4FD495" w14:textId="77777777" w:rsidR="00F50475" w:rsidRDefault="00F50475">
                  <w:pPr>
                    <w:pStyle w:val="EmptyCellLayoutStyle"/>
                    <w:spacing w:after="0" w:line="240" w:lineRule="auto"/>
                  </w:pPr>
                </w:p>
              </w:tc>
              <w:tc>
                <w:tcPr>
                  <w:tcW w:w="3240" w:type="dxa"/>
                </w:tcPr>
                <w:p w14:paraId="709B42AD" w14:textId="77777777" w:rsidR="00F50475" w:rsidRDefault="00F50475">
                  <w:pPr>
                    <w:pStyle w:val="EmptyCellLayoutStyle"/>
                    <w:spacing w:after="0" w:line="240" w:lineRule="auto"/>
                  </w:pPr>
                </w:p>
              </w:tc>
              <w:tc>
                <w:tcPr>
                  <w:tcW w:w="2160" w:type="dxa"/>
                </w:tcPr>
                <w:p w14:paraId="0F59CC14" w14:textId="77777777" w:rsidR="00F50475" w:rsidRDefault="00F50475">
                  <w:pPr>
                    <w:pStyle w:val="EmptyCellLayoutStyle"/>
                    <w:spacing w:after="0" w:line="240" w:lineRule="auto"/>
                  </w:pPr>
                </w:p>
              </w:tc>
              <w:tc>
                <w:tcPr>
                  <w:tcW w:w="359" w:type="dxa"/>
                </w:tcPr>
                <w:p w14:paraId="02F6DE08" w14:textId="77777777" w:rsidR="00F50475" w:rsidRDefault="00F50475">
                  <w:pPr>
                    <w:pStyle w:val="EmptyCellLayoutStyle"/>
                    <w:spacing w:after="0" w:line="240" w:lineRule="auto"/>
                  </w:pPr>
                </w:p>
              </w:tc>
              <w:tc>
                <w:tcPr>
                  <w:tcW w:w="180" w:type="dxa"/>
                </w:tcPr>
                <w:p w14:paraId="53B08650" w14:textId="77777777" w:rsidR="00F50475" w:rsidRDefault="00F50475">
                  <w:pPr>
                    <w:pStyle w:val="EmptyCellLayoutStyle"/>
                    <w:spacing w:after="0" w:line="240" w:lineRule="auto"/>
                  </w:pPr>
                </w:p>
              </w:tc>
              <w:tc>
                <w:tcPr>
                  <w:tcW w:w="3240" w:type="dxa"/>
                </w:tcPr>
                <w:p w14:paraId="361D87C1" w14:textId="77777777" w:rsidR="00F50475" w:rsidRDefault="00F50475">
                  <w:pPr>
                    <w:pStyle w:val="EmptyCellLayoutStyle"/>
                    <w:spacing w:after="0" w:line="240" w:lineRule="auto"/>
                  </w:pPr>
                </w:p>
              </w:tc>
              <w:tc>
                <w:tcPr>
                  <w:tcW w:w="539" w:type="dxa"/>
                  <w:tcBorders>
                    <w:right w:val="single" w:sz="15" w:space="0" w:color="000000"/>
                  </w:tcBorders>
                </w:tcPr>
                <w:p w14:paraId="25EDB5AE" w14:textId="77777777" w:rsidR="00F50475" w:rsidRDefault="00F50475">
                  <w:pPr>
                    <w:pStyle w:val="EmptyCellLayoutStyle"/>
                    <w:spacing w:after="0" w:line="240" w:lineRule="auto"/>
                  </w:pPr>
                </w:p>
              </w:tc>
            </w:tr>
            <w:tr w:rsidR="00F50475" w14:paraId="7CF44251" w14:textId="77777777">
              <w:trPr>
                <w:trHeight w:val="269"/>
              </w:trPr>
              <w:tc>
                <w:tcPr>
                  <w:tcW w:w="900" w:type="dxa"/>
                  <w:tcBorders>
                    <w:left w:val="single" w:sz="15" w:space="0" w:color="000000"/>
                  </w:tcBorders>
                </w:tcPr>
                <w:p w14:paraId="0EBF3041" w14:textId="77777777" w:rsidR="00F50475" w:rsidRDefault="00F5047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F50475" w14:paraId="525BD796" w14:textId="77777777">
                    <w:trPr>
                      <w:trHeight w:val="212"/>
                    </w:trPr>
                    <w:tc>
                      <w:tcPr>
                        <w:tcW w:w="360" w:type="dxa"/>
                        <w:tcBorders>
                          <w:top w:val="nil"/>
                          <w:left w:val="nil"/>
                          <w:bottom w:val="nil"/>
                          <w:right w:val="nil"/>
                        </w:tcBorders>
                        <w:tcMar>
                          <w:top w:w="39" w:type="dxa"/>
                          <w:left w:w="39" w:type="dxa"/>
                          <w:bottom w:w="39" w:type="dxa"/>
                          <w:right w:w="39" w:type="dxa"/>
                        </w:tcMar>
                      </w:tcPr>
                      <w:p w14:paraId="57AAE68F" w14:textId="77777777" w:rsidR="00F50475" w:rsidRDefault="00DB7E25">
                        <w:pPr>
                          <w:spacing w:after="0" w:line="240" w:lineRule="auto"/>
                        </w:pPr>
                        <w:r>
                          <w:rPr>
                            <w:rFonts w:ascii="Arial" w:eastAsia="Arial" w:hAnsi="Arial"/>
                            <w:color w:val="000000"/>
                          </w:rPr>
                          <w:t>N</w:t>
                        </w:r>
                      </w:p>
                    </w:tc>
                  </w:tr>
                </w:tbl>
                <w:p w14:paraId="286A74F4" w14:textId="77777777" w:rsidR="00F50475" w:rsidRDefault="00F50475">
                  <w:pPr>
                    <w:spacing w:after="0" w:line="240" w:lineRule="auto"/>
                  </w:pPr>
                </w:p>
              </w:tc>
              <w:tc>
                <w:tcPr>
                  <w:tcW w:w="180" w:type="dxa"/>
                </w:tcPr>
                <w:p w14:paraId="171577DB" w14:textId="77777777" w:rsidR="00F50475" w:rsidRDefault="00F5047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F50475" w14:paraId="7DA64F77" w14:textId="77777777">
                    <w:trPr>
                      <w:trHeight w:val="192"/>
                    </w:trPr>
                    <w:tc>
                      <w:tcPr>
                        <w:tcW w:w="3240" w:type="dxa"/>
                        <w:tcBorders>
                          <w:top w:val="nil"/>
                          <w:left w:val="nil"/>
                          <w:bottom w:val="nil"/>
                          <w:right w:val="nil"/>
                        </w:tcBorders>
                        <w:tcMar>
                          <w:top w:w="39" w:type="dxa"/>
                          <w:left w:w="39" w:type="dxa"/>
                          <w:bottom w:w="39" w:type="dxa"/>
                          <w:right w:w="39" w:type="dxa"/>
                        </w:tcMar>
                      </w:tcPr>
                      <w:p w14:paraId="2DA3BD6A" w14:textId="77777777" w:rsidR="00F50475" w:rsidRDefault="00DB7E25">
                        <w:pPr>
                          <w:spacing w:after="0" w:line="240" w:lineRule="auto"/>
                        </w:pPr>
                        <w:r>
                          <w:rPr>
                            <w:rFonts w:ascii="Arial" w:eastAsia="Arial" w:hAnsi="Arial"/>
                            <w:color w:val="000000"/>
                            <w:sz w:val="16"/>
                          </w:rPr>
                          <w:t>Approve time and attendance.</w:t>
                        </w:r>
                      </w:p>
                    </w:tc>
                  </w:tr>
                </w:tbl>
                <w:p w14:paraId="70437EC4" w14:textId="77777777" w:rsidR="00F50475" w:rsidRDefault="00F50475">
                  <w:pPr>
                    <w:spacing w:after="0" w:line="240" w:lineRule="auto"/>
                  </w:pPr>
                </w:p>
              </w:tc>
              <w:tc>
                <w:tcPr>
                  <w:tcW w:w="2160" w:type="dxa"/>
                </w:tcPr>
                <w:p w14:paraId="68630CD4" w14:textId="77777777" w:rsidR="00F50475" w:rsidRDefault="00F5047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F50475" w14:paraId="24ADE744" w14:textId="77777777">
                    <w:trPr>
                      <w:trHeight w:val="212"/>
                    </w:trPr>
                    <w:tc>
                      <w:tcPr>
                        <w:tcW w:w="360" w:type="dxa"/>
                        <w:tcBorders>
                          <w:top w:val="nil"/>
                          <w:left w:val="nil"/>
                          <w:bottom w:val="nil"/>
                          <w:right w:val="nil"/>
                        </w:tcBorders>
                        <w:tcMar>
                          <w:top w:w="39" w:type="dxa"/>
                          <w:left w:w="39" w:type="dxa"/>
                          <w:bottom w:w="39" w:type="dxa"/>
                          <w:right w:w="39" w:type="dxa"/>
                        </w:tcMar>
                      </w:tcPr>
                      <w:p w14:paraId="3AF002F3" w14:textId="77777777" w:rsidR="00F50475" w:rsidRDefault="00DB7E25">
                        <w:pPr>
                          <w:spacing w:after="0" w:line="240" w:lineRule="auto"/>
                        </w:pPr>
                        <w:r>
                          <w:rPr>
                            <w:rFonts w:ascii="Arial" w:eastAsia="Arial" w:hAnsi="Arial"/>
                            <w:color w:val="000000"/>
                          </w:rPr>
                          <w:t>N</w:t>
                        </w:r>
                      </w:p>
                    </w:tc>
                  </w:tr>
                </w:tbl>
                <w:p w14:paraId="3E8DDE04" w14:textId="77777777" w:rsidR="00F50475" w:rsidRDefault="00F50475">
                  <w:pPr>
                    <w:spacing w:after="0" w:line="240" w:lineRule="auto"/>
                  </w:pPr>
                </w:p>
              </w:tc>
              <w:tc>
                <w:tcPr>
                  <w:tcW w:w="180" w:type="dxa"/>
                </w:tcPr>
                <w:p w14:paraId="638B0FC6" w14:textId="77777777" w:rsidR="00F50475" w:rsidRDefault="00F5047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F50475" w14:paraId="50BE3FA5" w14:textId="77777777">
                    <w:trPr>
                      <w:trHeight w:val="192"/>
                    </w:trPr>
                    <w:tc>
                      <w:tcPr>
                        <w:tcW w:w="3240" w:type="dxa"/>
                        <w:tcBorders>
                          <w:top w:val="nil"/>
                          <w:left w:val="nil"/>
                          <w:bottom w:val="nil"/>
                          <w:right w:val="nil"/>
                        </w:tcBorders>
                        <w:tcMar>
                          <w:top w:w="39" w:type="dxa"/>
                          <w:left w:w="39" w:type="dxa"/>
                          <w:bottom w:w="39" w:type="dxa"/>
                          <w:right w:w="39" w:type="dxa"/>
                        </w:tcMar>
                      </w:tcPr>
                      <w:p w14:paraId="68E91457" w14:textId="77777777" w:rsidR="00F50475" w:rsidRDefault="00DB7E25">
                        <w:pPr>
                          <w:spacing w:after="0" w:line="240" w:lineRule="auto"/>
                        </w:pPr>
                        <w:r>
                          <w:rPr>
                            <w:rFonts w:ascii="Arial" w:eastAsia="Arial" w:hAnsi="Arial"/>
                            <w:color w:val="000000"/>
                            <w:sz w:val="16"/>
                          </w:rPr>
                          <w:t>Provide guidance on work methods.</w:t>
                        </w:r>
                      </w:p>
                    </w:tc>
                  </w:tr>
                </w:tbl>
                <w:p w14:paraId="2D9C8851" w14:textId="77777777" w:rsidR="00F50475" w:rsidRDefault="00F50475">
                  <w:pPr>
                    <w:spacing w:after="0" w:line="240" w:lineRule="auto"/>
                  </w:pPr>
                </w:p>
              </w:tc>
              <w:tc>
                <w:tcPr>
                  <w:tcW w:w="539" w:type="dxa"/>
                  <w:tcBorders>
                    <w:right w:val="single" w:sz="15" w:space="0" w:color="000000"/>
                  </w:tcBorders>
                </w:tcPr>
                <w:p w14:paraId="69264A10" w14:textId="77777777" w:rsidR="00F50475" w:rsidRDefault="00F50475">
                  <w:pPr>
                    <w:pStyle w:val="EmptyCellLayoutStyle"/>
                    <w:spacing w:after="0" w:line="240" w:lineRule="auto"/>
                  </w:pPr>
                </w:p>
              </w:tc>
            </w:tr>
            <w:tr w:rsidR="00F50475" w14:paraId="1A9EB9B4" w14:textId="77777777">
              <w:trPr>
                <w:trHeight w:val="20"/>
              </w:trPr>
              <w:tc>
                <w:tcPr>
                  <w:tcW w:w="900" w:type="dxa"/>
                  <w:tcBorders>
                    <w:left w:val="single" w:sz="15" w:space="0" w:color="000000"/>
                  </w:tcBorders>
                </w:tcPr>
                <w:p w14:paraId="41A11CF4" w14:textId="77777777" w:rsidR="00F50475" w:rsidRDefault="00F50475">
                  <w:pPr>
                    <w:pStyle w:val="EmptyCellLayoutStyle"/>
                    <w:spacing w:after="0" w:line="240" w:lineRule="auto"/>
                  </w:pPr>
                </w:p>
              </w:tc>
              <w:tc>
                <w:tcPr>
                  <w:tcW w:w="359" w:type="dxa"/>
                  <w:vMerge/>
                </w:tcPr>
                <w:p w14:paraId="5CE09C79" w14:textId="77777777" w:rsidR="00F50475" w:rsidRDefault="00F50475">
                  <w:pPr>
                    <w:pStyle w:val="EmptyCellLayoutStyle"/>
                    <w:spacing w:after="0" w:line="240" w:lineRule="auto"/>
                  </w:pPr>
                </w:p>
              </w:tc>
              <w:tc>
                <w:tcPr>
                  <w:tcW w:w="180" w:type="dxa"/>
                </w:tcPr>
                <w:p w14:paraId="2FDFB403" w14:textId="77777777" w:rsidR="00F50475" w:rsidRDefault="00F50475">
                  <w:pPr>
                    <w:pStyle w:val="EmptyCellLayoutStyle"/>
                    <w:spacing w:after="0" w:line="240" w:lineRule="auto"/>
                  </w:pPr>
                </w:p>
              </w:tc>
              <w:tc>
                <w:tcPr>
                  <w:tcW w:w="3240" w:type="dxa"/>
                </w:tcPr>
                <w:p w14:paraId="340999B4" w14:textId="77777777" w:rsidR="00F50475" w:rsidRDefault="00F50475">
                  <w:pPr>
                    <w:pStyle w:val="EmptyCellLayoutStyle"/>
                    <w:spacing w:after="0" w:line="240" w:lineRule="auto"/>
                  </w:pPr>
                </w:p>
              </w:tc>
              <w:tc>
                <w:tcPr>
                  <w:tcW w:w="2160" w:type="dxa"/>
                </w:tcPr>
                <w:p w14:paraId="6F5A5439" w14:textId="77777777" w:rsidR="00F50475" w:rsidRDefault="00F50475">
                  <w:pPr>
                    <w:pStyle w:val="EmptyCellLayoutStyle"/>
                    <w:spacing w:after="0" w:line="240" w:lineRule="auto"/>
                  </w:pPr>
                </w:p>
              </w:tc>
              <w:tc>
                <w:tcPr>
                  <w:tcW w:w="359" w:type="dxa"/>
                  <w:vMerge/>
                </w:tcPr>
                <w:p w14:paraId="775DF3A2" w14:textId="77777777" w:rsidR="00F50475" w:rsidRDefault="00F50475">
                  <w:pPr>
                    <w:pStyle w:val="EmptyCellLayoutStyle"/>
                    <w:spacing w:after="0" w:line="240" w:lineRule="auto"/>
                  </w:pPr>
                </w:p>
              </w:tc>
              <w:tc>
                <w:tcPr>
                  <w:tcW w:w="180" w:type="dxa"/>
                </w:tcPr>
                <w:p w14:paraId="6A588177" w14:textId="77777777" w:rsidR="00F50475" w:rsidRDefault="00F50475">
                  <w:pPr>
                    <w:pStyle w:val="EmptyCellLayoutStyle"/>
                    <w:spacing w:after="0" w:line="240" w:lineRule="auto"/>
                  </w:pPr>
                </w:p>
              </w:tc>
              <w:tc>
                <w:tcPr>
                  <w:tcW w:w="3240" w:type="dxa"/>
                </w:tcPr>
                <w:p w14:paraId="606B968F" w14:textId="77777777" w:rsidR="00F50475" w:rsidRDefault="00F50475">
                  <w:pPr>
                    <w:pStyle w:val="EmptyCellLayoutStyle"/>
                    <w:spacing w:after="0" w:line="240" w:lineRule="auto"/>
                  </w:pPr>
                </w:p>
              </w:tc>
              <w:tc>
                <w:tcPr>
                  <w:tcW w:w="539" w:type="dxa"/>
                  <w:tcBorders>
                    <w:right w:val="single" w:sz="15" w:space="0" w:color="000000"/>
                  </w:tcBorders>
                </w:tcPr>
                <w:p w14:paraId="1A7BCE1C" w14:textId="77777777" w:rsidR="00F50475" w:rsidRDefault="00F50475">
                  <w:pPr>
                    <w:pStyle w:val="EmptyCellLayoutStyle"/>
                    <w:spacing w:after="0" w:line="240" w:lineRule="auto"/>
                  </w:pPr>
                </w:p>
              </w:tc>
            </w:tr>
            <w:tr w:rsidR="00F50475" w14:paraId="4BC58CFA" w14:textId="77777777">
              <w:trPr>
                <w:trHeight w:val="69"/>
              </w:trPr>
              <w:tc>
                <w:tcPr>
                  <w:tcW w:w="900" w:type="dxa"/>
                  <w:tcBorders>
                    <w:left w:val="single" w:sz="15" w:space="0" w:color="000000"/>
                  </w:tcBorders>
                </w:tcPr>
                <w:p w14:paraId="5646E457" w14:textId="77777777" w:rsidR="00F50475" w:rsidRDefault="00F50475">
                  <w:pPr>
                    <w:pStyle w:val="EmptyCellLayoutStyle"/>
                    <w:spacing w:after="0" w:line="240" w:lineRule="auto"/>
                  </w:pPr>
                </w:p>
              </w:tc>
              <w:tc>
                <w:tcPr>
                  <w:tcW w:w="359" w:type="dxa"/>
                </w:tcPr>
                <w:p w14:paraId="78B2AF0D" w14:textId="77777777" w:rsidR="00F50475" w:rsidRDefault="00F50475">
                  <w:pPr>
                    <w:pStyle w:val="EmptyCellLayoutStyle"/>
                    <w:spacing w:after="0" w:line="240" w:lineRule="auto"/>
                  </w:pPr>
                </w:p>
              </w:tc>
              <w:tc>
                <w:tcPr>
                  <w:tcW w:w="180" w:type="dxa"/>
                </w:tcPr>
                <w:p w14:paraId="79F27091" w14:textId="77777777" w:rsidR="00F50475" w:rsidRDefault="00F50475">
                  <w:pPr>
                    <w:pStyle w:val="EmptyCellLayoutStyle"/>
                    <w:spacing w:after="0" w:line="240" w:lineRule="auto"/>
                  </w:pPr>
                </w:p>
              </w:tc>
              <w:tc>
                <w:tcPr>
                  <w:tcW w:w="3240" w:type="dxa"/>
                </w:tcPr>
                <w:p w14:paraId="64D56BC6" w14:textId="77777777" w:rsidR="00F50475" w:rsidRDefault="00F50475">
                  <w:pPr>
                    <w:pStyle w:val="EmptyCellLayoutStyle"/>
                    <w:spacing w:after="0" w:line="240" w:lineRule="auto"/>
                  </w:pPr>
                </w:p>
              </w:tc>
              <w:tc>
                <w:tcPr>
                  <w:tcW w:w="2160" w:type="dxa"/>
                </w:tcPr>
                <w:p w14:paraId="6A9489EE" w14:textId="77777777" w:rsidR="00F50475" w:rsidRDefault="00F50475">
                  <w:pPr>
                    <w:pStyle w:val="EmptyCellLayoutStyle"/>
                    <w:spacing w:after="0" w:line="240" w:lineRule="auto"/>
                  </w:pPr>
                </w:p>
              </w:tc>
              <w:tc>
                <w:tcPr>
                  <w:tcW w:w="359" w:type="dxa"/>
                </w:tcPr>
                <w:p w14:paraId="5F7C6B17" w14:textId="77777777" w:rsidR="00F50475" w:rsidRDefault="00F50475">
                  <w:pPr>
                    <w:pStyle w:val="EmptyCellLayoutStyle"/>
                    <w:spacing w:after="0" w:line="240" w:lineRule="auto"/>
                  </w:pPr>
                </w:p>
              </w:tc>
              <w:tc>
                <w:tcPr>
                  <w:tcW w:w="180" w:type="dxa"/>
                </w:tcPr>
                <w:p w14:paraId="43254652" w14:textId="77777777" w:rsidR="00F50475" w:rsidRDefault="00F50475">
                  <w:pPr>
                    <w:pStyle w:val="EmptyCellLayoutStyle"/>
                    <w:spacing w:after="0" w:line="240" w:lineRule="auto"/>
                  </w:pPr>
                </w:p>
              </w:tc>
              <w:tc>
                <w:tcPr>
                  <w:tcW w:w="3240" w:type="dxa"/>
                </w:tcPr>
                <w:p w14:paraId="08078006" w14:textId="77777777" w:rsidR="00F50475" w:rsidRDefault="00F50475">
                  <w:pPr>
                    <w:pStyle w:val="EmptyCellLayoutStyle"/>
                    <w:spacing w:after="0" w:line="240" w:lineRule="auto"/>
                  </w:pPr>
                </w:p>
              </w:tc>
              <w:tc>
                <w:tcPr>
                  <w:tcW w:w="539" w:type="dxa"/>
                  <w:tcBorders>
                    <w:right w:val="single" w:sz="15" w:space="0" w:color="000000"/>
                  </w:tcBorders>
                </w:tcPr>
                <w:p w14:paraId="22C71D8E" w14:textId="77777777" w:rsidR="00F50475" w:rsidRDefault="00F50475">
                  <w:pPr>
                    <w:pStyle w:val="EmptyCellLayoutStyle"/>
                    <w:spacing w:after="0" w:line="240" w:lineRule="auto"/>
                  </w:pPr>
                </w:p>
              </w:tc>
            </w:tr>
            <w:tr w:rsidR="00F50475" w14:paraId="62434405" w14:textId="77777777">
              <w:trPr>
                <w:trHeight w:val="270"/>
              </w:trPr>
              <w:tc>
                <w:tcPr>
                  <w:tcW w:w="900" w:type="dxa"/>
                  <w:tcBorders>
                    <w:left w:val="single" w:sz="15" w:space="0" w:color="000000"/>
                  </w:tcBorders>
                </w:tcPr>
                <w:p w14:paraId="74BE3C17" w14:textId="77777777" w:rsidR="00F50475" w:rsidRDefault="00F5047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F50475" w14:paraId="41DE980B" w14:textId="77777777">
                    <w:trPr>
                      <w:trHeight w:val="212"/>
                    </w:trPr>
                    <w:tc>
                      <w:tcPr>
                        <w:tcW w:w="360" w:type="dxa"/>
                        <w:tcBorders>
                          <w:top w:val="nil"/>
                          <w:left w:val="nil"/>
                          <w:bottom w:val="nil"/>
                          <w:right w:val="nil"/>
                        </w:tcBorders>
                        <w:tcMar>
                          <w:top w:w="39" w:type="dxa"/>
                          <w:left w:w="39" w:type="dxa"/>
                          <w:bottom w:w="39" w:type="dxa"/>
                          <w:right w:w="39" w:type="dxa"/>
                        </w:tcMar>
                      </w:tcPr>
                      <w:p w14:paraId="4114466D" w14:textId="77777777" w:rsidR="00F50475" w:rsidRDefault="00DB7E25">
                        <w:pPr>
                          <w:spacing w:after="0" w:line="240" w:lineRule="auto"/>
                        </w:pPr>
                        <w:r>
                          <w:rPr>
                            <w:rFonts w:ascii="Arial" w:eastAsia="Arial" w:hAnsi="Arial"/>
                            <w:color w:val="000000"/>
                          </w:rPr>
                          <w:t>N</w:t>
                        </w:r>
                      </w:p>
                    </w:tc>
                  </w:tr>
                </w:tbl>
                <w:p w14:paraId="137BACAD" w14:textId="77777777" w:rsidR="00F50475" w:rsidRDefault="00F50475">
                  <w:pPr>
                    <w:spacing w:after="0" w:line="240" w:lineRule="auto"/>
                  </w:pPr>
                </w:p>
              </w:tc>
              <w:tc>
                <w:tcPr>
                  <w:tcW w:w="180" w:type="dxa"/>
                </w:tcPr>
                <w:p w14:paraId="0A9C11B0" w14:textId="77777777" w:rsidR="00F50475" w:rsidRDefault="00F5047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F50475" w14:paraId="012E5492" w14:textId="77777777">
                    <w:trPr>
                      <w:trHeight w:val="192"/>
                    </w:trPr>
                    <w:tc>
                      <w:tcPr>
                        <w:tcW w:w="3240" w:type="dxa"/>
                        <w:tcBorders>
                          <w:top w:val="nil"/>
                          <w:left w:val="nil"/>
                          <w:bottom w:val="nil"/>
                          <w:right w:val="nil"/>
                        </w:tcBorders>
                        <w:tcMar>
                          <w:top w:w="39" w:type="dxa"/>
                          <w:left w:w="39" w:type="dxa"/>
                          <w:bottom w:w="39" w:type="dxa"/>
                          <w:right w:w="39" w:type="dxa"/>
                        </w:tcMar>
                      </w:tcPr>
                      <w:p w14:paraId="205F4031" w14:textId="77777777" w:rsidR="00F50475" w:rsidRDefault="00DB7E25">
                        <w:pPr>
                          <w:spacing w:after="0" w:line="240" w:lineRule="auto"/>
                        </w:pPr>
                        <w:r>
                          <w:rPr>
                            <w:rFonts w:ascii="Arial" w:eastAsia="Arial" w:hAnsi="Arial"/>
                            <w:color w:val="000000"/>
                            <w:sz w:val="16"/>
                          </w:rPr>
                          <w:t>Orally reprimand.</w:t>
                        </w:r>
                      </w:p>
                    </w:tc>
                  </w:tr>
                </w:tbl>
                <w:p w14:paraId="696F246D" w14:textId="77777777" w:rsidR="00F50475" w:rsidRDefault="00F50475">
                  <w:pPr>
                    <w:spacing w:after="0" w:line="240" w:lineRule="auto"/>
                  </w:pPr>
                </w:p>
              </w:tc>
              <w:tc>
                <w:tcPr>
                  <w:tcW w:w="2160" w:type="dxa"/>
                </w:tcPr>
                <w:p w14:paraId="67D55D10" w14:textId="77777777" w:rsidR="00F50475" w:rsidRDefault="00F50475">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F50475" w14:paraId="236972A2" w14:textId="77777777">
                    <w:trPr>
                      <w:trHeight w:val="212"/>
                    </w:trPr>
                    <w:tc>
                      <w:tcPr>
                        <w:tcW w:w="360" w:type="dxa"/>
                        <w:tcBorders>
                          <w:top w:val="nil"/>
                          <w:left w:val="nil"/>
                          <w:bottom w:val="nil"/>
                          <w:right w:val="nil"/>
                        </w:tcBorders>
                        <w:tcMar>
                          <w:top w:w="39" w:type="dxa"/>
                          <w:left w:w="39" w:type="dxa"/>
                          <w:bottom w:w="39" w:type="dxa"/>
                          <w:right w:w="39" w:type="dxa"/>
                        </w:tcMar>
                      </w:tcPr>
                      <w:p w14:paraId="7F601097" w14:textId="77777777" w:rsidR="00F50475" w:rsidRDefault="00DB7E25">
                        <w:pPr>
                          <w:spacing w:after="0" w:line="240" w:lineRule="auto"/>
                        </w:pPr>
                        <w:r>
                          <w:rPr>
                            <w:rFonts w:ascii="Arial" w:eastAsia="Arial" w:hAnsi="Arial"/>
                            <w:color w:val="000000"/>
                          </w:rPr>
                          <w:t>N</w:t>
                        </w:r>
                      </w:p>
                    </w:tc>
                  </w:tr>
                </w:tbl>
                <w:p w14:paraId="1F5F7B68" w14:textId="77777777" w:rsidR="00F50475" w:rsidRDefault="00F50475">
                  <w:pPr>
                    <w:spacing w:after="0" w:line="240" w:lineRule="auto"/>
                  </w:pPr>
                </w:p>
              </w:tc>
              <w:tc>
                <w:tcPr>
                  <w:tcW w:w="180" w:type="dxa"/>
                </w:tcPr>
                <w:p w14:paraId="2D0E145B" w14:textId="77777777" w:rsidR="00F50475" w:rsidRDefault="00F50475">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F50475" w14:paraId="12784FB2" w14:textId="77777777">
                    <w:trPr>
                      <w:trHeight w:val="192"/>
                    </w:trPr>
                    <w:tc>
                      <w:tcPr>
                        <w:tcW w:w="3240" w:type="dxa"/>
                        <w:tcBorders>
                          <w:top w:val="nil"/>
                          <w:left w:val="nil"/>
                          <w:bottom w:val="nil"/>
                          <w:right w:val="nil"/>
                        </w:tcBorders>
                        <w:tcMar>
                          <w:top w:w="39" w:type="dxa"/>
                          <w:left w:w="39" w:type="dxa"/>
                          <w:bottom w:w="39" w:type="dxa"/>
                          <w:right w:w="39" w:type="dxa"/>
                        </w:tcMar>
                      </w:tcPr>
                      <w:p w14:paraId="102FBD28" w14:textId="77777777" w:rsidR="00F50475" w:rsidRDefault="00DB7E25">
                        <w:pPr>
                          <w:spacing w:after="0" w:line="240" w:lineRule="auto"/>
                        </w:pPr>
                        <w:r>
                          <w:rPr>
                            <w:rFonts w:ascii="Arial" w:eastAsia="Arial" w:hAnsi="Arial"/>
                            <w:color w:val="000000"/>
                            <w:sz w:val="16"/>
                          </w:rPr>
                          <w:t>Train employees in the work.</w:t>
                        </w:r>
                      </w:p>
                    </w:tc>
                  </w:tr>
                </w:tbl>
                <w:p w14:paraId="2C9620EE" w14:textId="77777777" w:rsidR="00F50475" w:rsidRDefault="00F50475">
                  <w:pPr>
                    <w:spacing w:after="0" w:line="240" w:lineRule="auto"/>
                  </w:pPr>
                </w:p>
              </w:tc>
              <w:tc>
                <w:tcPr>
                  <w:tcW w:w="539" w:type="dxa"/>
                  <w:tcBorders>
                    <w:right w:val="single" w:sz="15" w:space="0" w:color="000000"/>
                  </w:tcBorders>
                </w:tcPr>
                <w:p w14:paraId="167A05F5" w14:textId="77777777" w:rsidR="00F50475" w:rsidRDefault="00F50475">
                  <w:pPr>
                    <w:pStyle w:val="EmptyCellLayoutStyle"/>
                    <w:spacing w:after="0" w:line="240" w:lineRule="auto"/>
                  </w:pPr>
                </w:p>
              </w:tc>
            </w:tr>
            <w:tr w:rsidR="00F50475" w14:paraId="38FD12C2" w14:textId="77777777">
              <w:trPr>
                <w:trHeight w:val="20"/>
              </w:trPr>
              <w:tc>
                <w:tcPr>
                  <w:tcW w:w="900" w:type="dxa"/>
                  <w:tcBorders>
                    <w:left w:val="single" w:sz="15" w:space="0" w:color="000000"/>
                  </w:tcBorders>
                </w:tcPr>
                <w:p w14:paraId="4995609D" w14:textId="77777777" w:rsidR="00F50475" w:rsidRDefault="00F50475">
                  <w:pPr>
                    <w:pStyle w:val="EmptyCellLayoutStyle"/>
                    <w:spacing w:after="0" w:line="240" w:lineRule="auto"/>
                  </w:pPr>
                </w:p>
              </w:tc>
              <w:tc>
                <w:tcPr>
                  <w:tcW w:w="359" w:type="dxa"/>
                  <w:vMerge/>
                </w:tcPr>
                <w:p w14:paraId="02A836FD" w14:textId="77777777" w:rsidR="00F50475" w:rsidRDefault="00F50475">
                  <w:pPr>
                    <w:pStyle w:val="EmptyCellLayoutStyle"/>
                    <w:spacing w:after="0" w:line="240" w:lineRule="auto"/>
                  </w:pPr>
                </w:p>
              </w:tc>
              <w:tc>
                <w:tcPr>
                  <w:tcW w:w="180" w:type="dxa"/>
                </w:tcPr>
                <w:p w14:paraId="0A52341F" w14:textId="77777777" w:rsidR="00F50475" w:rsidRDefault="00F50475">
                  <w:pPr>
                    <w:pStyle w:val="EmptyCellLayoutStyle"/>
                    <w:spacing w:after="0" w:line="240" w:lineRule="auto"/>
                  </w:pPr>
                </w:p>
              </w:tc>
              <w:tc>
                <w:tcPr>
                  <w:tcW w:w="3240" w:type="dxa"/>
                </w:tcPr>
                <w:p w14:paraId="0EA64330" w14:textId="77777777" w:rsidR="00F50475" w:rsidRDefault="00F50475">
                  <w:pPr>
                    <w:pStyle w:val="EmptyCellLayoutStyle"/>
                    <w:spacing w:after="0" w:line="240" w:lineRule="auto"/>
                  </w:pPr>
                </w:p>
              </w:tc>
              <w:tc>
                <w:tcPr>
                  <w:tcW w:w="2160" w:type="dxa"/>
                </w:tcPr>
                <w:p w14:paraId="1B6C3C35" w14:textId="77777777" w:rsidR="00F50475" w:rsidRDefault="00F50475">
                  <w:pPr>
                    <w:pStyle w:val="EmptyCellLayoutStyle"/>
                    <w:spacing w:after="0" w:line="240" w:lineRule="auto"/>
                  </w:pPr>
                </w:p>
              </w:tc>
              <w:tc>
                <w:tcPr>
                  <w:tcW w:w="359" w:type="dxa"/>
                  <w:vMerge/>
                </w:tcPr>
                <w:p w14:paraId="224E7531" w14:textId="77777777" w:rsidR="00F50475" w:rsidRDefault="00F50475">
                  <w:pPr>
                    <w:pStyle w:val="EmptyCellLayoutStyle"/>
                    <w:spacing w:after="0" w:line="240" w:lineRule="auto"/>
                  </w:pPr>
                </w:p>
              </w:tc>
              <w:tc>
                <w:tcPr>
                  <w:tcW w:w="180" w:type="dxa"/>
                </w:tcPr>
                <w:p w14:paraId="36F28FE9" w14:textId="77777777" w:rsidR="00F50475" w:rsidRDefault="00F50475">
                  <w:pPr>
                    <w:pStyle w:val="EmptyCellLayoutStyle"/>
                    <w:spacing w:after="0" w:line="240" w:lineRule="auto"/>
                  </w:pPr>
                </w:p>
              </w:tc>
              <w:tc>
                <w:tcPr>
                  <w:tcW w:w="3240" w:type="dxa"/>
                </w:tcPr>
                <w:p w14:paraId="1287BB32" w14:textId="77777777" w:rsidR="00F50475" w:rsidRDefault="00F50475">
                  <w:pPr>
                    <w:pStyle w:val="EmptyCellLayoutStyle"/>
                    <w:spacing w:after="0" w:line="240" w:lineRule="auto"/>
                  </w:pPr>
                </w:p>
              </w:tc>
              <w:tc>
                <w:tcPr>
                  <w:tcW w:w="539" w:type="dxa"/>
                  <w:tcBorders>
                    <w:right w:val="single" w:sz="15" w:space="0" w:color="000000"/>
                  </w:tcBorders>
                </w:tcPr>
                <w:p w14:paraId="7C252B5A" w14:textId="77777777" w:rsidR="00F50475" w:rsidRDefault="00F50475">
                  <w:pPr>
                    <w:pStyle w:val="EmptyCellLayoutStyle"/>
                    <w:spacing w:after="0" w:line="240" w:lineRule="auto"/>
                  </w:pPr>
                </w:p>
              </w:tc>
            </w:tr>
            <w:tr w:rsidR="00F50475" w14:paraId="6DE26FE5" w14:textId="77777777">
              <w:trPr>
                <w:trHeight w:val="249"/>
              </w:trPr>
              <w:tc>
                <w:tcPr>
                  <w:tcW w:w="900" w:type="dxa"/>
                  <w:tcBorders>
                    <w:left w:val="single" w:sz="15" w:space="0" w:color="000000"/>
                    <w:bottom w:val="single" w:sz="15" w:space="0" w:color="000000"/>
                  </w:tcBorders>
                </w:tcPr>
                <w:p w14:paraId="5FC56814" w14:textId="77777777" w:rsidR="00F50475" w:rsidRDefault="00F50475">
                  <w:pPr>
                    <w:pStyle w:val="EmptyCellLayoutStyle"/>
                    <w:spacing w:after="0" w:line="240" w:lineRule="auto"/>
                  </w:pPr>
                </w:p>
              </w:tc>
              <w:tc>
                <w:tcPr>
                  <w:tcW w:w="359" w:type="dxa"/>
                  <w:tcBorders>
                    <w:bottom w:val="single" w:sz="15" w:space="0" w:color="000000"/>
                  </w:tcBorders>
                </w:tcPr>
                <w:p w14:paraId="3336ABAC" w14:textId="77777777" w:rsidR="00F50475" w:rsidRDefault="00F50475">
                  <w:pPr>
                    <w:pStyle w:val="EmptyCellLayoutStyle"/>
                    <w:spacing w:after="0" w:line="240" w:lineRule="auto"/>
                  </w:pPr>
                </w:p>
              </w:tc>
              <w:tc>
                <w:tcPr>
                  <w:tcW w:w="180" w:type="dxa"/>
                  <w:tcBorders>
                    <w:bottom w:val="single" w:sz="15" w:space="0" w:color="000000"/>
                  </w:tcBorders>
                </w:tcPr>
                <w:p w14:paraId="5364A83F" w14:textId="77777777" w:rsidR="00F50475" w:rsidRDefault="00F50475">
                  <w:pPr>
                    <w:pStyle w:val="EmptyCellLayoutStyle"/>
                    <w:spacing w:after="0" w:line="240" w:lineRule="auto"/>
                  </w:pPr>
                </w:p>
              </w:tc>
              <w:tc>
                <w:tcPr>
                  <w:tcW w:w="3240" w:type="dxa"/>
                  <w:tcBorders>
                    <w:bottom w:val="single" w:sz="15" w:space="0" w:color="000000"/>
                  </w:tcBorders>
                </w:tcPr>
                <w:p w14:paraId="57974CA8" w14:textId="77777777" w:rsidR="00F50475" w:rsidRDefault="00F50475">
                  <w:pPr>
                    <w:pStyle w:val="EmptyCellLayoutStyle"/>
                    <w:spacing w:after="0" w:line="240" w:lineRule="auto"/>
                  </w:pPr>
                </w:p>
              </w:tc>
              <w:tc>
                <w:tcPr>
                  <w:tcW w:w="2160" w:type="dxa"/>
                  <w:tcBorders>
                    <w:bottom w:val="single" w:sz="15" w:space="0" w:color="000000"/>
                  </w:tcBorders>
                </w:tcPr>
                <w:p w14:paraId="6264A5B7" w14:textId="77777777" w:rsidR="00F50475" w:rsidRDefault="00F50475">
                  <w:pPr>
                    <w:pStyle w:val="EmptyCellLayoutStyle"/>
                    <w:spacing w:after="0" w:line="240" w:lineRule="auto"/>
                  </w:pPr>
                </w:p>
              </w:tc>
              <w:tc>
                <w:tcPr>
                  <w:tcW w:w="359" w:type="dxa"/>
                  <w:tcBorders>
                    <w:bottom w:val="single" w:sz="15" w:space="0" w:color="000000"/>
                  </w:tcBorders>
                </w:tcPr>
                <w:p w14:paraId="4A3651C5" w14:textId="77777777" w:rsidR="00F50475" w:rsidRDefault="00F50475">
                  <w:pPr>
                    <w:pStyle w:val="EmptyCellLayoutStyle"/>
                    <w:spacing w:after="0" w:line="240" w:lineRule="auto"/>
                  </w:pPr>
                </w:p>
              </w:tc>
              <w:tc>
                <w:tcPr>
                  <w:tcW w:w="180" w:type="dxa"/>
                  <w:tcBorders>
                    <w:bottom w:val="single" w:sz="15" w:space="0" w:color="000000"/>
                  </w:tcBorders>
                </w:tcPr>
                <w:p w14:paraId="20EBC8D0" w14:textId="77777777" w:rsidR="00F50475" w:rsidRDefault="00F50475">
                  <w:pPr>
                    <w:pStyle w:val="EmptyCellLayoutStyle"/>
                    <w:spacing w:after="0" w:line="240" w:lineRule="auto"/>
                  </w:pPr>
                </w:p>
              </w:tc>
              <w:tc>
                <w:tcPr>
                  <w:tcW w:w="3240" w:type="dxa"/>
                  <w:tcBorders>
                    <w:bottom w:val="single" w:sz="15" w:space="0" w:color="000000"/>
                  </w:tcBorders>
                </w:tcPr>
                <w:p w14:paraId="108389AA" w14:textId="77777777" w:rsidR="00F50475" w:rsidRDefault="00F50475">
                  <w:pPr>
                    <w:pStyle w:val="EmptyCellLayoutStyle"/>
                    <w:spacing w:after="0" w:line="240" w:lineRule="auto"/>
                  </w:pPr>
                </w:p>
              </w:tc>
              <w:tc>
                <w:tcPr>
                  <w:tcW w:w="539" w:type="dxa"/>
                  <w:tcBorders>
                    <w:bottom w:val="single" w:sz="15" w:space="0" w:color="000000"/>
                    <w:right w:val="single" w:sz="15" w:space="0" w:color="000000"/>
                  </w:tcBorders>
                </w:tcPr>
                <w:p w14:paraId="2144F7C8" w14:textId="77777777" w:rsidR="00F50475" w:rsidRDefault="00F50475">
                  <w:pPr>
                    <w:pStyle w:val="EmptyCellLayoutStyle"/>
                    <w:spacing w:after="0" w:line="240" w:lineRule="auto"/>
                  </w:pPr>
                </w:p>
              </w:tc>
            </w:tr>
          </w:tbl>
          <w:p w14:paraId="22EBA5E5" w14:textId="77777777" w:rsidR="00F50475" w:rsidRDefault="00F50475">
            <w:pPr>
              <w:spacing w:after="0" w:line="240" w:lineRule="auto"/>
            </w:pPr>
          </w:p>
        </w:tc>
        <w:tc>
          <w:tcPr>
            <w:tcW w:w="179" w:type="dxa"/>
          </w:tcPr>
          <w:p w14:paraId="2BCFB435" w14:textId="77777777" w:rsidR="00F50475" w:rsidRDefault="00F50475">
            <w:pPr>
              <w:pStyle w:val="EmptyCellLayoutStyle"/>
              <w:spacing w:after="0" w:line="240" w:lineRule="auto"/>
            </w:pPr>
          </w:p>
        </w:tc>
      </w:tr>
      <w:tr w:rsidR="00F50475" w14:paraId="446D7FEF" w14:textId="77777777" w:rsidTr="63799137">
        <w:trPr>
          <w:trHeight w:val="89"/>
        </w:trPr>
        <w:tc>
          <w:tcPr>
            <w:tcW w:w="179" w:type="dxa"/>
          </w:tcPr>
          <w:p w14:paraId="0E43253A" w14:textId="77777777" w:rsidR="00F50475" w:rsidRDefault="00F50475">
            <w:pPr>
              <w:pStyle w:val="EmptyCellLayoutStyle"/>
              <w:spacing w:after="0" w:line="240" w:lineRule="auto"/>
            </w:pPr>
          </w:p>
        </w:tc>
        <w:tc>
          <w:tcPr>
            <w:tcW w:w="0" w:type="dxa"/>
          </w:tcPr>
          <w:p w14:paraId="40F7D865" w14:textId="77777777" w:rsidR="00F50475" w:rsidRDefault="00F50475">
            <w:pPr>
              <w:pStyle w:val="EmptyCellLayoutStyle"/>
              <w:spacing w:after="0" w:line="240" w:lineRule="auto"/>
            </w:pPr>
          </w:p>
        </w:tc>
        <w:tc>
          <w:tcPr>
            <w:tcW w:w="0" w:type="dxa"/>
          </w:tcPr>
          <w:p w14:paraId="7F35689D" w14:textId="77777777" w:rsidR="00F50475" w:rsidRDefault="00F50475">
            <w:pPr>
              <w:pStyle w:val="EmptyCellLayoutStyle"/>
              <w:spacing w:after="0" w:line="240" w:lineRule="auto"/>
            </w:pPr>
          </w:p>
        </w:tc>
        <w:tc>
          <w:tcPr>
            <w:tcW w:w="0" w:type="dxa"/>
          </w:tcPr>
          <w:p w14:paraId="3EFB4BA4" w14:textId="77777777" w:rsidR="00F50475" w:rsidRDefault="00F50475">
            <w:pPr>
              <w:pStyle w:val="EmptyCellLayoutStyle"/>
              <w:spacing w:after="0" w:line="240" w:lineRule="auto"/>
            </w:pPr>
          </w:p>
        </w:tc>
        <w:tc>
          <w:tcPr>
            <w:tcW w:w="0" w:type="dxa"/>
          </w:tcPr>
          <w:p w14:paraId="4991AF1D" w14:textId="77777777" w:rsidR="00F50475" w:rsidRDefault="00F50475">
            <w:pPr>
              <w:pStyle w:val="EmptyCellLayoutStyle"/>
              <w:spacing w:after="0" w:line="240" w:lineRule="auto"/>
            </w:pPr>
          </w:p>
        </w:tc>
        <w:tc>
          <w:tcPr>
            <w:tcW w:w="0" w:type="dxa"/>
          </w:tcPr>
          <w:p w14:paraId="74F7D1E2" w14:textId="77777777" w:rsidR="00F50475" w:rsidRDefault="00F50475">
            <w:pPr>
              <w:pStyle w:val="EmptyCellLayoutStyle"/>
              <w:spacing w:after="0" w:line="240" w:lineRule="auto"/>
            </w:pPr>
          </w:p>
        </w:tc>
        <w:tc>
          <w:tcPr>
            <w:tcW w:w="0" w:type="dxa"/>
          </w:tcPr>
          <w:p w14:paraId="623BCFF3" w14:textId="77777777" w:rsidR="00F50475" w:rsidRDefault="00F50475">
            <w:pPr>
              <w:pStyle w:val="EmptyCellLayoutStyle"/>
              <w:spacing w:after="0" w:line="240" w:lineRule="auto"/>
            </w:pPr>
          </w:p>
        </w:tc>
        <w:tc>
          <w:tcPr>
            <w:tcW w:w="2505" w:type="dxa"/>
          </w:tcPr>
          <w:p w14:paraId="2BA57911" w14:textId="77777777" w:rsidR="00F50475" w:rsidRDefault="00F50475">
            <w:pPr>
              <w:pStyle w:val="EmptyCellLayoutStyle"/>
              <w:spacing w:after="0" w:line="240" w:lineRule="auto"/>
            </w:pPr>
          </w:p>
        </w:tc>
        <w:tc>
          <w:tcPr>
            <w:tcW w:w="6120" w:type="dxa"/>
          </w:tcPr>
          <w:p w14:paraId="06224836" w14:textId="77777777" w:rsidR="00F50475" w:rsidRDefault="00F50475">
            <w:pPr>
              <w:pStyle w:val="EmptyCellLayoutStyle"/>
              <w:spacing w:after="0" w:line="240" w:lineRule="auto"/>
            </w:pPr>
          </w:p>
        </w:tc>
        <w:tc>
          <w:tcPr>
            <w:tcW w:w="2534" w:type="dxa"/>
          </w:tcPr>
          <w:p w14:paraId="6C38FA95" w14:textId="77777777" w:rsidR="00F50475" w:rsidRDefault="00F50475">
            <w:pPr>
              <w:pStyle w:val="EmptyCellLayoutStyle"/>
              <w:spacing w:after="0" w:line="240" w:lineRule="auto"/>
            </w:pPr>
          </w:p>
        </w:tc>
        <w:tc>
          <w:tcPr>
            <w:tcW w:w="179" w:type="dxa"/>
          </w:tcPr>
          <w:p w14:paraId="60F22475" w14:textId="77777777" w:rsidR="00F50475" w:rsidRDefault="00F50475">
            <w:pPr>
              <w:pStyle w:val="EmptyCellLayoutStyle"/>
              <w:spacing w:after="0" w:line="240" w:lineRule="auto"/>
            </w:pPr>
          </w:p>
        </w:tc>
      </w:tr>
      <w:tr w:rsidR="00DB7E25" w14:paraId="0B94D547" w14:textId="77777777" w:rsidTr="63799137">
        <w:tc>
          <w:tcPr>
            <w:tcW w:w="179" w:type="dxa"/>
          </w:tcPr>
          <w:p w14:paraId="37D1CF16" w14:textId="77777777" w:rsidR="00F50475" w:rsidRDefault="00F5047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DB7E25" w14:paraId="70C3361C" w14:textId="77777777" w:rsidTr="00DB7E2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F50475" w14:paraId="01756547" w14:textId="77777777">
                    <w:trPr>
                      <w:trHeight w:val="192"/>
                    </w:trPr>
                    <w:tc>
                      <w:tcPr>
                        <w:tcW w:w="11160" w:type="dxa"/>
                        <w:tcBorders>
                          <w:top w:val="nil"/>
                          <w:left w:val="nil"/>
                          <w:bottom w:val="nil"/>
                          <w:right w:val="nil"/>
                        </w:tcBorders>
                        <w:tcMar>
                          <w:top w:w="39" w:type="dxa"/>
                          <w:left w:w="39" w:type="dxa"/>
                          <w:bottom w:w="39" w:type="dxa"/>
                          <w:right w:w="39" w:type="dxa"/>
                        </w:tcMar>
                      </w:tcPr>
                      <w:p w14:paraId="070261FA" w14:textId="77777777" w:rsidR="00F50475" w:rsidRDefault="00DB7E25">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FBB03C7" w14:textId="77777777" w:rsidR="00F50475" w:rsidRDefault="00F50475">
                  <w:pPr>
                    <w:spacing w:after="0" w:line="240" w:lineRule="auto"/>
                  </w:pPr>
                </w:p>
              </w:tc>
            </w:tr>
            <w:tr w:rsidR="00F50475" w14:paraId="2DC7218F" w14:textId="77777777">
              <w:trPr>
                <w:trHeight w:val="99"/>
              </w:trPr>
              <w:tc>
                <w:tcPr>
                  <w:tcW w:w="0" w:type="dxa"/>
                  <w:tcBorders>
                    <w:left w:val="single" w:sz="15" w:space="0" w:color="000000"/>
                  </w:tcBorders>
                </w:tcPr>
                <w:p w14:paraId="0BFFBCEF" w14:textId="77777777" w:rsidR="00F50475" w:rsidRDefault="00F50475">
                  <w:pPr>
                    <w:pStyle w:val="EmptyCellLayoutStyle"/>
                    <w:spacing w:after="0" w:line="240" w:lineRule="auto"/>
                  </w:pPr>
                </w:p>
              </w:tc>
              <w:tc>
                <w:tcPr>
                  <w:tcW w:w="11159" w:type="dxa"/>
                  <w:tcBorders>
                    <w:right w:val="single" w:sz="15" w:space="0" w:color="000000"/>
                  </w:tcBorders>
                </w:tcPr>
                <w:p w14:paraId="6CFFD624" w14:textId="77777777" w:rsidR="00F50475" w:rsidRDefault="00F50475">
                  <w:pPr>
                    <w:pStyle w:val="EmptyCellLayoutStyle"/>
                    <w:spacing w:after="0" w:line="240" w:lineRule="auto"/>
                  </w:pPr>
                </w:p>
              </w:tc>
            </w:tr>
            <w:tr w:rsidR="00F50475" w14:paraId="3E607BD0" w14:textId="77777777">
              <w:trPr>
                <w:trHeight w:val="290"/>
              </w:trPr>
              <w:tc>
                <w:tcPr>
                  <w:tcW w:w="0" w:type="dxa"/>
                  <w:tcBorders>
                    <w:left w:val="single" w:sz="15" w:space="0" w:color="000000"/>
                    <w:bottom w:val="single" w:sz="15" w:space="0" w:color="000000"/>
                  </w:tcBorders>
                </w:tcPr>
                <w:p w14:paraId="4B5F35CD" w14:textId="77777777" w:rsidR="00F50475" w:rsidRDefault="00F5047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F50475" w14:paraId="771DF757" w14:textId="77777777">
                    <w:trPr>
                      <w:trHeight w:val="212"/>
                    </w:trPr>
                    <w:tc>
                      <w:tcPr>
                        <w:tcW w:w="11160" w:type="dxa"/>
                        <w:tcBorders>
                          <w:top w:val="nil"/>
                          <w:left w:val="nil"/>
                          <w:bottom w:val="nil"/>
                          <w:right w:val="nil"/>
                        </w:tcBorders>
                        <w:tcMar>
                          <w:top w:w="39" w:type="dxa"/>
                          <w:left w:w="39" w:type="dxa"/>
                          <w:bottom w:w="39" w:type="dxa"/>
                          <w:right w:w="39" w:type="dxa"/>
                        </w:tcMar>
                      </w:tcPr>
                      <w:p w14:paraId="1E9FE4EC" w14:textId="77777777" w:rsidR="00F50475" w:rsidRDefault="00DB7E25">
                        <w:pPr>
                          <w:spacing w:after="0" w:line="240" w:lineRule="auto"/>
                        </w:pPr>
                        <w:r>
                          <w:rPr>
                            <w:rFonts w:ascii="Arial" w:eastAsia="Arial" w:hAnsi="Arial"/>
                            <w:color w:val="000000"/>
                          </w:rPr>
                          <w:t>Yes.</w:t>
                        </w:r>
                      </w:p>
                    </w:tc>
                  </w:tr>
                </w:tbl>
                <w:p w14:paraId="53A6BAFE" w14:textId="77777777" w:rsidR="00F50475" w:rsidRDefault="00F50475">
                  <w:pPr>
                    <w:spacing w:after="0" w:line="240" w:lineRule="auto"/>
                  </w:pPr>
                </w:p>
              </w:tc>
            </w:tr>
          </w:tbl>
          <w:p w14:paraId="167AB6BA" w14:textId="77777777" w:rsidR="00F50475" w:rsidRDefault="00F50475">
            <w:pPr>
              <w:spacing w:after="0" w:line="240" w:lineRule="auto"/>
            </w:pPr>
          </w:p>
        </w:tc>
        <w:tc>
          <w:tcPr>
            <w:tcW w:w="179" w:type="dxa"/>
          </w:tcPr>
          <w:p w14:paraId="577055B5" w14:textId="77777777" w:rsidR="00F50475" w:rsidRDefault="00F50475">
            <w:pPr>
              <w:pStyle w:val="EmptyCellLayoutStyle"/>
              <w:spacing w:after="0" w:line="240" w:lineRule="auto"/>
            </w:pPr>
          </w:p>
        </w:tc>
      </w:tr>
      <w:tr w:rsidR="00F50475" w14:paraId="1CA9240B" w14:textId="77777777" w:rsidTr="63799137">
        <w:trPr>
          <w:trHeight w:val="110"/>
        </w:trPr>
        <w:tc>
          <w:tcPr>
            <w:tcW w:w="179" w:type="dxa"/>
          </w:tcPr>
          <w:p w14:paraId="67C6B412" w14:textId="77777777" w:rsidR="00F50475" w:rsidRDefault="00F50475">
            <w:pPr>
              <w:pStyle w:val="EmptyCellLayoutStyle"/>
              <w:spacing w:after="0" w:line="240" w:lineRule="auto"/>
            </w:pPr>
          </w:p>
        </w:tc>
        <w:tc>
          <w:tcPr>
            <w:tcW w:w="0" w:type="dxa"/>
          </w:tcPr>
          <w:p w14:paraId="4CF707FB" w14:textId="77777777" w:rsidR="00F50475" w:rsidRDefault="00F50475">
            <w:pPr>
              <w:pStyle w:val="EmptyCellLayoutStyle"/>
              <w:spacing w:after="0" w:line="240" w:lineRule="auto"/>
            </w:pPr>
          </w:p>
        </w:tc>
        <w:tc>
          <w:tcPr>
            <w:tcW w:w="0" w:type="dxa"/>
          </w:tcPr>
          <w:p w14:paraId="3BFA022C" w14:textId="77777777" w:rsidR="00F50475" w:rsidRDefault="00F50475">
            <w:pPr>
              <w:pStyle w:val="EmptyCellLayoutStyle"/>
              <w:spacing w:after="0" w:line="240" w:lineRule="auto"/>
            </w:pPr>
          </w:p>
        </w:tc>
        <w:tc>
          <w:tcPr>
            <w:tcW w:w="0" w:type="dxa"/>
          </w:tcPr>
          <w:p w14:paraId="01323199" w14:textId="77777777" w:rsidR="00F50475" w:rsidRDefault="00F50475">
            <w:pPr>
              <w:pStyle w:val="EmptyCellLayoutStyle"/>
              <w:spacing w:after="0" w:line="240" w:lineRule="auto"/>
            </w:pPr>
          </w:p>
        </w:tc>
        <w:tc>
          <w:tcPr>
            <w:tcW w:w="0" w:type="dxa"/>
          </w:tcPr>
          <w:p w14:paraId="7DA5655D" w14:textId="77777777" w:rsidR="00F50475" w:rsidRDefault="00F50475">
            <w:pPr>
              <w:pStyle w:val="EmptyCellLayoutStyle"/>
              <w:spacing w:after="0" w:line="240" w:lineRule="auto"/>
            </w:pPr>
          </w:p>
        </w:tc>
        <w:tc>
          <w:tcPr>
            <w:tcW w:w="0" w:type="dxa"/>
          </w:tcPr>
          <w:p w14:paraId="4D2E9620" w14:textId="77777777" w:rsidR="00F50475" w:rsidRDefault="00F50475">
            <w:pPr>
              <w:pStyle w:val="EmptyCellLayoutStyle"/>
              <w:spacing w:after="0" w:line="240" w:lineRule="auto"/>
            </w:pPr>
          </w:p>
        </w:tc>
        <w:tc>
          <w:tcPr>
            <w:tcW w:w="0" w:type="dxa"/>
          </w:tcPr>
          <w:p w14:paraId="0F4219E0" w14:textId="77777777" w:rsidR="00F50475" w:rsidRDefault="00F50475">
            <w:pPr>
              <w:pStyle w:val="EmptyCellLayoutStyle"/>
              <w:spacing w:after="0" w:line="240" w:lineRule="auto"/>
            </w:pPr>
          </w:p>
        </w:tc>
        <w:tc>
          <w:tcPr>
            <w:tcW w:w="2505" w:type="dxa"/>
          </w:tcPr>
          <w:p w14:paraId="75E76E74" w14:textId="77777777" w:rsidR="00F50475" w:rsidRDefault="00F50475">
            <w:pPr>
              <w:pStyle w:val="EmptyCellLayoutStyle"/>
              <w:spacing w:after="0" w:line="240" w:lineRule="auto"/>
            </w:pPr>
          </w:p>
        </w:tc>
        <w:tc>
          <w:tcPr>
            <w:tcW w:w="6120" w:type="dxa"/>
          </w:tcPr>
          <w:p w14:paraId="4A854E4D" w14:textId="77777777" w:rsidR="00F50475" w:rsidRDefault="00F50475">
            <w:pPr>
              <w:pStyle w:val="EmptyCellLayoutStyle"/>
              <w:spacing w:after="0" w:line="240" w:lineRule="auto"/>
            </w:pPr>
          </w:p>
        </w:tc>
        <w:tc>
          <w:tcPr>
            <w:tcW w:w="2534" w:type="dxa"/>
          </w:tcPr>
          <w:p w14:paraId="7719CB0B" w14:textId="77777777" w:rsidR="00F50475" w:rsidRDefault="00F50475">
            <w:pPr>
              <w:pStyle w:val="EmptyCellLayoutStyle"/>
              <w:spacing w:after="0" w:line="240" w:lineRule="auto"/>
            </w:pPr>
          </w:p>
        </w:tc>
        <w:tc>
          <w:tcPr>
            <w:tcW w:w="179" w:type="dxa"/>
          </w:tcPr>
          <w:p w14:paraId="338F547E" w14:textId="77777777" w:rsidR="00F50475" w:rsidRDefault="00F50475">
            <w:pPr>
              <w:pStyle w:val="EmptyCellLayoutStyle"/>
              <w:spacing w:after="0" w:line="240" w:lineRule="auto"/>
            </w:pPr>
          </w:p>
        </w:tc>
      </w:tr>
      <w:tr w:rsidR="00DB7E25" w14:paraId="597F3A1B" w14:textId="77777777" w:rsidTr="63799137">
        <w:tc>
          <w:tcPr>
            <w:tcW w:w="179" w:type="dxa"/>
          </w:tcPr>
          <w:p w14:paraId="1FD86B4D" w14:textId="77777777" w:rsidR="00F50475" w:rsidRDefault="00F5047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DB7E25" w14:paraId="36C695BD" w14:textId="77777777" w:rsidTr="00DB7E2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F50475" w14:paraId="2BE1D70D" w14:textId="77777777">
                    <w:trPr>
                      <w:trHeight w:val="192"/>
                    </w:trPr>
                    <w:tc>
                      <w:tcPr>
                        <w:tcW w:w="11160" w:type="dxa"/>
                        <w:tcBorders>
                          <w:top w:val="nil"/>
                          <w:left w:val="nil"/>
                          <w:bottom w:val="nil"/>
                          <w:right w:val="nil"/>
                        </w:tcBorders>
                        <w:tcMar>
                          <w:top w:w="39" w:type="dxa"/>
                          <w:left w:w="39" w:type="dxa"/>
                          <w:bottom w:w="39" w:type="dxa"/>
                          <w:right w:w="39" w:type="dxa"/>
                        </w:tcMar>
                      </w:tcPr>
                      <w:p w14:paraId="4C993061" w14:textId="77777777" w:rsidR="00F50475" w:rsidRDefault="00DB7E25">
                        <w:pPr>
                          <w:spacing w:after="0" w:line="240" w:lineRule="auto"/>
                        </w:pPr>
                        <w:r>
                          <w:rPr>
                            <w:rFonts w:ascii="Arial" w:eastAsia="Arial" w:hAnsi="Arial"/>
                            <w:b/>
                            <w:color w:val="000000"/>
                            <w:sz w:val="16"/>
                          </w:rPr>
                          <w:t>23. What are the essential functions of this position?</w:t>
                        </w:r>
                      </w:p>
                    </w:tc>
                  </w:tr>
                </w:tbl>
                <w:p w14:paraId="1203D116" w14:textId="77777777" w:rsidR="00F50475" w:rsidRDefault="00F50475">
                  <w:pPr>
                    <w:spacing w:after="0" w:line="240" w:lineRule="auto"/>
                  </w:pPr>
                </w:p>
              </w:tc>
            </w:tr>
            <w:tr w:rsidR="00F50475" w14:paraId="0510AD77" w14:textId="77777777">
              <w:trPr>
                <w:trHeight w:val="80"/>
              </w:trPr>
              <w:tc>
                <w:tcPr>
                  <w:tcW w:w="0" w:type="dxa"/>
                  <w:tcBorders>
                    <w:left w:val="single" w:sz="15" w:space="0" w:color="000000"/>
                  </w:tcBorders>
                </w:tcPr>
                <w:p w14:paraId="7B6B4494" w14:textId="77777777" w:rsidR="00F50475" w:rsidRDefault="00F50475">
                  <w:pPr>
                    <w:pStyle w:val="EmptyCellLayoutStyle"/>
                    <w:spacing w:after="0" w:line="240" w:lineRule="auto"/>
                  </w:pPr>
                </w:p>
              </w:tc>
              <w:tc>
                <w:tcPr>
                  <w:tcW w:w="11159" w:type="dxa"/>
                  <w:tcBorders>
                    <w:right w:val="single" w:sz="15" w:space="0" w:color="000000"/>
                  </w:tcBorders>
                </w:tcPr>
                <w:p w14:paraId="5D32E88F" w14:textId="77777777" w:rsidR="00F50475" w:rsidRDefault="00F50475">
                  <w:pPr>
                    <w:pStyle w:val="EmptyCellLayoutStyle"/>
                    <w:spacing w:after="0" w:line="240" w:lineRule="auto"/>
                  </w:pPr>
                </w:p>
              </w:tc>
            </w:tr>
            <w:tr w:rsidR="00F50475" w14:paraId="290B53DB" w14:textId="77777777">
              <w:trPr>
                <w:trHeight w:val="290"/>
              </w:trPr>
              <w:tc>
                <w:tcPr>
                  <w:tcW w:w="0" w:type="dxa"/>
                  <w:tcBorders>
                    <w:left w:val="single" w:sz="15" w:space="0" w:color="000000"/>
                    <w:bottom w:val="single" w:sz="15" w:space="0" w:color="000000"/>
                  </w:tcBorders>
                </w:tcPr>
                <w:p w14:paraId="6BDB56D7" w14:textId="77777777" w:rsidR="00F50475" w:rsidRDefault="00F5047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F50475" w14:paraId="755FEAEA" w14:textId="77777777">
                    <w:trPr>
                      <w:trHeight w:val="212"/>
                    </w:trPr>
                    <w:tc>
                      <w:tcPr>
                        <w:tcW w:w="11160" w:type="dxa"/>
                        <w:tcBorders>
                          <w:top w:val="nil"/>
                          <w:left w:val="nil"/>
                          <w:bottom w:val="nil"/>
                          <w:right w:val="nil"/>
                        </w:tcBorders>
                        <w:tcMar>
                          <w:top w:w="39" w:type="dxa"/>
                          <w:left w:w="39" w:type="dxa"/>
                          <w:bottom w:w="39" w:type="dxa"/>
                          <w:right w:w="39" w:type="dxa"/>
                        </w:tcMar>
                      </w:tcPr>
                      <w:p w14:paraId="589F612D" w14:textId="77777777" w:rsidR="00F50475" w:rsidRDefault="00DB7E25">
                        <w:pPr>
                          <w:spacing w:after="0" w:line="240" w:lineRule="auto"/>
                        </w:pPr>
                        <w:r>
                          <w:rPr>
                            <w:rFonts w:ascii="Arial" w:eastAsia="Arial" w:hAnsi="Arial"/>
                            <w:color w:val="000000"/>
                          </w:rPr>
                          <w:t>The incumbent must perform the tasks accurately. Research must be meticulous; all alternatives must be presented without bias; specifications must be developed with attention to detail; software program assessment must follow structured techniques; testing must be thorough; implementation coordination must be well planned. The most important duty, however, is to communicate with the user, both listening and lending professional advice. The second most important duty lies in the task of software program assessment and testing and ensuring quality and integrity of data are maintained. Includes all requirements listed in Section 18 of this PD. </w:t>
                        </w:r>
                      </w:p>
                    </w:tc>
                  </w:tr>
                </w:tbl>
                <w:p w14:paraId="7BC3FE9A" w14:textId="77777777" w:rsidR="00F50475" w:rsidRDefault="00F50475">
                  <w:pPr>
                    <w:spacing w:after="0" w:line="240" w:lineRule="auto"/>
                  </w:pPr>
                </w:p>
              </w:tc>
            </w:tr>
          </w:tbl>
          <w:p w14:paraId="329CC06A" w14:textId="77777777" w:rsidR="00F50475" w:rsidRDefault="00F50475">
            <w:pPr>
              <w:spacing w:after="0" w:line="240" w:lineRule="auto"/>
            </w:pPr>
          </w:p>
        </w:tc>
        <w:tc>
          <w:tcPr>
            <w:tcW w:w="179" w:type="dxa"/>
          </w:tcPr>
          <w:p w14:paraId="7710C5BF" w14:textId="77777777" w:rsidR="00F50475" w:rsidRDefault="00F50475">
            <w:pPr>
              <w:pStyle w:val="EmptyCellLayoutStyle"/>
              <w:spacing w:after="0" w:line="240" w:lineRule="auto"/>
            </w:pPr>
          </w:p>
        </w:tc>
      </w:tr>
      <w:tr w:rsidR="00F50475" w14:paraId="5E804B79" w14:textId="77777777" w:rsidTr="63799137">
        <w:trPr>
          <w:trHeight w:val="99"/>
        </w:trPr>
        <w:tc>
          <w:tcPr>
            <w:tcW w:w="179" w:type="dxa"/>
          </w:tcPr>
          <w:p w14:paraId="00E4F242" w14:textId="77777777" w:rsidR="00F50475" w:rsidRDefault="00F50475">
            <w:pPr>
              <w:pStyle w:val="EmptyCellLayoutStyle"/>
              <w:spacing w:after="0" w:line="240" w:lineRule="auto"/>
            </w:pPr>
          </w:p>
        </w:tc>
        <w:tc>
          <w:tcPr>
            <w:tcW w:w="0" w:type="dxa"/>
          </w:tcPr>
          <w:p w14:paraId="6A2E7649" w14:textId="77777777" w:rsidR="00F50475" w:rsidRDefault="00F50475">
            <w:pPr>
              <w:pStyle w:val="EmptyCellLayoutStyle"/>
              <w:spacing w:after="0" w:line="240" w:lineRule="auto"/>
            </w:pPr>
          </w:p>
        </w:tc>
        <w:tc>
          <w:tcPr>
            <w:tcW w:w="0" w:type="dxa"/>
          </w:tcPr>
          <w:p w14:paraId="137CC416" w14:textId="77777777" w:rsidR="00F50475" w:rsidRDefault="00F50475">
            <w:pPr>
              <w:pStyle w:val="EmptyCellLayoutStyle"/>
              <w:spacing w:after="0" w:line="240" w:lineRule="auto"/>
            </w:pPr>
          </w:p>
        </w:tc>
        <w:tc>
          <w:tcPr>
            <w:tcW w:w="0" w:type="dxa"/>
          </w:tcPr>
          <w:p w14:paraId="347B3EB5" w14:textId="77777777" w:rsidR="00F50475" w:rsidRDefault="00F50475">
            <w:pPr>
              <w:pStyle w:val="EmptyCellLayoutStyle"/>
              <w:spacing w:after="0" w:line="240" w:lineRule="auto"/>
            </w:pPr>
          </w:p>
        </w:tc>
        <w:tc>
          <w:tcPr>
            <w:tcW w:w="0" w:type="dxa"/>
          </w:tcPr>
          <w:p w14:paraId="772180DD" w14:textId="77777777" w:rsidR="00F50475" w:rsidRDefault="00F50475">
            <w:pPr>
              <w:pStyle w:val="EmptyCellLayoutStyle"/>
              <w:spacing w:after="0" w:line="240" w:lineRule="auto"/>
            </w:pPr>
          </w:p>
        </w:tc>
        <w:tc>
          <w:tcPr>
            <w:tcW w:w="0" w:type="dxa"/>
          </w:tcPr>
          <w:p w14:paraId="5B5999B1" w14:textId="77777777" w:rsidR="00F50475" w:rsidRDefault="00F50475">
            <w:pPr>
              <w:pStyle w:val="EmptyCellLayoutStyle"/>
              <w:spacing w:after="0" w:line="240" w:lineRule="auto"/>
            </w:pPr>
          </w:p>
        </w:tc>
        <w:tc>
          <w:tcPr>
            <w:tcW w:w="0" w:type="dxa"/>
          </w:tcPr>
          <w:p w14:paraId="1769FB70" w14:textId="77777777" w:rsidR="00F50475" w:rsidRDefault="00F50475">
            <w:pPr>
              <w:pStyle w:val="EmptyCellLayoutStyle"/>
              <w:spacing w:after="0" w:line="240" w:lineRule="auto"/>
            </w:pPr>
          </w:p>
        </w:tc>
        <w:tc>
          <w:tcPr>
            <w:tcW w:w="2505" w:type="dxa"/>
          </w:tcPr>
          <w:p w14:paraId="57DFACE3" w14:textId="77777777" w:rsidR="00F50475" w:rsidRDefault="00F50475">
            <w:pPr>
              <w:pStyle w:val="EmptyCellLayoutStyle"/>
              <w:spacing w:after="0" w:line="240" w:lineRule="auto"/>
            </w:pPr>
          </w:p>
        </w:tc>
        <w:tc>
          <w:tcPr>
            <w:tcW w:w="6120" w:type="dxa"/>
          </w:tcPr>
          <w:p w14:paraId="3AF858F5" w14:textId="77777777" w:rsidR="00F50475" w:rsidRDefault="00F50475">
            <w:pPr>
              <w:pStyle w:val="EmptyCellLayoutStyle"/>
              <w:spacing w:after="0" w:line="240" w:lineRule="auto"/>
            </w:pPr>
          </w:p>
        </w:tc>
        <w:tc>
          <w:tcPr>
            <w:tcW w:w="2534" w:type="dxa"/>
          </w:tcPr>
          <w:p w14:paraId="64797655" w14:textId="77777777" w:rsidR="00F50475" w:rsidRDefault="00F50475">
            <w:pPr>
              <w:pStyle w:val="EmptyCellLayoutStyle"/>
              <w:spacing w:after="0" w:line="240" w:lineRule="auto"/>
            </w:pPr>
          </w:p>
        </w:tc>
        <w:tc>
          <w:tcPr>
            <w:tcW w:w="179" w:type="dxa"/>
          </w:tcPr>
          <w:p w14:paraId="22BD9816" w14:textId="77777777" w:rsidR="00F50475" w:rsidRDefault="00F50475">
            <w:pPr>
              <w:pStyle w:val="EmptyCellLayoutStyle"/>
              <w:spacing w:after="0" w:line="240" w:lineRule="auto"/>
            </w:pPr>
          </w:p>
        </w:tc>
      </w:tr>
      <w:tr w:rsidR="00DB7E25" w14:paraId="1BAF2E19" w14:textId="77777777" w:rsidTr="63799137">
        <w:tc>
          <w:tcPr>
            <w:tcW w:w="179" w:type="dxa"/>
          </w:tcPr>
          <w:p w14:paraId="7ADC45BB" w14:textId="77777777" w:rsidR="00F50475" w:rsidRDefault="00F50475">
            <w:pPr>
              <w:pStyle w:val="EmptyCellLayoutStyle"/>
              <w:spacing w:after="0" w:line="240" w:lineRule="auto"/>
            </w:pPr>
          </w:p>
        </w:tc>
        <w:tc>
          <w:tcPr>
            <w:tcW w:w="0" w:type="dxa"/>
          </w:tcPr>
          <w:p w14:paraId="6F6C22E6" w14:textId="77777777" w:rsidR="00F50475" w:rsidRDefault="00F50475">
            <w:pPr>
              <w:pStyle w:val="EmptyCellLayoutStyle"/>
              <w:spacing w:after="0" w:line="240" w:lineRule="auto"/>
            </w:pPr>
          </w:p>
        </w:tc>
        <w:tc>
          <w:tcPr>
            <w:tcW w:w="0" w:type="dxa"/>
          </w:tcPr>
          <w:p w14:paraId="2283B716" w14:textId="77777777" w:rsidR="00F50475" w:rsidRDefault="00F5047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DB7E25" w14:paraId="4BB76A48" w14:textId="77777777" w:rsidTr="63799137">
              <w:trPr>
                <w:trHeight w:val="270"/>
              </w:trPr>
              <w:tc>
                <w:tcPr>
                  <w:tcW w:w="11113" w:type="dxa"/>
                  <w:gridSpan w:val="2"/>
                  <w:tcBorders>
                    <w:top w:val="single" w:sz="15" w:space="0" w:color="000000" w:themeColor="text1"/>
                    <w:left w:val="single" w:sz="15" w:space="0" w:color="000000" w:themeColor="text1"/>
                    <w:right w:val="single" w:sz="15" w:space="0" w:color="000000" w:themeColor="text1"/>
                  </w:tcBorders>
                </w:tcPr>
                <w:tbl>
                  <w:tblPr>
                    <w:tblW w:w="0" w:type="auto"/>
                    <w:tblCellMar>
                      <w:left w:w="0" w:type="dxa"/>
                      <w:right w:w="0" w:type="dxa"/>
                    </w:tblCellMar>
                    <w:tblLook w:val="0000" w:firstRow="0" w:lastRow="0" w:firstColumn="0" w:lastColumn="0" w:noHBand="0" w:noVBand="0"/>
                  </w:tblPr>
                  <w:tblGrid>
                    <w:gridCol w:w="11076"/>
                  </w:tblGrid>
                  <w:tr w:rsidR="00F50475" w14:paraId="310616FD" w14:textId="77777777">
                    <w:trPr>
                      <w:trHeight w:val="192"/>
                    </w:trPr>
                    <w:tc>
                      <w:tcPr>
                        <w:tcW w:w="11160" w:type="dxa"/>
                        <w:tcBorders>
                          <w:top w:val="nil"/>
                          <w:left w:val="nil"/>
                          <w:bottom w:val="nil"/>
                          <w:right w:val="nil"/>
                        </w:tcBorders>
                        <w:tcMar>
                          <w:top w:w="39" w:type="dxa"/>
                          <w:left w:w="39" w:type="dxa"/>
                          <w:bottom w:w="39" w:type="dxa"/>
                          <w:right w:w="39" w:type="dxa"/>
                        </w:tcMar>
                      </w:tcPr>
                      <w:p w14:paraId="32137F44" w14:textId="77777777" w:rsidR="00F50475" w:rsidRDefault="00DB7E25">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1ACC618" w14:textId="77777777" w:rsidR="00F50475" w:rsidRDefault="00F50475">
                  <w:pPr>
                    <w:spacing w:after="0" w:line="240" w:lineRule="auto"/>
                  </w:pPr>
                </w:p>
              </w:tc>
            </w:tr>
            <w:tr w:rsidR="00DB7E25" w14:paraId="1E85E639" w14:textId="77777777" w:rsidTr="63799137">
              <w:trPr>
                <w:trHeight w:val="90"/>
              </w:trPr>
              <w:tc>
                <w:tcPr>
                  <w:tcW w:w="25" w:type="dxa"/>
                  <w:tcBorders>
                    <w:left w:val="single" w:sz="15" w:space="0" w:color="000000" w:themeColor="text1"/>
                  </w:tcBorders>
                </w:tcPr>
                <w:p w14:paraId="5675302F" w14:textId="77777777" w:rsidR="00DB7E25" w:rsidRDefault="00DB7E25" w:rsidP="00DB7E25">
                  <w:pPr>
                    <w:pStyle w:val="EmptyCellLayoutStyle"/>
                    <w:spacing w:after="0" w:line="240" w:lineRule="auto"/>
                  </w:pPr>
                </w:p>
              </w:tc>
              <w:tc>
                <w:tcPr>
                  <w:tcW w:w="11088" w:type="dxa"/>
                  <w:tcBorders>
                    <w:right w:val="single" w:sz="15" w:space="0" w:color="000000" w:themeColor="text1"/>
                  </w:tcBorders>
                </w:tcPr>
                <w:p w14:paraId="68C667B8" w14:textId="6BC3E1E7" w:rsidR="00DB7E25" w:rsidRDefault="00DB7E25" w:rsidP="00DB7E25">
                  <w:pPr>
                    <w:pStyle w:val="EmptyCellLayoutStyle"/>
                    <w:spacing w:after="0" w:line="240" w:lineRule="auto"/>
                  </w:pPr>
                  <w:r w:rsidRPr="00587622">
                    <w:rPr>
                      <w:color w:val="000000"/>
                    </w:rPr>
                    <w:t>Position description has been updated to represent changes based on centralization and modernization of duties.</w:t>
                  </w:r>
                </w:p>
              </w:tc>
            </w:tr>
            <w:tr w:rsidR="00DB7E25" w14:paraId="4F19D9F1" w14:textId="77777777" w:rsidTr="63799137">
              <w:trPr>
                <w:trHeight w:val="290"/>
              </w:trPr>
              <w:tc>
                <w:tcPr>
                  <w:tcW w:w="25" w:type="dxa"/>
                  <w:tcBorders>
                    <w:left w:val="single" w:sz="15" w:space="0" w:color="000000" w:themeColor="text1"/>
                    <w:bottom w:val="single" w:sz="15" w:space="0" w:color="000000" w:themeColor="text1"/>
                  </w:tcBorders>
                </w:tcPr>
                <w:p w14:paraId="11DDCD29" w14:textId="77777777" w:rsidR="00DB7E25" w:rsidRPr="00B93B1E" w:rsidRDefault="00DB7E25" w:rsidP="04F7D093">
                  <w:pPr>
                    <w:pStyle w:val="EmptyCellLayoutStyle"/>
                    <w:spacing w:after="0" w:line="240" w:lineRule="auto"/>
                    <w:rPr>
                      <w:rFonts w:ascii="Arial" w:eastAsia="Arial" w:hAnsi="Arial" w:cs="Arial"/>
                    </w:rPr>
                  </w:pPr>
                </w:p>
              </w:tc>
              <w:tc>
                <w:tcPr>
                  <w:tcW w:w="11088" w:type="dxa"/>
                  <w:tcBorders>
                    <w:bottom w:val="single" w:sz="15" w:space="0" w:color="000000" w:themeColor="text1"/>
                    <w:right w:val="single" w:sz="15" w:space="0" w:color="000000" w:themeColor="text1"/>
                  </w:tcBorders>
                </w:tcPr>
                <w:p w14:paraId="0EAFE285" w14:textId="42FC2E71" w:rsidR="00DB7E25" w:rsidRDefault="6308B2C6" w:rsidP="00DB7E25">
                  <w:pPr>
                    <w:spacing w:after="0" w:line="240" w:lineRule="auto"/>
                    <w:rPr>
                      <w:color w:val="000000" w:themeColor="text1"/>
                    </w:rPr>
                  </w:pPr>
                  <w:r w:rsidRPr="63799137">
                    <w:rPr>
                      <w:rFonts w:ascii="Arial" w:eastAsia="Arial" w:hAnsi="Arial" w:cs="Arial"/>
                      <w:color w:val="000000" w:themeColor="text1"/>
                    </w:rPr>
                    <w:t>Position description has been updated to represent changes based on centralization and modernization of duties.</w:t>
                  </w:r>
                  <w:r w:rsidRPr="63799137">
                    <w:rPr>
                      <w:color w:val="000000" w:themeColor="text1"/>
                    </w:rPr>
                    <w:t xml:space="preserve"> </w:t>
                  </w:r>
                </w:p>
                <w:p w14:paraId="0B7191E2" w14:textId="77777777" w:rsidR="00B93B1E" w:rsidRDefault="00B93B1E" w:rsidP="00DB7E25">
                  <w:pPr>
                    <w:spacing w:after="0" w:line="240" w:lineRule="auto"/>
                    <w:rPr>
                      <w:color w:val="000000" w:themeColor="text1"/>
                    </w:rPr>
                  </w:pPr>
                </w:p>
                <w:p w14:paraId="20A40328" w14:textId="270135B0" w:rsidR="00B93B1E" w:rsidRDefault="00B93B1E" w:rsidP="00DB7E25">
                  <w:pPr>
                    <w:spacing w:after="0" w:line="240" w:lineRule="auto"/>
                  </w:pPr>
                </w:p>
              </w:tc>
            </w:tr>
          </w:tbl>
          <w:p w14:paraId="2DCAC62C" w14:textId="77777777" w:rsidR="00F50475" w:rsidRDefault="00F50475">
            <w:pPr>
              <w:spacing w:after="0" w:line="240" w:lineRule="auto"/>
            </w:pPr>
          </w:p>
        </w:tc>
        <w:tc>
          <w:tcPr>
            <w:tcW w:w="179" w:type="dxa"/>
          </w:tcPr>
          <w:p w14:paraId="1090BCFF" w14:textId="77777777" w:rsidR="00F50475" w:rsidRDefault="00F50475">
            <w:pPr>
              <w:pStyle w:val="EmptyCellLayoutStyle"/>
              <w:spacing w:after="0" w:line="240" w:lineRule="auto"/>
            </w:pPr>
          </w:p>
        </w:tc>
      </w:tr>
      <w:tr w:rsidR="00F50475" w14:paraId="2CAF86CC" w14:textId="77777777" w:rsidTr="63799137">
        <w:trPr>
          <w:trHeight w:val="100"/>
        </w:trPr>
        <w:tc>
          <w:tcPr>
            <w:tcW w:w="179" w:type="dxa"/>
          </w:tcPr>
          <w:p w14:paraId="2A88360C" w14:textId="77777777" w:rsidR="00F50475" w:rsidRDefault="00F50475">
            <w:pPr>
              <w:pStyle w:val="EmptyCellLayoutStyle"/>
              <w:spacing w:after="0" w:line="240" w:lineRule="auto"/>
            </w:pPr>
          </w:p>
        </w:tc>
        <w:tc>
          <w:tcPr>
            <w:tcW w:w="0" w:type="dxa"/>
          </w:tcPr>
          <w:p w14:paraId="468E3058" w14:textId="77777777" w:rsidR="00F50475" w:rsidRDefault="00F50475">
            <w:pPr>
              <w:pStyle w:val="EmptyCellLayoutStyle"/>
              <w:spacing w:after="0" w:line="240" w:lineRule="auto"/>
            </w:pPr>
          </w:p>
        </w:tc>
        <w:tc>
          <w:tcPr>
            <w:tcW w:w="0" w:type="dxa"/>
          </w:tcPr>
          <w:p w14:paraId="57E16C78" w14:textId="77777777" w:rsidR="00F50475" w:rsidRDefault="00F50475">
            <w:pPr>
              <w:pStyle w:val="EmptyCellLayoutStyle"/>
              <w:spacing w:after="0" w:line="240" w:lineRule="auto"/>
            </w:pPr>
          </w:p>
        </w:tc>
        <w:tc>
          <w:tcPr>
            <w:tcW w:w="0" w:type="dxa"/>
          </w:tcPr>
          <w:p w14:paraId="7E0B22E3" w14:textId="77777777" w:rsidR="00F50475" w:rsidRDefault="00F50475">
            <w:pPr>
              <w:pStyle w:val="EmptyCellLayoutStyle"/>
              <w:spacing w:after="0" w:line="240" w:lineRule="auto"/>
            </w:pPr>
          </w:p>
        </w:tc>
        <w:tc>
          <w:tcPr>
            <w:tcW w:w="0" w:type="dxa"/>
          </w:tcPr>
          <w:p w14:paraId="0C4662DE" w14:textId="77777777" w:rsidR="00F50475" w:rsidRDefault="00F50475">
            <w:pPr>
              <w:pStyle w:val="EmptyCellLayoutStyle"/>
              <w:spacing w:after="0" w:line="240" w:lineRule="auto"/>
            </w:pPr>
          </w:p>
        </w:tc>
        <w:tc>
          <w:tcPr>
            <w:tcW w:w="0" w:type="dxa"/>
          </w:tcPr>
          <w:p w14:paraId="034B90A1" w14:textId="77777777" w:rsidR="00F50475" w:rsidRDefault="00F50475">
            <w:pPr>
              <w:pStyle w:val="EmptyCellLayoutStyle"/>
              <w:spacing w:after="0" w:line="240" w:lineRule="auto"/>
            </w:pPr>
          </w:p>
        </w:tc>
        <w:tc>
          <w:tcPr>
            <w:tcW w:w="0" w:type="dxa"/>
          </w:tcPr>
          <w:p w14:paraId="04F829E3" w14:textId="77777777" w:rsidR="00F50475" w:rsidRDefault="00F50475">
            <w:pPr>
              <w:pStyle w:val="EmptyCellLayoutStyle"/>
              <w:spacing w:after="0" w:line="240" w:lineRule="auto"/>
            </w:pPr>
          </w:p>
        </w:tc>
        <w:tc>
          <w:tcPr>
            <w:tcW w:w="2505" w:type="dxa"/>
          </w:tcPr>
          <w:p w14:paraId="3F6BA230" w14:textId="77777777" w:rsidR="00F50475" w:rsidRDefault="00F50475">
            <w:pPr>
              <w:pStyle w:val="EmptyCellLayoutStyle"/>
              <w:spacing w:after="0" w:line="240" w:lineRule="auto"/>
            </w:pPr>
          </w:p>
        </w:tc>
        <w:tc>
          <w:tcPr>
            <w:tcW w:w="6120" w:type="dxa"/>
          </w:tcPr>
          <w:p w14:paraId="1F39E92A" w14:textId="77777777" w:rsidR="00F50475" w:rsidRDefault="00F50475">
            <w:pPr>
              <w:pStyle w:val="EmptyCellLayoutStyle"/>
              <w:spacing w:after="0" w:line="240" w:lineRule="auto"/>
            </w:pPr>
          </w:p>
        </w:tc>
        <w:tc>
          <w:tcPr>
            <w:tcW w:w="2534" w:type="dxa"/>
          </w:tcPr>
          <w:p w14:paraId="0BB2C3BB" w14:textId="77777777" w:rsidR="00F50475" w:rsidRDefault="00F50475">
            <w:pPr>
              <w:pStyle w:val="EmptyCellLayoutStyle"/>
              <w:spacing w:after="0" w:line="240" w:lineRule="auto"/>
            </w:pPr>
          </w:p>
        </w:tc>
        <w:tc>
          <w:tcPr>
            <w:tcW w:w="179" w:type="dxa"/>
          </w:tcPr>
          <w:p w14:paraId="640B9DBF" w14:textId="77777777" w:rsidR="00F50475" w:rsidRDefault="00F50475">
            <w:pPr>
              <w:pStyle w:val="EmptyCellLayoutStyle"/>
              <w:spacing w:after="0" w:line="240" w:lineRule="auto"/>
            </w:pPr>
          </w:p>
        </w:tc>
      </w:tr>
      <w:tr w:rsidR="00DB7E25" w14:paraId="42DE1AD9" w14:textId="77777777" w:rsidTr="63799137">
        <w:tc>
          <w:tcPr>
            <w:tcW w:w="179" w:type="dxa"/>
          </w:tcPr>
          <w:p w14:paraId="64D314DA" w14:textId="77777777" w:rsidR="00F50475" w:rsidRDefault="00F50475">
            <w:pPr>
              <w:pStyle w:val="EmptyCellLayoutStyle"/>
              <w:spacing w:after="0" w:line="240" w:lineRule="auto"/>
            </w:pPr>
          </w:p>
        </w:tc>
        <w:tc>
          <w:tcPr>
            <w:tcW w:w="0" w:type="dxa"/>
          </w:tcPr>
          <w:p w14:paraId="10D3D9BF" w14:textId="77777777" w:rsidR="00F50475" w:rsidRDefault="00F5047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DB7E25" w14:paraId="7741F678" w14:textId="77777777" w:rsidTr="00DB7E2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F50475" w14:paraId="2196478F" w14:textId="77777777">
                    <w:trPr>
                      <w:trHeight w:val="192"/>
                    </w:trPr>
                    <w:tc>
                      <w:tcPr>
                        <w:tcW w:w="11160" w:type="dxa"/>
                        <w:tcBorders>
                          <w:top w:val="nil"/>
                          <w:left w:val="nil"/>
                          <w:bottom w:val="nil"/>
                          <w:right w:val="nil"/>
                        </w:tcBorders>
                        <w:tcMar>
                          <w:top w:w="39" w:type="dxa"/>
                          <w:left w:w="39" w:type="dxa"/>
                          <w:bottom w:w="39" w:type="dxa"/>
                          <w:right w:w="39" w:type="dxa"/>
                        </w:tcMar>
                      </w:tcPr>
                      <w:p w14:paraId="2A55331A" w14:textId="77777777" w:rsidR="00F50475" w:rsidRDefault="00DB7E25">
                        <w:pPr>
                          <w:spacing w:after="0" w:line="240" w:lineRule="auto"/>
                        </w:pPr>
                        <w:r>
                          <w:rPr>
                            <w:rFonts w:ascii="Arial" w:eastAsia="Arial" w:hAnsi="Arial"/>
                            <w:b/>
                            <w:color w:val="000000"/>
                            <w:sz w:val="16"/>
                          </w:rPr>
                          <w:t>25. What is the function of the work area and how does this position fit into that function?</w:t>
                        </w:r>
                      </w:p>
                    </w:tc>
                  </w:tr>
                </w:tbl>
                <w:p w14:paraId="1D440DFF" w14:textId="77777777" w:rsidR="00F50475" w:rsidRDefault="00F50475">
                  <w:pPr>
                    <w:spacing w:after="0" w:line="240" w:lineRule="auto"/>
                  </w:pPr>
                </w:p>
              </w:tc>
            </w:tr>
            <w:tr w:rsidR="00F50475" w14:paraId="68E8F800" w14:textId="77777777">
              <w:trPr>
                <w:trHeight w:val="80"/>
              </w:trPr>
              <w:tc>
                <w:tcPr>
                  <w:tcW w:w="0" w:type="dxa"/>
                  <w:tcBorders>
                    <w:left w:val="single" w:sz="15" w:space="0" w:color="000000"/>
                  </w:tcBorders>
                </w:tcPr>
                <w:p w14:paraId="38995C92" w14:textId="77777777" w:rsidR="00F50475" w:rsidRDefault="00F50475">
                  <w:pPr>
                    <w:pStyle w:val="EmptyCellLayoutStyle"/>
                    <w:spacing w:after="0" w:line="240" w:lineRule="auto"/>
                  </w:pPr>
                </w:p>
              </w:tc>
              <w:tc>
                <w:tcPr>
                  <w:tcW w:w="11159" w:type="dxa"/>
                  <w:tcBorders>
                    <w:right w:val="single" w:sz="15" w:space="0" w:color="000000"/>
                  </w:tcBorders>
                </w:tcPr>
                <w:p w14:paraId="6E8113FE" w14:textId="77777777" w:rsidR="00F50475" w:rsidRDefault="00F50475">
                  <w:pPr>
                    <w:pStyle w:val="EmptyCellLayoutStyle"/>
                    <w:spacing w:after="0" w:line="240" w:lineRule="auto"/>
                  </w:pPr>
                </w:p>
              </w:tc>
            </w:tr>
            <w:tr w:rsidR="00F50475" w14:paraId="49C02C08" w14:textId="77777777">
              <w:trPr>
                <w:trHeight w:val="290"/>
              </w:trPr>
              <w:tc>
                <w:tcPr>
                  <w:tcW w:w="0" w:type="dxa"/>
                  <w:tcBorders>
                    <w:left w:val="single" w:sz="15" w:space="0" w:color="000000"/>
                    <w:bottom w:val="single" w:sz="15" w:space="0" w:color="000000"/>
                  </w:tcBorders>
                </w:tcPr>
                <w:p w14:paraId="4C7EF43C" w14:textId="77777777" w:rsidR="00F50475" w:rsidRDefault="00F5047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F50475" w14:paraId="09426630" w14:textId="77777777">
                    <w:trPr>
                      <w:trHeight w:val="212"/>
                    </w:trPr>
                    <w:tc>
                      <w:tcPr>
                        <w:tcW w:w="11160" w:type="dxa"/>
                        <w:tcBorders>
                          <w:top w:val="nil"/>
                          <w:left w:val="nil"/>
                          <w:bottom w:val="nil"/>
                          <w:right w:val="nil"/>
                        </w:tcBorders>
                        <w:tcMar>
                          <w:top w:w="39" w:type="dxa"/>
                          <w:left w:w="39" w:type="dxa"/>
                          <w:bottom w:w="39" w:type="dxa"/>
                          <w:right w:w="39" w:type="dxa"/>
                        </w:tcMar>
                      </w:tcPr>
                      <w:p w14:paraId="56C16B61" w14:textId="77777777" w:rsidR="00DB7E25" w:rsidRPr="00DB7E25" w:rsidRDefault="00DB7E25" w:rsidP="00DB7E25">
                        <w:pPr>
                          <w:spacing w:after="0" w:line="240" w:lineRule="auto"/>
                          <w:rPr>
                            <w:rFonts w:ascii="Arial" w:eastAsia="Arial" w:hAnsi="Arial"/>
                            <w:color w:val="000000"/>
                          </w:rPr>
                        </w:pPr>
                        <w:r w:rsidRPr="00DB7E25">
                          <w:rPr>
                            <w:rFonts w:ascii="Arial" w:eastAsia="Arial" w:hAnsi="Arial"/>
                            <w:color w:val="000000"/>
                          </w:rPr>
                          <w:t xml:space="preserve">The Special Taxes Division is responsible for the administration of the Michigan tax statutes governing a variety of complex and nuanced taxes and fees. This administration requires alignment and partnership with stakeholders within the Department of Treasury, and other State of Michigan Departments and agencies. These taxes and fees generate significant revenue and require careful review, monitoring, and technical support to ensure successful operations. This position is responsible for the maintenance, enhancement and evaluation of division programs. </w:t>
                        </w:r>
                      </w:p>
                      <w:p w14:paraId="3D6C92A4" w14:textId="43CAD104" w:rsidR="00F50475" w:rsidRDefault="00F50475">
                        <w:pPr>
                          <w:spacing w:after="0" w:line="240" w:lineRule="auto"/>
                        </w:pPr>
                      </w:p>
                    </w:tc>
                  </w:tr>
                </w:tbl>
                <w:p w14:paraId="5356F349" w14:textId="77777777" w:rsidR="00F50475" w:rsidRDefault="00F50475">
                  <w:pPr>
                    <w:spacing w:after="0" w:line="240" w:lineRule="auto"/>
                  </w:pPr>
                </w:p>
              </w:tc>
            </w:tr>
          </w:tbl>
          <w:p w14:paraId="6C661A0D" w14:textId="77777777" w:rsidR="00F50475" w:rsidRDefault="00F50475">
            <w:pPr>
              <w:spacing w:after="0" w:line="240" w:lineRule="auto"/>
            </w:pPr>
          </w:p>
        </w:tc>
        <w:tc>
          <w:tcPr>
            <w:tcW w:w="179" w:type="dxa"/>
          </w:tcPr>
          <w:p w14:paraId="30763BBA" w14:textId="77777777" w:rsidR="00F50475" w:rsidRDefault="00F50475">
            <w:pPr>
              <w:pStyle w:val="EmptyCellLayoutStyle"/>
              <w:spacing w:after="0" w:line="240" w:lineRule="auto"/>
            </w:pPr>
          </w:p>
        </w:tc>
      </w:tr>
      <w:tr w:rsidR="00F50475" w14:paraId="13B14D83" w14:textId="77777777" w:rsidTr="63799137">
        <w:trPr>
          <w:trHeight w:val="120"/>
        </w:trPr>
        <w:tc>
          <w:tcPr>
            <w:tcW w:w="179" w:type="dxa"/>
          </w:tcPr>
          <w:p w14:paraId="5DB8CD39" w14:textId="77777777" w:rsidR="00F50475" w:rsidRDefault="00F50475">
            <w:pPr>
              <w:pStyle w:val="EmptyCellLayoutStyle"/>
              <w:spacing w:after="0" w:line="240" w:lineRule="auto"/>
            </w:pPr>
          </w:p>
        </w:tc>
        <w:tc>
          <w:tcPr>
            <w:tcW w:w="0" w:type="dxa"/>
          </w:tcPr>
          <w:p w14:paraId="15A5EE1C" w14:textId="77777777" w:rsidR="00F50475" w:rsidRDefault="00F50475">
            <w:pPr>
              <w:pStyle w:val="EmptyCellLayoutStyle"/>
              <w:spacing w:after="0" w:line="240" w:lineRule="auto"/>
            </w:pPr>
          </w:p>
        </w:tc>
        <w:tc>
          <w:tcPr>
            <w:tcW w:w="0" w:type="dxa"/>
          </w:tcPr>
          <w:p w14:paraId="19AC58F4" w14:textId="77777777" w:rsidR="00F50475" w:rsidRDefault="00F50475">
            <w:pPr>
              <w:pStyle w:val="EmptyCellLayoutStyle"/>
              <w:spacing w:after="0" w:line="240" w:lineRule="auto"/>
            </w:pPr>
          </w:p>
        </w:tc>
        <w:tc>
          <w:tcPr>
            <w:tcW w:w="0" w:type="dxa"/>
          </w:tcPr>
          <w:p w14:paraId="03DD45A3" w14:textId="77777777" w:rsidR="00F50475" w:rsidRDefault="00F50475">
            <w:pPr>
              <w:pStyle w:val="EmptyCellLayoutStyle"/>
              <w:spacing w:after="0" w:line="240" w:lineRule="auto"/>
            </w:pPr>
          </w:p>
        </w:tc>
        <w:tc>
          <w:tcPr>
            <w:tcW w:w="0" w:type="dxa"/>
          </w:tcPr>
          <w:p w14:paraId="5AC52C25" w14:textId="77777777" w:rsidR="00F50475" w:rsidRDefault="00F50475">
            <w:pPr>
              <w:pStyle w:val="EmptyCellLayoutStyle"/>
              <w:spacing w:after="0" w:line="240" w:lineRule="auto"/>
            </w:pPr>
          </w:p>
        </w:tc>
        <w:tc>
          <w:tcPr>
            <w:tcW w:w="0" w:type="dxa"/>
          </w:tcPr>
          <w:p w14:paraId="593B6E8B" w14:textId="77777777" w:rsidR="00F50475" w:rsidRDefault="00F50475">
            <w:pPr>
              <w:pStyle w:val="EmptyCellLayoutStyle"/>
              <w:spacing w:after="0" w:line="240" w:lineRule="auto"/>
            </w:pPr>
          </w:p>
        </w:tc>
        <w:tc>
          <w:tcPr>
            <w:tcW w:w="0" w:type="dxa"/>
          </w:tcPr>
          <w:p w14:paraId="580CA1F0" w14:textId="77777777" w:rsidR="00F50475" w:rsidRDefault="00F50475">
            <w:pPr>
              <w:pStyle w:val="EmptyCellLayoutStyle"/>
              <w:spacing w:after="0" w:line="240" w:lineRule="auto"/>
            </w:pPr>
          </w:p>
        </w:tc>
        <w:tc>
          <w:tcPr>
            <w:tcW w:w="2505" w:type="dxa"/>
          </w:tcPr>
          <w:p w14:paraId="77AD4D0D" w14:textId="77777777" w:rsidR="00F50475" w:rsidRDefault="00F50475">
            <w:pPr>
              <w:pStyle w:val="EmptyCellLayoutStyle"/>
              <w:spacing w:after="0" w:line="240" w:lineRule="auto"/>
            </w:pPr>
          </w:p>
        </w:tc>
        <w:tc>
          <w:tcPr>
            <w:tcW w:w="6120" w:type="dxa"/>
          </w:tcPr>
          <w:p w14:paraId="4E71D5E5" w14:textId="77777777" w:rsidR="00F50475" w:rsidRDefault="00F50475">
            <w:pPr>
              <w:pStyle w:val="EmptyCellLayoutStyle"/>
              <w:spacing w:after="0" w:line="240" w:lineRule="auto"/>
            </w:pPr>
          </w:p>
        </w:tc>
        <w:tc>
          <w:tcPr>
            <w:tcW w:w="2534" w:type="dxa"/>
          </w:tcPr>
          <w:p w14:paraId="00279ADF" w14:textId="77777777" w:rsidR="00F50475" w:rsidRDefault="00F50475">
            <w:pPr>
              <w:pStyle w:val="EmptyCellLayoutStyle"/>
              <w:spacing w:after="0" w:line="240" w:lineRule="auto"/>
            </w:pPr>
          </w:p>
        </w:tc>
        <w:tc>
          <w:tcPr>
            <w:tcW w:w="179" w:type="dxa"/>
          </w:tcPr>
          <w:p w14:paraId="0A6D06FA" w14:textId="77777777" w:rsidR="00F50475" w:rsidRDefault="00F50475">
            <w:pPr>
              <w:pStyle w:val="EmptyCellLayoutStyle"/>
              <w:spacing w:after="0" w:line="240" w:lineRule="auto"/>
            </w:pPr>
          </w:p>
        </w:tc>
      </w:tr>
      <w:tr w:rsidR="00DB7E25" w14:paraId="04B07607" w14:textId="77777777" w:rsidTr="63799137">
        <w:tc>
          <w:tcPr>
            <w:tcW w:w="179" w:type="dxa"/>
          </w:tcPr>
          <w:p w14:paraId="13F74E49" w14:textId="77777777" w:rsidR="00F50475" w:rsidRDefault="00F50475">
            <w:pPr>
              <w:pStyle w:val="EmptyCellLayoutStyle"/>
              <w:spacing w:after="0" w:line="240" w:lineRule="auto"/>
            </w:pPr>
          </w:p>
        </w:tc>
        <w:tc>
          <w:tcPr>
            <w:tcW w:w="0" w:type="dxa"/>
          </w:tcPr>
          <w:p w14:paraId="1182F77D" w14:textId="77777777" w:rsidR="00F50475" w:rsidRDefault="00F5047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DB7E25" w14:paraId="1053C522" w14:textId="77777777" w:rsidTr="00DB7E25">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F50475" w14:paraId="5A463DC0" w14:textId="77777777">
                    <w:trPr>
                      <w:trHeight w:val="237"/>
                    </w:trPr>
                    <w:tc>
                      <w:tcPr>
                        <w:tcW w:w="10980" w:type="dxa"/>
                        <w:tcBorders>
                          <w:top w:val="nil"/>
                          <w:left w:val="nil"/>
                          <w:bottom w:val="nil"/>
                          <w:right w:val="nil"/>
                        </w:tcBorders>
                        <w:tcMar>
                          <w:top w:w="39" w:type="dxa"/>
                          <w:left w:w="39" w:type="dxa"/>
                          <w:bottom w:w="39" w:type="dxa"/>
                          <w:right w:w="39" w:type="dxa"/>
                        </w:tcMar>
                      </w:tcPr>
                      <w:p w14:paraId="685D31A4" w14:textId="77777777" w:rsidR="00F50475" w:rsidRDefault="00DB7E25">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3BBD6C0" w14:textId="77777777" w:rsidR="00F50475" w:rsidRDefault="00F50475">
                  <w:pPr>
                    <w:spacing w:after="0" w:line="240" w:lineRule="auto"/>
                  </w:pPr>
                </w:p>
              </w:tc>
              <w:tc>
                <w:tcPr>
                  <w:tcW w:w="180" w:type="dxa"/>
                  <w:tcBorders>
                    <w:top w:val="single" w:sz="15" w:space="0" w:color="000000"/>
                    <w:right w:val="single" w:sz="15" w:space="0" w:color="000000"/>
                  </w:tcBorders>
                </w:tcPr>
                <w:p w14:paraId="54E92C42" w14:textId="77777777" w:rsidR="00F50475" w:rsidRDefault="00F50475">
                  <w:pPr>
                    <w:pStyle w:val="EmptyCellLayoutStyle"/>
                    <w:spacing w:after="0" w:line="240" w:lineRule="auto"/>
                  </w:pPr>
                </w:p>
              </w:tc>
            </w:tr>
            <w:tr w:rsidR="00F50475" w14:paraId="258824D2" w14:textId="77777777">
              <w:trPr>
                <w:trHeight w:val="81"/>
              </w:trPr>
              <w:tc>
                <w:tcPr>
                  <w:tcW w:w="180" w:type="dxa"/>
                  <w:tcBorders>
                    <w:left w:val="single" w:sz="15" w:space="0" w:color="000000"/>
                  </w:tcBorders>
                </w:tcPr>
                <w:p w14:paraId="78BE6511" w14:textId="77777777" w:rsidR="00F50475" w:rsidRDefault="00F50475">
                  <w:pPr>
                    <w:pStyle w:val="EmptyCellLayoutStyle"/>
                    <w:spacing w:after="0" w:line="240" w:lineRule="auto"/>
                  </w:pPr>
                </w:p>
              </w:tc>
              <w:tc>
                <w:tcPr>
                  <w:tcW w:w="1080" w:type="dxa"/>
                </w:tcPr>
                <w:p w14:paraId="3B383476" w14:textId="77777777" w:rsidR="00F50475" w:rsidRDefault="00F50475">
                  <w:pPr>
                    <w:pStyle w:val="EmptyCellLayoutStyle"/>
                    <w:spacing w:after="0" w:line="240" w:lineRule="auto"/>
                  </w:pPr>
                </w:p>
              </w:tc>
              <w:tc>
                <w:tcPr>
                  <w:tcW w:w="1980" w:type="dxa"/>
                </w:tcPr>
                <w:p w14:paraId="7641734C" w14:textId="77777777" w:rsidR="00F50475" w:rsidRDefault="00F50475">
                  <w:pPr>
                    <w:pStyle w:val="EmptyCellLayoutStyle"/>
                    <w:spacing w:after="0" w:line="240" w:lineRule="auto"/>
                  </w:pPr>
                </w:p>
              </w:tc>
              <w:tc>
                <w:tcPr>
                  <w:tcW w:w="359" w:type="dxa"/>
                </w:tcPr>
                <w:p w14:paraId="47F1220C" w14:textId="77777777" w:rsidR="00F50475" w:rsidRDefault="00F50475">
                  <w:pPr>
                    <w:pStyle w:val="EmptyCellLayoutStyle"/>
                    <w:spacing w:after="0" w:line="240" w:lineRule="auto"/>
                  </w:pPr>
                </w:p>
              </w:tc>
              <w:tc>
                <w:tcPr>
                  <w:tcW w:w="7200" w:type="dxa"/>
                </w:tcPr>
                <w:p w14:paraId="08B3EE85" w14:textId="77777777" w:rsidR="00F50475" w:rsidRDefault="00F50475">
                  <w:pPr>
                    <w:pStyle w:val="EmptyCellLayoutStyle"/>
                    <w:spacing w:after="0" w:line="240" w:lineRule="auto"/>
                  </w:pPr>
                </w:p>
              </w:tc>
              <w:tc>
                <w:tcPr>
                  <w:tcW w:w="180" w:type="dxa"/>
                </w:tcPr>
                <w:p w14:paraId="79D214B8" w14:textId="77777777" w:rsidR="00F50475" w:rsidRDefault="00F50475">
                  <w:pPr>
                    <w:pStyle w:val="EmptyCellLayoutStyle"/>
                    <w:spacing w:after="0" w:line="240" w:lineRule="auto"/>
                  </w:pPr>
                </w:p>
              </w:tc>
              <w:tc>
                <w:tcPr>
                  <w:tcW w:w="180" w:type="dxa"/>
                  <w:tcBorders>
                    <w:right w:val="single" w:sz="15" w:space="0" w:color="000000"/>
                  </w:tcBorders>
                </w:tcPr>
                <w:p w14:paraId="0B71BDB9" w14:textId="77777777" w:rsidR="00F50475" w:rsidRDefault="00F50475">
                  <w:pPr>
                    <w:pStyle w:val="EmptyCellLayoutStyle"/>
                    <w:spacing w:after="0" w:line="240" w:lineRule="auto"/>
                  </w:pPr>
                </w:p>
              </w:tc>
            </w:tr>
            <w:tr w:rsidR="00DB7E25" w14:paraId="208534C8" w14:textId="77777777" w:rsidTr="00DB7E25">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F50475" w14:paraId="61D05430" w14:textId="77777777">
                    <w:trPr>
                      <w:trHeight w:val="192"/>
                    </w:trPr>
                    <w:tc>
                      <w:tcPr>
                        <w:tcW w:w="1260" w:type="dxa"/>
                        <w:tcBorders>
                          <w:top w:val="nil"/>
                          <w:left w:val="nil"/>
                          <w:bottom w:val="nil"/>
                          <w:right w:val="nil"/>
                        </w:tcBorders>
                        <w:tcMar>
                          <w:top w:w="39" w:type="dxa"/>
                          <w:left w:w="39" w:type="dxa"/>
                          <w:bottom w:w="39" w:type="dxa"/>
                          <w:right w:w="39" w:type="dxa"/>
                        </w:tcMar>
                      </w:tcPr>
                      <w:p w14:paraId="72F9521F" w14:textId="77777777" w:rsidR="00F50475" w:rsidRDefault="00DB7E25">
                        <w:pPr>
                          <w:spacing w:after="0" w:line="240" w:lineRule="auto"/>
                        </w:pPr>
                        <w:r>
                          <w:rPr>
                            <w:rFonts w:ascii="Arial" w:eastAsia="Arial" w:hAnsi="Arial"/>
                            <w:b/>
                            <w:color w:val="000000"/>
                            <w:sz w:val="16"/>
                          </w:rPr>
                          <w:t>EDUCATION:</w:t>
                        </w:r>
                      </w:p>
                    </w:tc>
                  </w:tr>
                </w:tbl>
                <w:p w14:paraId="103AA90E" w14:textId="77777777" w:rsidR="00F50475" w:rsidRDefault="00F50475">
                  <w:pPr>
                    <w:spacing w:after="0" w:line="240" w:lineRule="auto"/>
                  </w:pPr>
                </w:p>
              </w:tc>
              <w:tc>
                <w:tcPr>
                  <w:tcW w:w="1980" w:type="dxa"/>
                </w:tcPr>
                <w:p w14:paraId="472DC102" w14:textId="77777777" w:rsidR="00F50475" w:rsidRDefault="00F50475">
                  <w:pPr>
                    <w:pStyle w:val="EmptyCellLayoutStyle"/>
                    <w:spacing w:after="0" w:line="240" w:lineRule="auto"/>
                  </w:pPr>
                </w:p>
              </w:tc>
              <w:tc>
                <w:tcPr>
                  <w:tcW w:w="359" w:type="dxa"/>
                </w:tcPr>
                <w:p w14:paraId="415245BD" w14:textId="77777777" w:rsidR="00F50475" w:rsidRDefault="00F50475">
                  <w:pPr>
                    <w:pStyle w:val="EmptyCellLayoutStyle"/>
                    <w:spacing w:after="0" w:line="240" w:lineRule="auto"/>
                  </w:pPr>
                </w:p>
              </w:tc>
              <w:tc>
                <w:tcPr>
                  <w:tcW w:w="7200" w:type="dxa"/>
                </w:tcPr>
                <w:p w14:paraId="0C4A3F9A" w14:textId="77777777" w:rsidR="00F50475" w:rsidRDefault="00F50475">
                  <w:pPr>
                    <w:pStyle w:val="EmptyCellLayoutStyle"/>
                    <w:spacing w:after="0" w:line="240" w:lineRule="auto"/>
                  </w:pPr>
                </w:p>
              </w:tc>
              <w:tc>
                <w:tcPr>
                  <w:tcW w:w="180" w:type="dxa"/>
                </w:tcPr>
                <w:p w14:paraId="1776A58E" w14:textId="77777777" w:rsidR="00F50475" w:rsidRDefault="00F50475">
                  <w:pPr>
                    <w:pStyle w:val="EmptyCellLayoutStyle"/>
                    <w:spacing w:after="0" w:line="240" w:lineRule="auto"/>
                  </w:pPr>
                </w:p>
              </w:tc>
              <w:tc>
                <w:tcPr>
                  <w:tcW w:w="180" w:type="dxa"/>
                  <w:tcBorders>
                    <w:right w:val="single" w:sz="15" w:space="0" w:color="000000"/>
                  </w:tcBorders>
                </w:tcPr>
                <w:p w14:paraId="3DB9EB50" w14:textId="77777777" w:rsidR="00F50475" w:rsidRDefault="00F50475">
                  <w:pPr>
                    <w:pStyle w:val="EmptyCellLayoutStyle"/>
                    <w:spacing w:after="0" w:line="240" w:lineRule="auto"/>
                  </w:pPr>
                </w:p>
              </w:tc>
            </w:tr>
            <w:tr w:rsidR="00F50475" w14:paraId="16CAF31B" w14:textId="77777777">
              <w:trPr>
                <w:trHeight w:val="89"/>
              </w:trPr>
              <w:tc>
                <w:tcPr>
                  <w:tcW w:w="180" w:type="dxa"/>
                  <w:tcBorders>
                    <w:left w:val="single" w:sz="15" w:space="0" w:color="000000"/>
                  </w:tcBorders>
                </w:tcPr>
                <w:p w14:paraId="31469288" w14:textId="77777777" w:rsidR="00F50475" w:rsidRDefault="00F50475">
                  <w:pPr>
                    <w:pStyle w:val="EmptyCellLayoutStyle"/>
                    <w:spacing w:after="0" w:line="240" w:lineRule="auto"/>
                  </w:pPr>
                </w:p>
              </w:tc>
              <w:tc>
                <w:tcPr>
                  <w:tcW w:w="1080" w:type="dxa"/>
                </w:tcPr>
                <w:p w14:paraId="7B7035E2" w14:textId="77777777" w:rsidR="00F50475" w:rsidRDefault="00F50475">
                  <w:pPr>
                    <w:pStyle w:val="EmptyCellLayoutStyle"/>
                    <w:spacing w:after="0" w:line="240" w:lineRule="auto"/>
                  </w:pPr>
                </w:p>
              </w:tc>
              <w:tc>
                <w:tcPr>
                  <w:tcW w:w="1980" w:type="dxa"/>
                </w:tcPr>
                <w:p w14:paraId="1AD00E13" w14:textId="77777777" w:rsidR="00F50475" w:rsidRDefault="00F50475">
                  <w:pPr>
                    <w:pStyle w:val="EmptyCellLayoutStyle"/>
                    <w:spacing w:after="0" w:line="240" w:lineRule="auto"/>
                  </w:pPr>
                </w:p>
              </w:tc>
              <w:tc>
                <w:tcPr>
                  <w:tcW w:w="359" w:type="dxa"/>
                </w:tcPr>
                <w:p w14:paraId="3AB8A2D4" w14:textId="77777777" w:rsidR="00F50475" w:rsidRDefault="00F50475">
                  <w:pPr>
                    <w:pStyle w:val="EmptyCellLayoutStyle"/>
                    <w:spacing w:after="0" w:line="240" w:lineRule="auto"/>
                  </w:pPr>
                </w:p>
              </w:tc>
              <w:tc>
                <w:tcPr>
                  <w:tcW w:w="7200" w:type="dxa"/>
                </w:tcPr>
                <w:p w14:paraId="584B7422" w14:textId="77777777" w:rsidR="00F50475" w:rsidRDefault="00F50475">
                  <w:pPr>
                    <w:pStyle w:val="EmptyCellLayoutStyle"/>
                    <w:spacing w:after="0" w:line="240" w:lineRule="auto"/>
                  </w:pPr>
                </w:p>
              </w:tc>
              <w:tc>
                <w:tcPr>
                  <w:tcW w:w="180" w:type="dxa"/>
                </w:tcPr>
                <w:p w14:paraId="61B32360" w14:textId="77777777" w:rsidR="00F50475" w:rsidRDefault="00F50475">
                  <w:pPr>
                    <w:pStyle w:val="EmptyCellLayoutStyle"/>
                    <w:spacing w:after="0" w:line="240" w:lineRule="auto"/>
                  </w:pPr>
                </w:p>
              </w:tc>
              <w:tc>
                <w:tcPr>
                  <w:tcW w:w="180" w:type="dxa"/>
                  <w:tcBorders>
                    <w:right w:val="single" w:sz="15" w:space="0" w:color="000000"/>
                  </w:tcBorders>
                </w:tcPr>
                <w:p w14:paraId="306110B6" w14:textId="77777777" w:rsidR="00F50475" w:rsidRDefault="00F50475">
                  <w:pPr>
                    <w:pStyle w:val="EmptyCellLayoutStyle"/>
                    <w:spacing w:after="0" w:line="240" w:lineRule="auto"/>
                  </w:pPr>
                </w:p>
              </w:tc>
            </w:tr>
            <w:tr w:rsidR="00DB7E25" w14:paraId="77810F27" w14:textId="77777777" w:rsidTr="00DB7E2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F50475" w14:paraId="76AB34A4" w14:textId="77777777">
                    <w:trPr>
                      <w:trHeight w:val="212"/>
                    </w:trPr>
                    <w:tc>
                      <w:tcPr>
                        <w:tcW w:w="11160" w:type="dxa"/>
                        <w:tcBorders>
                          <w:top w:val="nil"/>
                          <w:left w:val="nil"/>
                          <w:bottom w:val="nil"/>
                          <w:right w:val="nil"/>
                        </w:tcBorders>
                        <w:tcMar>
                          <w:top w:w="39" w:type="dxa"/>
                          <w:left w:w="39" w:type="dxa"/>
                          <w:bottom w:w="39" w:type="dxa"/>
                          <w:right w:w="39" w:type="dxa"/>
                        </w:tcMar>
                      </w:tcPr>
                      <w:p w14:paraId="02DD1640" w14:textId="77777777" w:rsidR="00F50475" w:rsidRDefault="00DB7E25">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210F7BE8" w14:textId="77777777" w:rsidR="00F50475" w:rsidRDefault="00F50475">
                  <w:pPr>
                    <w:spacing w:after="0" w:line="240" w:lineRule="auto"/>
                  </w:pPr>
                </w:p>
              </w:tc>
            </w:tr>
            <w:tr w:rsidR="00F50475" w14:paraId="3F0B5BA9" w14:textId="77777777">
              <w:trPr>
                <w:trHeight w:val="69"/>
              </w:trPr>
              <w:tc>
                <w:tcPr>
                  <w:tcW w:w="180" w:type="dxa"/>
                  <w:tcBorders>
                    <w:left w:val="single" w:sz="15" w:space="0" w:color="000000"/>
                  </w:tcBorders>
                </w:tcPr>
                <w:p w14:paraId="2D2F4467" w14:textId="77777777" w:rsidR="00F50475" w:rsidRDefault="00F50475">
                  <w:pPr>
                    <w:pStyle w:val="EmptyCellLayoutStyle"/>
                    <w:spacing w:after="0" w:line="240" w:lineRule="auto"/>
                  </w:pPr>
                </w:p>
              </w:tc>
              <w:tc>
                <w:tcPr>
                  <w:tcW w:w="1080" w:type="dxa"/>
                </w:tcPr>
                <w:p w14:paraId="095FF95D" w14:textId="77777777" w:rsidR="00F50475" w:rsidRDefault="00F50475">
                  <w:pPr>
                    <w:pStyle w:val="EmptyCellLayoutStyle"/>
                    <w:spacing w:after="0" w:line="240" w:lineRule="auto"/>
                  </w:pPr>
                </w:p>
              </w:tc>
              <w:tc>
                <w:tcPr>
                  <w:tcW w:w="1980" w:type="dxa"/>
                </w:tcPr>
                <w:p w14:paraId="41EE2560" w14:textId="77777777" w:rsidR="00F50475" w:rsidRDefault="00F50475">
                  <w:pPr>
                    <w:pStyle w:val="EmptyCellLayoutStyle"/>
                    <w:spacing w:after="0" w:line="240" w:lineRule="auto"/>
                  </w:pPr>
                </w:p>
              </w:tc>
              <w:tc>
                <w:tcPr>
                  <w:tcW w:w="359" w:type="dxa"/>
                </w:tcPr>
                <w:p w14:paraId="681C9D61" w14:textId="77777777" w:rsidR="00F50475" w:rsidRDefault="00F50475">
                  <w:pPr>
                    <w:pStyle w:val="EmptyCellLayoutStyle"/>
                    <w:spacing w:after="0" w:line="240" w:lineRule="auto"/>
                  </w:pPr>
                </w:p>
              </w:tc>
              <w:tc>
                <w:tcPr>
                  <w:tcW w:w="7200" w:type="dxa"/>
                </w:tcPr>
                <w:p w14:paraId="2CCE7359" w14:textId="77777777" w:rsidR="00F50475" w:rsidRDefault="00F50475">
                  <w:pPr>
                    <w:pStyle w:val="EmptyCellLayoutStyle"/>
                    <w:spacing w:after="0" w:line="240" w:lineRule="auto"/>
                  </w:pPr>
                </w:p>
              </w:tc>
              <w:tc>
                <w:tcPr>
                  <w:tcW w:w="180" w:type="dxa"/>
                </w:tcPr>
                <w:p w14:paraId="072BE066" w14:textId="77777777" w:rsidR="00F50475" w:rsidRDefault="00F50475">
                  <w:pPr>
                    <w:pStyle w:val="EmptyCellLayoutStyle"/>
                    <w:spacing w:after="0" w:line="240" w:lineRule="auto"/>
                  </w:pPr>
                </w:p>
              </w:tc>
              <w:tc>
                <w:tcPr>
                  <w:tcW w:w="180" w:type="dxa"/>
                  <w:tcBorders>
                    <w:right w:val="single" w:sz="15" w:space="0" w:color="000000"/>
                  </w:tcBorders>
                </w:tcPr>
                <w:p w14:paraId="394C4BF9" w14:textId="77777777" w:rsidR="00F50475" w:rsidRDefault="00F50475">
                  <w:pPr>
                    <w:pStyle w:val="EmptyCellLayoutStyle"/>
                    <w:spacing w:after="0" w:line="240" w:lineRule="auto"/>
                  </w:pPr>
                </w:p>
              </w:tc>
            </w:tr>
            <w:tr w:rsidR="00DB7E25" w14:paraId="3861C3F1" w14:textId="77777777" w:rsidTr="00DB7E25">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F50475" w14:paraId="682C0D71" w14:textId="77777777">
                    <w:trPr>
                      <w:trHeight w:val="192"/>
                    </w:trPr>
                    <w:tc>
                      <w:tcPr>
                        <w:tcW w:w="1260" w:type="dxa"/>
                        <w:tcBorders>
                          <w:top w:val="nil"/>
                          <w:left w:val="nil"/>
                          <w:bottom w:val="nil"/>
                          <w:right w:val="nil"/>
                        </w:tcBorders>
                        <w:tcMar>
                          <w:top w:w="39" w:type="dxa"/>
                          <w:left w:w="39" w:type="dxa"/>
                          <w:bottom w:w="39" w:type="dxa"/>
                          <w:right w:w="39" w:type="dxa"/>
                        </w:tcMar>
                      </w:tcPr>
                      <w:p w14:paraId="31C831D2" w14:textId="77777777" w:rsidR="00F50475" w:rsidRDefault="00DB7E25">
                        <w:pPr>
                          <w:spacing w:after="0" w:line="240" w:lineRule="auto"/>
                        </w:pPr>
                        <w:r>
                          <w:rPr>
                            <w:rFonts w:ascii="Arial" w:eastAsia="Arial" w:hAnsi="Arial"/>
                            <w:b/>
                            <w:color w:val="000000"/>
                            <w:sz w:val="16"/>
                          </w:rPr>
                          <w:t>EXPERIENCE:</w:t>
                        </w:r>
                      </w:p>
                    </w:tc>
                  </w:tr>
                </w:tbl>
                <w:p w14:paraId="7D0CA52D" w14:textId="77777777" w:rsidR="00F50475" w:rsidRDefault="00F50475">
                  <w:pPr>
                    <w:spacing w:after="0" w:line="240" w:lineRule="auto"/>
                  </w:pPr>
                </w:p>
              </w:tc>
              <w:tc>
                <w:tcPr>
                  <w:tcW w:w="1980" w:type="dxa"/>
                </w:tcPr>
                <w:p w14:paraId="0134AF79" w14:textId="77777777" w:rsidR="00F50475" w:rsidRDefault="00F50475">
                  <w:pPr>
                    <w:pStyle w:val="EmptyCellLayoutStyle"/>
                    <w:spacing w:after="0" w:line="240" w:lineRule="auto"/>
                  </w:pPr>
                </w:p>
              </w:tc>
              <w:tc>
                <w:tcPr>
                  <w:tcW w:w="359" w:type="dxa"/>
                </w:tcPr>
                <w:p w14:paraId="5D3C546D" w14:textId="77777777" w:rsidR="00F50475" w:rsidRDefault="00F50475">
                  <w:pPr>
                    <w:pStyle w:val="EmptyCellLayoutStyle"/>
                    <w:spacing w:after="0" w:line="240" w:lineRule="auto"/>
                  </w:pPr>
                </w:p>
              </w:tc>
              <w:tc>
                <w:tcPr>
                  <w:tcW w:w="7200" w:type="dxa"/>
                </w:tcPr>
                <w:p w14:paraId="6E7FBE86" w14:textId="77777777" w:rsidR="00F50475" w:rsidRDefault="00F50475">
                  <w:pPr>
                    <w:pStyle w:val="EmptyCellLayoutStyle"/>
                    <w:spacing w:after="0" w:line="240" w:lineRule="auto"/>
                  </w:pPr>
                </w:p>
              </w:tc>
              <w:tc>
                <w:tcPr>
                  <w:tcW w:w="180" w:type="dxa"/>
                </w:tcPr>
                <w:p w14:paraId="35BD19AF" w14:textId="77777777" w:rsidR="00F50475" w:rsidRDefault="00F50475">
                  <w:pPr>
                    <w:pStyle w:val="EmptyCellLayoutStyle"/>
                    <w:spacing w:after="0" w:line="240" w:lineRule="auto"/>
                  </w:pPr>
                </w:p>
              </w:tc>
              <w:tc>
                <w:tcPr>
                  <w:tcW w:w="180" w:type="dxa"/>
                  <w:tcBorders>
                    <w:right w:val="single" w:sz="15" w:space="0" w:color="000000"/>
                  </w:tcBorders>
                </w:tcPr>
                <w:p w14:paraId="328F23EB" w14:textId="77777777" w:rsidR="00F50475" w:rsidRDefault="00F50475">
                  <w:pPr>
                    <w:pStyle w:val="EmptyCellLayoutStyle"/>
                    <w:spacing w:after="0" w:line="240" w:lineRule="auto"/>
                  </w:pPr>
                </w:p>
              </w:tc>
            </w:tr>
            <w:tr w:rsidR="00F50475" w14:paraId="1C8E13E9" w14:textId="77777777">
              <w:trPr>
                <w:trHeight w:val="90"/>
              </w:trPr>
              <w:tc>
                <w:tcPr>
                  <w:tcW w:w="180" w:type="dxa"/>
                  <w:tcBorders>
                    <w:left w:val="single" w:sz="15" w:space="0" w:color="000000"/>
                  </w:tcBorders>
                </w:tcPr>
                <w:p w14:paraId="19A6B8AA" w14:textId="77777777" w:rsidR="00F50475" w:rsidRDefault="00F50475">
                  <w:pPr>
                    <w:pStyle w:val="EmptyCellLayoutStyle"/>
                    <w:spacing w:after="0" w:line="240" w:lineRule="auto"/>
                  </w:pPr>
                </w:p>
              </w:tc>
              <w:tc>
                <w:tcPr>
                  <w:tcW w:w="1080" w:type="dxa"/>
                </w:tcPr>
                <w:p w14:paraId="2C070982" w14:textId="77777777" w:rsidR="00F50475" w:rsidRDefault="00F50475">
                  <w:pPr>
                    <w:pStyle w:val="EmptyCellLayoutStyle"/>
                    <w:spacing w:after="0" w:line="240" w:lineRule="auto"/>
                  </w:pPr>
                </w:p>
              </w:tc>
              <w:tc>
                <w:tcPr>
                  <w:tcW w:w="1980" w:type="dxa"/>
                </w:tcPr>
                <w:p w14:paraId="25047919" w14:textId="77777777" w:rsidR="00F50475" w:rsidRDefault="00F50475">
                  <w:pPr>
                    <w:pStyle w:val="EmptyCellLayoutStyle"/>
                    <w:spacing w:after="0" w:line="240" w:lineRule="auto"/>
                  </w:pPr>
                </w:p>
              </w:tc>
              <w:tc>
                <w:tcPr>
                  <w:tcW w:w="359" w:type="dxa"/>
                </w:tcPr>
                <w:p w14:paraId="37A688C0" w14:textId="77777777" w:rsidR="00F50475" w:rsidRDefault="00F50475">
                  <w:pPr>
                    <w:pStyle w:val="EmptyCellLayoutStyle"/>
                    <w:spacing w:after="0" w:line="240" w:lineRule="auto"/>
                  </w:pPr>
                </w:p>
              </w:tc>
              <w:tc>
                <w:tcPr>
                  <w:tcW w:w="7200" w:type="dxa"/>
                </w:tcPr>
                <w:p w14:paraId="0AD91155" w14:textId="77777777" w:rsidR="00F50475" w:rsidRDefault="00F50475">
                  <w:pPr>
                    <w:pStyle w:val="EmptyCellLayoutStyle"/>
                    <w:spacing w:after="0" w:line="240" w:lineRule="auto"/>
                  </w:pPr>
                </w:p>
              </w:tc>
              <w:tc>
                <w:tcPr>
                  <w:tcW w:w="180" w:type="dxa"/>
                </w:tcPr>
                <w:p w14:paraId="447AACB7" w14:textId="77777777" w:rsidR="00F50475" w:rsidRDefault="00F50475">
                  <w:pPr>
                    <w:pStyle w:val="EmptyCellLayoutStyle"/>
                    <w:spacing w:after="0" w:line="240" w:lineRule="auto"/>
                  </w:pPr>
                </w:p>
              </w:tc>
              <w:tc>
                <w:tcPr>
                  <w:tcW w:w="180" w:type="dxa"/>
                  <w:tcBorders>
                    <w:right w:val="single" w:sz="15" w:space="0" w:color="000000"/>
                  </w:tcBorders>
                </w:tcPr>
                <w:p w14:paraId="3140C338" w14:textId="77777777" w:rsidR="00F50475" w:rsidRDefault="00F50475">
                  <w:pPr>
                    <w:pStyle w:val="EmptyCellLayoutStyle"/>
                    <w:spacing w:after="0" w:line="240" w:lineRule="auto"/>
                  </w:pPr>
                </w:p>
              </w:tc>
            </w:tr>
            <w:tr w:rsidR="00DB7E25" w14:paraId="0384AF03" w14:textId="77777777" w:rsidTr="00DB7E2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F50475" w14:paraId="0D6AD9A3" w14:textId="77777777">
                    <w:trPr>
                      <w:trHeight w:val="212"/>
                    </w:trPr>
                    <w:tc>
                      <w:tcPr>
                        <w:tcW w:w="11160" w:type="dxa"/>
                        <w:tcBorders>
                          <w:top w:val="nil"/>
                          <w:left w:val="nil"/>
                          <w:bottom w:val="nil"/>
                          <w:right w:val="nil"/>
                        </w:tcBorders>
                        <w:tcMar>
                          <w:top w:w="39" w:type="dxa"/>
                          <w:left w:w="39" w:type="dxa"/>
                          <w:bottom w:w="39" w:type="dxa"/>
                          <w:right w:w="39" w:type="dxa"/>
                        </w:tcMar>
                      </w:tcPr>
                      <w:p w14:paraId="783F4727" w14:textId="77777777" w:rsidR="00F50475" w:rsidRDefault="00DB7E25">
                        <w:pPr>
                          <w:spacing w:after="0" w:line="240" w:lineRule="auto"/>
                          <w:rPr>
                            <w:rFonts w:ascii="Arial" w:eastAsia="Arial" w:hAnsi="Arial"/>
                            <w:color w:val="000000"/>
                          </w:rPr>
                        </w:pPr>
                        <w:r>
                          <w:rPr>
                            <w:rFonts w:ascii="Arial" w:eastAsia="Arial" w:hAnsi="Arial"/>
                            <w:color w:val="000000"/>
                          </w:rPr>
                          <w:br/>
                        </w:r>
                        <w:r>
                          <w:rPr>
                            <w:rFonts w:ascii="Arial" w:eastAsia="Arial" w:hAnsi="Arial"/>
                            <w:b/>
                            <w:color w:val="000000"/>
                          </w:rPr>
                          <w:t>Departmental Analyst 12</w:t>
                        </w:r>
                        <w:r>
                          <w:rPr>
                            <w:rFonts w:ascii="Arial" w:eastAsia="Arial" w:hAnsi="Arial"/>
                            <w:color w:val="000000"/>
                          </w:rPr>
                          <w:br/>
                          <w:t>Three years of professional experience, including one year of experience equivalent to the experienced (P11) level in state service.</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12</w:t>
                        </w:r>
                        <w:r>
                          <w:rPr>
                            <w:rFonts w:ascii="Arial" w:eastAsia="Arial" w:hAnsi="Arial"/>
                            <w:color w:val="000000"/>
                          </w:rPr>
                          <w:br/>
                          <w:t>Educational level typically acquired through completion of high school and the equivalent of at least two years of full-time active-duty experience at or above the E-6 level in the uniformed services may be substituted for the education requirement.</w:t>
                        </w:r>
                      </w:p>
                      <w:p w14:paraId="56488ED4" w14:textId="77777777" w:rsidR="00C056D1" w:rsidRDefault="00C056D1">
                        <w:pPr>
                          <w:spacing w:after="0" w:line="240" w:lineRule="auto"/>
                        </w:pPr>
                      </w:p>
                      <w:p w14:paraId="119E9FF3" w14:textId="77777777" w:rsidR="00C056D1" w:rsidRDefault="00C056D1">
                        <w:pPr>
                          <w:spacing w:after="0" w:line="240" w:lineRule="auto"/>
                        </w:pPr>
                      </w:p>
                    </w:tc>
                  </w:tr>
                </w:tbl>
                <w:p w14:paraId="572C0A12" w14:textId="77777777" w:rsidR="00F50475" w:rsidRDefault="00F50475">
                  <w:pPr>
                    <w:spacing w:after="0" w:line="240" w:lineRule="auto"/>
                  </w:pPr>
                </w:p>
              </w:tc>
            </w:tr>
            <w:tr w:rsidR="00F50475" w14:paraId="78C4CC6E" w14:textId="77777777">
              <w:trPr>
                <w:trHeight w:val="69"/>
              </w:trPr>
              <w:tc>
                <w:tcPr>
                  <w:tcW w:w="180" w:type="dxa"/>
                  <w:tcBorders>
                    <w:left w:val="single" w:sz="15" w:space="0" w:color="000000"/>
                  </w:tcBorders>
                </w:tcPr>
                <w:p w14:paraId="143AC9C1" w14:textId="77777777" w:rsidR="00F50475" w:rsidRDefault="00F50475">
                  <w:pPr>
                    <w:pStyle w:val="EmptyCellLayoutStyle"/>
                    <w:spacing w:after="0" w:line="240" w:lineRule="auto"/>
                  </w:pPr>
                </w:p>
              </w:tc>
              <w:tc>
                <w:tcPr>
                  <w:tcW w:w="1080" w:type="dxa"/>
                </w:tcPr>
                <w:p w14:paraId="2E5AA56A" w14:textId="77777777" w:rsidR="00F50475" w:rsidRDefault="00F50475">
                  <w:pPr>
                    <w:pStyle w:val="EmptyCellLayoutStyle"/>
                    <w:spacing w:after="0" w:line="240" w:lineRule="auto"/>
                  </w:pPr>
                </w:p>
              </w:tc>
              <w:tc>
                <w:tcPr>
                  <w:tcW w:w="1980" w:type="dxa"/>
                </w:tcPr>
                <w:p w14:paraId="6688A51A" w14:textId="77777777" w:rsidR="00F50475" w:rsidRDefault="00F50475">
                  <w:pPr>
                    <w:pStyle w:val="EmptyCellLayoutStyle"/>
                    <w:spacing w:after="0" w:line="240" w:lineRule="auto"/>
                  </w:pPr>
                </w:p>
              </w:tc>
              <w:tc>
                <w:tcPr>
                  <w:tcW w:w="359" w:type="dxa"/>
                </w:tcPr>
                <w:p w14:paraId="2332CF3B" w14:textId="77777777" w:rsidR="00F50475" w:rsidRDefault="00F50475">
                  <w:pPr>
                    <w:pStyle w:val="EmptyCellLayoutStyle"/>
                    <w:spacing w:after="0" w:line="240" w:lineRule="auto"/>
                  </w:pPr>
                </w:p>
              </w:tc>
              <w:tc>
                <w:tcPr>
                  <w:tcW w:w="7200" w:type="dxa"/>
                </w:tcPr>
                <w:p w14:paraId="6F44DCC7" w14:textId="77777777" w:rsidR="00F50475" w:rsidRDefault="00F50475">
                  <w:pPr>
                    <w:pStyle w:val="EmptyCellLayoutStyle"/>
                    <w:spacing w:after="0" w:line="240" w:lineRule="auto"/>
                  </w:pPr>
                </w:p>
              </w:tc>
              <w:tc>
                <w:tcPr>
                  <w:tcW w:w="180" w:type="dxa"/>
                </w:tcPr>
                <w:p w14:paraId="3FD6B009" w14:textId="77777777" w:rsidR="00F50475" w:rsidRDefault="00F50475">
                  <w:pPr>
                    <w:pStyle w:val="EmptyCellLayoutStyle"/>
                    <w:spacing w:after="0" w:line="240" w:lineRule="auto"/>
                  </w:pPr>
                </w:p>
              </w:tc>
              <w:tc>
                <w:tcPr>
                  <w:tcW w:w="180" w:type="dxa"/>
                  <w:tcBorders>
                    <w:right w:val="single" w:sz="15" w:space="0" w:color="000000"/>
                  </w:tcBorders>
                </w:tcPr>
                <w:p w14:paraId="2A2C18EC" w14:textId="77777777" w:rsidR="00F50475" w:rsidRDefault="00F50475">
                  <w:pPr>
                    <w:pStyle w:val="EmptyCellLayoutStyle"/>
                    <w:spacing w:after="0" w:line="240" w:lineRule="auto"/>
                  </w:pPr>
                </w:p>
              </w:tc>
            </w:tr>
            <w:tr w:rsidR="00DB7E25" w14:paraId="7064ED32" w14:textId="77777777" w:rsidTr="00DB7E25">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F50475" w14:paraId="24012FA6" w14:textId="77777777">
                    <w:trPr>
                      <w:trHeight w:val="192"/>
                    </w:trPr>
                    <w:tc>
                      <w:tcPr>
                        <w:tcW w:w="3240" w:type="dxa"/>
                        <w:tcBorders>
                          <w:top w:val="nil"/>
                          <w:left w:val="nil"/>
                          <w:bottom w:val="nil"/>
                          <w:right w:val="nil"/>
                        </w:tcBorders>
                        <w:tcMar>
                          <w:top w:w="39" w:type="dxa"/>
                          <w:left w:w="39" w:type="dxa"/>
                          <w:bottom w:w="39" w:type="dxa"/>
                          <w:right w:w="39" w:type="dxa"/>
                        </w:tcMar>
                      </w:tcPr>
                      <w:p w14:paraId="30E388BB" w14:textId="77777777" w:rsidR="00F50475" w:rsidRDefault="00DB7E25">
                        <w:pPr>
                          <w:spacing w:after="0" w:line="240" w:lineRule="auto"/>
                        </w:pPr>
                        <w:r>
                          <w:rPr>
                            <w:rFonts w:ascii="Arial" w:eastAsia="Arial" w:hAnsi="Arial"/>
                            <w:b/>
                            <w:color w:val="000000"/>
                            <w:sz w:val="16"/>
                          </w:rPr>
                          <w:lastRenderedPageBreak/>
                          <w:t>KNOWLEDGE, SKILLS, AND ABILITIES:</w:t>
                        </w:r>
                      </w:p>
                    </w:tc>
                  </w:tr>
                </w:tbl>
                <w:p w14:paraId="5C8DB23E" w14:textId="77777777" w:rsidR="00F50475" w:rsidRDefault="00F50475">
                  <w:pPr>
                    <w:spacing w:after="0" w:line="240" w:lineRule="auto"/>
                  </w:pPr>
                </w:p>
              </w:tc>
              <w:tc>
                <w:tcPr>
                  <w:tcW w:w="359" w:type="dxa"/>
                </w:tcPr>
                <w:p w14:paraId="1EB1AC88" w14:textId="77777777" w:rsidR="00F50475" w:rsidRDefault="00F50475">
                  <w:pPr>
                    <w:pStyle w:val="EmptyCellLayoutStyle"/>
                    <w:spacing w:after="0" w:line="240" w:lineRule="auto"/>
                  </w:pPr>
                </w:p>
              </w:tc>
              <w:tc>
                <w:tcPr>
                  <w:tcW w:w="7200" w:type="dxa"/>
                </w:tcPr>
                <w:p w14:paraId="2134A770" w14:textId="77777777" w:rsidR="00F50475" w:rsidRDefault="00F50475">
                  <w:pPr>
                    <w:pStyle w:val="EmptyCellLayoutStyle"/>
                    <w:spacing w:after="0" w:line="240" w:lineRule="auto"/>
                  </w:pPr>
                </w:p>
              </w:tc>
              <w:tc>
                <w:tcPr>
                  <w:tcW w:w="180" w:type="dxa"/>
                </w:tcPr>
                <w:p w14:paraId="7C0838D8" w14:textId="77777777" w:rsidR="00F50475" w:rsidRDefault="00F50475">
                  <w:pPr>
                    <w:pStyle w:val="EmptyCellLayoutStyle"/>
                    <w:spacing w:after="0" w:line="240" w:lineRule="auto"/>
                  </w:pPr>
                </w:p>
              </w:tc>
              <w:tc>
                <w:tcPr>
                  <w:tcW w:w="180" w:type="dxa"/>
                  <w:tcBorders>
                    <w:right w:val="single" w:sz="15" w:space="0" w:color="000000"/>
                  </w:tcBorders>
                </w:tcPr>
                <w:p w14:paraId="6279A968" w14:textId="77777777" w:rsidR="00F50475" w:rsidRDefault="00F50475">
                  <w:pPr>
                    <w:pStyle w:val="EmptyCellLayoutStyle"/>
                    <w:spacing w:after="0" w:line="240" w:lineRule="auto"/>
                  </w:pPr>
                </w:p>
              </w:tc>
            </w:tr>
            <w:tr w:rsidR="00F50475" w14:paraId="52B7D553" w14:textId="77777777">
              <w:trPr>
                <w:trHeight w:val="90"/>
              </w:trPr>
              <w:tc>
                <w:tcPr>
                  <w:tcW w:w="180" w:type="dxa"/>
                  <w:tcBorders>
                    <w:left w:val="single" w:sz="15" w:space="0" w:color="000000"/>
                  </w:tcBorders>
                </w:tcPr>
                <w:p w14:paraId="6AEC7F03" w14:textId="77777777" w:rsidR="00F50475" w:rsidRDefault="00F50475">
                  <w:pPr>
                    <w:pStyle w:val="EmptyCellLayoutStyle"/>
                    <w:spacing w:after="0" w:line="240" w:lineRule="auto"/>
                  </w:pPr>
                </w:p>
              </w:tc>
              <w:tc>
                <w:tcPr>
                  <w:tcW w:w="1080" w:type="dxa"/>
                </w:tcPr>
                <w:p w14:paraId="0DD18D01" w14:textId="77777777" w:rsidR="00F50475" w:rsidRDefault="00F50475">
                  <w:pPr>
                    <w:pStyle w:val="EmptyCellLayoutStyle"/>
                    <w:spacing w:after="0" w:line="240" w:lineRule="auto"/>
                  </w:pPr>
                </w:p>
              </w:tc>
              <w:tc>
                <w:tcPr>
                  <w:tcW w:w="1980" w:type="dxa"/>
                </w:tcPr>
                <w:p w14:paraId="3B1B1D08" w14:textId="77777777" w:rsidR="00F50475" w:rsidRDefault="00F50475">
                  <w:pPr>
                    <w:pStyle w:val="EmptyCellLayoutStyle"/>
                    <w:spacing w:after="0" w:line="240" w:lineRule="auto"/>
                  </w:pPr>
                </w:p>
              </w:tc>
              <w:tc>
                <w:tcPr>
                  <w:tcW w:w="359" w:type="dxa"/>
                </w:tcPr>
                <w:p w14:paraId="1A358231" w14:textId="77777777" w:rsidR="00F50475" w:rsidRDefault="00F50475">
                  <w:pPr>
                    <w:pStyle w:val="EmptyCellLayoutStyle"/>
                    <w:spacing w:after="0" w:line="240" w:lineRule="auto"/>
                  </w:pPr>
                </w:p>
              </w:tc>
              <w:tc>
                <w:tcPr>
                  <w:tcW w:w="7200" w:type="dxa"/>
                </w:tcPr>
                <w:p w14:paraId="11D053D1" w14:textId="77777777" w:rsidR="00F50475" w:rsidRDefault="00F50475">
                  <w:pPr>
                    <w:pStyle w:val="EmptyCellLayoutStyle"/>
                    <w:spacing w:after="0" w:line="240" w:lineRule="auto"/>
                  </w:pPr>
                </w:p>
              </w:tc>
              <w:tc>
                <w:tcPr>
                  <w:tcW w:w="180" w:type="dxa"/>
                </w:tcPr>
                <w:p w14:paraId="002C2D61" w14:textId="77777777" w:rsidR="00F50475" w:rsidRDefault="00F50475">
                  <w:pPr>
                    <w:pStyle w:val="EmptyCellLayoutStyle"/>
                    <w:spacing w:after="0" w:line="240" w:lineRule="auto"/>
                  </w:pPr>
                </w:p>
              </w:tc>
              <w:tc>
                <w:tcPr>
                  <w:tcW w:w="180" w:type="dxa"/>
                  <w:tcBorders>
                    <w:right w:val="single" w:sz="15" w:space="0" w:color="000000"/>
                  </w:tcBorders>
                </w:tcPr>
                <w:p w14:paraId="39D59B69" w14:textId="77777777" w:rsidR="00F50475" w:rsidRDefault="00F50475">
                  <w:pPr>
                    <w:pStyle w:val="EmptyCellLayoutStyle"/>
                    <w:spacing w:after="0" w:line="240" w:lineRule="auto"/>
                  </w:pPr>
                </w:p>
              </w:tc>
            </w:tr>
            <w:tr w:rsidR="00DB7E25" w14:paraId="68426969" w14:textId="77777777" w:rsidTr="00DB7E2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F50475" w14:paraId="418272AF" w14:textId="77777777">
                    <w:trPr>
                      <w:trHeight w:val="212"/>
                    </w:trPr>
                    <w:tc>
                      <w:tcPr>
                        <w:tcW w:w="11160" w:type="dxa"/>
                        <w:tcBorders>
                          <w:top w:val="nil"/>
                          <w:left w:val="nil"/>
                          <w:bottom w:val="nil"/>
                          <w:right w:val="nil"/>
                        </w:tcBorders>
                        <w:tcMar>
                          <w:top w:w="39" w:type="dxa"/>
                          <w:left w:w="39" w:type="dxa"/>
                          <w:bottom w:w="39" w:type="dxa"/>
                          <w:right w:w="39" w:type="dxa"/>
                        </w:tcMar>
                      </w:tcPr>
                      <w:p w14:paraId="717FB2A2" w14:textId="77777777" w:rsidR="00F50475" w:rsidRDefault="00DB7E25">
                        <w:pPr>
                          <w:numPr>
                            <w:ilvl w:val="0"/>
                            <w:numId w:val="1"/>
                          </w:numPr>
                          <w:spacing w:after="0" w:line="240" w:lineRule="auto"/>
                          <w:ind w:left="720" w:hanging="360"/>
                        </w:pPr>
                        <w:r>
                          <w:rPr>
                            <w:rFonts w:ascii="Arial" w:eastAsia="Arial" w:hAnsi="Arial"/>
                            <w:color w:val="000000"/>
                          </w:rPr>
                          <w:t xml:space="preserve">Knowledge of database query tools, Microsoft office tools and operating systems. </w:t>
                        </w:r>
                      </w:p>
                      <w:p w14:paraId="4AF4D6C1" w14:textId="77777777" w:rsidR="00F50475" w:rsidRDefault="00DB7E25">
                        <w:pPr>
                          <w:numPr>
                            <w:ilvl w:val="0"/>
                            <w:numId w:val="1"/>
                          </w:numPr>
                          <w:spacing w:after="0" w:line="240" w:lineRule="auto"/>
                          <w:ind w:left="720" w:hanging="360"/>
                        </w:pPr>
                        <w:r>
                          <w:rPr>
                            <w:rFonts w:ascii="Arial" w:eastAsia="Arial" w:hAnsi="Arial"/>
                            <w:color w:val="000000"/>
                          </w:rPr>
                          <w:t xml:space="preserve">Knowledge of electronic file formats, such as XML, Excel, and CSV. </w:t>
                        </w:r>
                      </w:p>
                      <w:p w14:paraId="2DDF8527" w14:textId="77777777" w:rsidR="00F50475" w:rsidRDefault="00DB7E25">
                        <w:pPr>
                          <w:numPr>
                            <w:ilvl w:val="0"/>
                            <w:numId w:val="1"/>
                          </w:numPr>
                          <w:spacing w:after="0" w:line="240" w:lineRule="auto"/>
                          <w:ind w:left="720" w:hanging="360"/>
                        </w:pPr>
                        <w:r>
                          <w:rPr>
                            <w:rFonts w:ascii="Arial" w:eastAsia="Arial" w:hAnsi="Arial"/>
                            <w:color w:val="000000"/>
                          </w:rPr>
                          <w:t xml:space="preserve">Ability to recognize, gather, assemble, correlate and analyze facts; draw conclusions; define problems; devise solutions and alternatives. Research and investigate the application of various software programs available to meet the Special Taxes Division needs. </w:t>
                        </w:r>
                      </w:p>
                      <w:p w14:paraId="7303F73E" w14:textId="77777777" w:rsidR="00F50475" w:rsidRDefault="00DB7E25">
                        <w:pPr>
                          <w:numPr>
                            <w:ilvl w:val="0"/>
                            <w:numId w:val="1"/>
                          </w:numPr>
                          <w:spacing w:after="0" w:line="240" w:lineRule="auto"/>
                          <w:ind w:left="720" w:hanging="360"/>
                        </w:pPr>
                        <w:r>
                          <w:rPr>
                            <w:rFonts w:ascii="Arial" w:eastAsia="Arial" w:hAnsi="Arial"/>
                            <w:color w:val="000000"/>
                          </w:rPr>
                          <w:t>Ability to communicate effectively with others; particularly technical terminology at a level appropriate to the audience. Ability to establish and maintain effective relations with program users.</w:t>
                        </w:r>
                      </w:p>
                      <w:p w14:paraId="7A30E9B3" w14:textId="77777777" w:rsidR="00F50475" w:rsidRDefault="00DB7E25">
                        <w:pPr>
                          <w:numPr>
                            <w:ilvl w:val="0"/>
                            <w:numId w:val="1"/>
                          </w:numPr>
                          <w:spacing w:after="0" w:line="240" w:lineRule="auto"/>
                          <w:ind w:left="720" w:hanging="360"/>
                        </w:pPr>
                        <w:r>
                          <w:rPr>
                            <w:rFonts w:ascii="Arial" w:eastAsia="Arial" w:hAnsi="Arial"/>
                            <w:color w:val="000000"/>
                          </w:rPr>
                          <w:t> Ability to interpret laws, rules and regulations related to their work.</w:t>
                        </w:r>
                      </w:p>
                    </w:tc>
                  </w:tr>
                </w:tbl>
                <w:p w14:paraId="44768AC0" w14:textId="77777777" w:rsidR="00F50475" w:rsidRDefault="00F50475">
                  <w:pPr>
                    <w:spacing w:after="0" w:line="240" w:lineRule="auto"/>
                  </w:pPr>
                </w:p>
              </w:tc>
            </w:tr>
            <w:tr w:rsidR="00F50475" w14:paraId="7A9EAF75" w14:textId="77777777">
              <w:trPr>
                <w:trHeight w:val="69"/>
              </w:trPr>
              <w:tc>
                <w:tcPr>
                  <w:tcW w:w="180" w:type="dxa"/>
                  <w:tcBorders>
                    <w:left w:val="single" w:sz="15" w:space="0" w:color="000000"/>
                  </w:tcBorders>
                </w:tcPr>
                <w:p w14:paraId="56D2DC1A" w14:textId="77777777" w:rsidR="00F50475" w:rsidRDefault="00F50475">
                  <w:pPr>
                    <w:pStyle w:val="EmptyCellLayoutStyle"/>
                    <w:spacing w:after="0" w:line="240" w:lineRule="auto"/>
                  </w:pPr>
                </w:p>
              </w:tc>
              <w:tc>
                <w:tcPr>
                  <w:tcW w:w="1080" w:type="dxa"/>
                </w:tcPr>
                <w:p w14:paraId="7252AE0E" w14:textId="77777777" w:rsidR="00F50475" w:rsidRDefault="00F50475">
                  <w:pPr>
                    <w:pStyle w:val="EmptyCellLayoutStyle"/>
                    <w:spacing w:after="0" w:line="240" w:lineRule="auto"/>
                  </w:pPr>
                </w:p>
              </w:tc>
              <w:tc>
                <w:tcPr>
                  <w:tcW w:w="1980" w:type="dxa"/>
                </w:tcPr>
                <w:p w14:paraId="68EC3C67" w14:textId="77777777" w:rsidR="00F50475" w:rsidRDefault="00F50475">
                  <w:pPr>
                    <w:pStyle w:val="EmptyCellLayoutStyle"/>
                    <w:spacing w:after="0" w:line="240" w:lineRule="auto"/>
                  </w:pPr>
                </w:p>
              </w:tc>
              <w:tc>
                <w:tcPr>
                  <w:tcW w:w="359" w:type="dxa"/>
                </w:tcPr>
                <w:p w14:paraId="49D63C38" w14:textId="77777777" w:rsidR="00F50475" w:rsidRDefault="00F50475">
                  <w:pPr>
                    <w:pStyle w:val="EmptyCellLayoutStyle"/>
                    <w:spacing w:after="0" w:line="240" w:lineRule="auto"/>
                  </w:pPr>
                </w:p>
              </w:tc>
              <w:tc>
                <w:tcPr>
                  <w:tcW w:w="7200" w:type="dxa"/>
                </w:tcPr>
                <w:p w14:paraId="3AD11366" w14:textId="77777777" w:rsidR="00F50475" w:rsidRDefault="00F50475">
                  <w:pPr>
                    <w:pStyle w:val="EmptyCellLayoutStyle"/>
                    <w:spacing w:after="0" w:line="240" w:lineRule="auto"/>
                  </w:pPr>
                </w:p>
              </w:tc>
              <w:tc>
                <w:tcPr>
                  <w:tcW w:w="180" w:type="dxa"/>
                </w:tcPr>
                <w:p w14:paraId="01E20ED8" w14:textId="77777777" w:rsidR="00F50475" w:rsidRDefault="00F50475">
                  <w:pPr>
                    <w:pStyle w:val="EmptyCellLayoutStyle"/>
                    <w:spacing w:after="0" w:line="240" w:lineRule="auto"/>
                  </w:pPr>
                </w:p>
              </w:tc>
              <w:tc>
                <w:tcPr>
                  <w:tcW w:w="180" w:type="dxa"/>
                  <w:tcBorders>
                    <w:right w:val="single" w:sz="15" w:space="0" w:color="000000"/>
                  </w:tcBorders>
                </w:tcPr>
                <w:p w14:paraId="58601F54" w14:textId="77777777" w:rsidR="00F50475" w:rsidRDefault="00F50475">
                  <w:pPr>
                    <w:pStyle w:val="EmptyCellLayoutStyle"/>
                    <w:spacing w:after="0" w:line="240" w:lineRule="auto"/>
                  </w:pPr>
                </w:p>
              </w:tc>
            </w:tr>
            <w:tr w:rsidR="00DB7E25" w14:paraId="79874396" w14:textId="77777777" w:rsidTr="00DB7E25">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F50475" w14:paraId="7BE38461" w14:textId="77777777">
                    <w:trPr>
                      <w:trHeight w:val="192"/>
                    </w:trPr>
                    <w:tc>
                      <w:tcPr>
                        <w:tcW w:w="3600" w:type="dxa"/>
                        <w:tcBorders>
                          <w:top w:val="nil"/>
                          <w:left w:val="nil"/>
                          <w:bottom w:val="nil"/>
                          <w:right w:val="nil"/>
                        </w:tcBorders>
                        <w:tcMar>
                          <w:top w:w="39" w:type="dxa"/>
                          <w:left w:w="39" w:type="dxa"/>
                          <w:bottom w:w="39" w:type="dxa"/>
                          <w:right w:w="39" w:type="dxa"/>
                        </w:tcMar>
                      </w:tcPr>
                      <w:p w14:paraId="34BE1976" w14:textId="77777777" w:rsidR="00F50475" w:rsidRDefault="00DB7E25">
                        <w:pPr>
                          <w:spacing w:after="0" w:line="240" w:lineRule="auto"/>
                        </w:pPr>
                        <w:r>
                          <w:rPr>
                            <w:rFonts w:ascii="Arial" w:eastAsia="Arial" w:hAnsi="Arial"/>
                            <w:b/>
                            <w:color w:val="000000"/>
                            <w:sz w:val="16"/>
                          </w:rPr>
                          <w:t>CERTIFICATES, LICENSES, REGISTRATIONS:</w:t>
                        </w:r>
                      </w:p>
                    </w:tc>
                  </w:tr>
                </w:tbl>
                <w:p w14:paraId="625A6623" w14:textId="77777777" w:rsidR="00F50475" w:rsidRDefault="00F50475">
                  <w:pPr>
                    <w:spacing w:after="0" w:line="240" w:lineRule="auto"/>
                  </w:pPr>
                </w:p>
              </w:tc>
              <w:tc>
                <w:tcPr>
                  <w:tcW w:w="7200" w:type="dxa"/>
                </w:tcPr>
                <w:p w14:paraId="45E78B32" w14:textId="77777777" w:rsidR="00F50475" w:rsidRDefault="00F50475">
                  <w:pPr>
                    <w:pStyle w:val="EmptyCellLayoutStyle"/>
                    <w:spacing w:after="0" w:line="240" w:lineRule="auto"/>
                  </w:pPr>
                </w:p>
              </w:tc>
              <w:tc>
                <w:tcPr>
                  <w:tcW w:w="180" w:type="dxa"/>
                </w:tcPr>
                <w:p w14:paraId="5ED3CAB7" w14:textId="77777777" w:rsidR="00F50475" w:rsidRDefault="00F50475">
                  <w:pPr>
                    <w:pStyle w:val="EmptyCellLayoutStyle"/>
                    <w:spacing w:after="0" w:line="240" w:lineRule="auto"/>
                  </w:pPr>
                </w:p>
              </w:tc>
              <w:tc>
                <w:tcPr>
                  <w:tcW w:w="180" w:type="dxa"/>
                  <w:tcBorders>
                    <w:right w:val="single" w:sz="15" w:space="0" w:color="000000"/>
                  </w:tcBorders>
                </w:tcPr>
                <w:p w14:paraId="7E14A83E" w14:textId="77777777" w:rsidR="00F50475" w:rsidRDefault="00F50475">
                  <w:pPr>
                    <w:pStyle w:val="EmptyCellLayoutStyle"/>
                    <w:spacing w:after="0" w:line="240" w:lineRule="auto"/>
                  </w:pPr>
                </w:p>
              </w:tc>
            </w:tr>
            <w:tr w:rsidR="00F50475" w14:paraId="58AFFC3F" w14:textId="77777777">
              <w:trPr>
                <w:trHeight w:val="90"/>
              </w:trPr>
              <w:tc>
                <w:tcPr>
                  <w:tcW w:w="180" w:type="dxa"/>
                  <w:tcBorders>
                    <w:left w:val="single" w:sz="15" w:space="0" w:color="000000"/>
                  </w:tcBorders>
                </w:tcPr>
                <w:p w14:paraId="5538D571" w14:textId="77777777" w:rsidR="00F50475" w:rsidRDefault="00F50475">
                  <w:pPr>
                    <w:pStyle w:val="EmptyCellLayoutStyle"/>
                    <w:spacing w:after="0" w:line="240" w:lineRule="auto"/>
                  </w:pPr>
                </w:p>
              </w:tc>
              <w:tc>
                <w:tcPr>
                  <w:tcW w:w="1080" w:type="dxa"/>
                </w:tcPr>
                <w:p w14:paraId="006124F3" w14:textId="77777777" w:rsidR="00F50475" w:rsidRDefault="00F50475">
                  <w:pPr>
                    <w:pStyle w:val="EmptyCellLayoutStyle"/>
                    <w:spacing w:after="0" w:line="240" w:lineRule="auto"/>
                  </w:pPr>
                </w:p>
              </w:tc>
              <w:tc>
                <w:tcPr>
                  <w:tcW w:w="1980" w:type="dxa"/>
                </w:tcPr>
                <w:p w14:paraId="29D32A0A" w14:textId="77777777" w:rsidR="00F50475" w:rsidRDefault="00F50475">
                  <w:pPr>
                    <w:pStyle w:val="EmptyCellLayoutStyle"/>
                    <w:spacing w:after="0" w:line="240" w:lineRule="auto"/>
                  </w:pPr>
                </w:p>
              </w:tc>
              <w:tc>
                <w:tcPr>
                  <w:tcW w:w="359" w:type="dxa"/>
                </w:tcPr>
                <w:p w14:paraId="2500781C" w14:textId="77777777" w:rsidR="00F50475" w:rsidRDefault="00F50475">
                  <w:pPr>
                    <w:pStyle w:val="EmptyCellLayoutStyle"/>
                    <w:spacing w:after="0" w:line="240" w:lineRule="auto"/>
                  </w:pPr>
                </w:p>
              </w:tc>
              <w:tc>
                <w:tcPr>
                  <w:tcW w:w="7200" w:type="dxa"/>
                </w:tcPr>
                <w:p w14:paraId="1E0C8E0F" w14:textId="77777777" w:rsidR="00F50475" w:rsidRDefault="00F50475">
                  <w:pPr>
                    <w:pStyle w:val="EmptyCellLayoutStyle"/>
                    <w:spacing w:after="0" w:line="240" w:lineRule="auto"/>
                  </w:pPr>
                </w:p>
              </w:tc>
              <w:tc>
                <w:tcPr>
                  <w:tcW w:w="180" w:type="dxa"/>
                </w:tcPr>
                <w:p w14:paraId="62B29EA7" w14:textId="77777777" w:rsidR="00F50475" w:rsidRDefault="00F50475">
                  <w:pPr>
                    <w:pStyle w:val="EmptyCellLayoutStyle"/>
                    <w:spacing w:after="0" w:line="240" w:lineRule="auto"/>
                  </w:pPr>
                </w:p>
              </w:tc>
              <w:tc>
                <w:tcPr>
                  <w:tcW w:w="180" w:type="dxa"/>
                  <w:tcBorders>
                    <w:right w:val="single" w:sz="15" w:space="0" w:color="000000"/>
                  </w:tcBorders>
                </w:tcPr>
                <w:p w14:paraId="797D5843" w14:textId="77777777" w:rsidR="00F50475" w:rsidRDefault="00F50475">
                  <w:pPr>
                    <w:pStyle w:val="EmptyCellLayoutStyle"/>
                    <w:spacing w:after="0" w:line="240" w:lineRule="auto"/>
                  </w:pPr>
                </w:p>
              </w:tc>
            </w:tr>
            <w:tr w:rsidR="00DB7E25" w14:paraId="0BE838A8" w14:textId="77777777" w:rsidTr="00DB7E2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F50475" w14:paraId="57844C10" w14:textId="77777777">
                    <w:trPr>
                      <w:trHeight w:val="212"/>
                    </w:trPr>
                    <w:tc>
                      <w:tcPr>
                        <w:tcW w:w="11160" w:type="dxa"/>
                        <w:tcBorders>
                          <w:top w:val="nil"/>
                          <w:left w:val="nil"/>
                          <w:bottom w:val="nil"/>
                          <w:right w:val="nil"/>
                        </w:tcBorders>
                        <w:tcMar>
                          <w:top w:w="39" w:type="dxa"/>
                          <w:left w:w="39" w:type="dxa"/>
                          <w:bottom w:w="39" w:type="dxa"/>
                          <w:right w:w="39" w:type="dxa"/>
                        </w:tcMar>
                      </w:tcPr>
                      <w:p w14:paraId="726CEB1A" w14:textId="77777777" w:rsidR="00F50475" w:rsidRDefault="00DB7E25">
                        <w:pPr>
                          <w:spacing w:before="199" w:after="199" w:line="240" w:lineRule="auto"/>
                        </w:pPr>
                        <w:r>
                          <w:rPr>
                            <w:rFonts w:ascii="Arial" w:eastAsia="Arial" w:hAnsi="Arial"/>
                            <w:color w:val="000000"/>
                          </w:rPr>
                          <w:t>FTINPRINT sub-class code. The position has access to Federal Tax Information (FTI).</w:t>
                        </w:r>
                      </w:p>
                    </w:tc>
                  </w:tr>
                </w:tbl>
                <w:p w14:paraId="0966F954" w14:textId="77777777" w:rsidR="00F50475" w:rsidRDefault="00F50475">
                  <w:pPr>
                    <w:spacing w:after="0" w:line="240" w:lineRule="auto"/>
                  </w:pPr>
                </w:p>
              </w:tc>
            </w:tr>
            <w:tr w:rsidR="00F50475" w14:paraId="52E08BA8" w14:textId="77777777">
              <w:trPr>
                <w:trHeight w:val="69"/>
              </w:trPr>
              <w:tc>
                <w:tcPr>
                  <w:tcW w:w="180" w:type="dxa"/>
                  <w:tcBorders>
                    <w:left w:val="single" w:sz="15" w:space="0" w:color="000000"/>
                  </w:tcBorders>
                </w:tcPr>
                <w:p w14:paraId="66D24864" w14:textId="77777777" w:rsidR="00F50475" w:rsidRDefault="00F50475">
                  <w:pPr>
                    <w:pStyle w:val="EmptyCellLayoutStyle"/>
                    <w:spacing w:after="0" w:line="240" w:lineRule="auto"/>
                  </w:pPr>
                </w:p>
              </w:tc>
              <w:tc>
                <w:tcPr>
                  <w:tcW w:w="1080" w:type="dxa"/>
                </w:tcPr>
                <w:p w14:paraId="2C30097C" w14:textId="77777777" w:rsidR="00F50475" w:rsidRDefault="00F50475">
                  <w:pPr>
                    <w:pStyle w:val="EmptyCellLayoutStyle"/>
                    <w:spacing w:after="0" w:line="240" w:lineRule="auto"/>
                  </w:pPr>
                </w:p>
              </w:tc>
              <w:tc>
                <w:tcPr>
                  <w:tcW w:w="1980" w:type="dxa"/>
                </w:tcPr>
                <w:p w14:paraId="49E895C4" w14:textId="77777777" w:rsidR="00F50475" w:rsidRDefault="00F50475">
                  <w:pPr>
                    <w:pStyle w:val="EmptyCellLayoutStyle"/>
                    <w:spacing w:after="0" w:line="240" w:lineRule="auto"/>
                  </w:pPr>
                </w:p>
              </w:tc>
              <w:tc>
                <w:tcPr>
                  <w:tcW w:w="359" w:type="dxa"/>
                </w:tcPr>
                <w:p w14:paraId="7AC6511F" w14:textId="77777777" w:rsidR="00F50475" w:rsidRDefault="00F50475">
                  <w:pPr>
                    <w:pStyle w:val="EmptyCellLayoutStyle"/>
                    <w:spacing w:after="0" w:line="240" w:lineRule="auto"/>
                  </w:pPr>
                </w:p>
              </w:tc>
              <w:tc>
                <w:tcPr>
                  <w:tcW w:w="7200" w:type="dxa"/>
                </w:tcPr>
                <w:p w14:paraId="2523190F" w14:textId="77777777" w:rsidR="00F50475" w:rsidRDefault="00F50475">
                  <w:pPr>
                    <w:pStyle w:val="EmptyCellLayoutStyle"/>
                    <w:spacing w:after="0" w:line="240" w:lineRule="auto"/>
                  </w:pPr>
                </w:p>
              </w:tc>
              <w:tc>
                <w:tcPr>
                  <w:tcW w:w="180" w:type="dxa"/>
                </w:tcPr>
                <w:p w14:paraId="4E852599" w14:textId="77777777" w:rsidR="00F50475" w:rsidRDefault="00F50475">
                  <w:pPr>
                    <w:pStyle w:val="EmptyCellLayoutStyle"/>
                    <w:spacing w:after="0" w:line="240" w:lineRule="auto"/>
                  </w:pPr>
                </w:p>
              </w:tc>
              <w:tc>
                <w:tcPr>
                  <w:tcW w:w="180" w:type="dxa"/>
                  <w:tcBorders>
                    <w:right w:val="single" w:sz="15" w:space="0" w:color="000000"/>
                  </w:tcBorders>
                </w:tcPr>
                <w:p w14:paraId="65002D8E" w14:textId="77777777" w:rsidR="00F50475" w:rsidRDefault="00F50475">
                  <w:pPr>
                    <w:pStyle w:val="EmptyCellLayoutStyle"/>
                    <w:spacing w:after="0" w:line="240" w:lineRule="auto"/>
                  </w:pPr>
                </w:p>
              </w:tc>
            </w:tr>
            <w:tr w:rsidR="00DB7E25" w14:paraId="42C4EFF5" w14:textId="77777777" w:rsidTr="00DB7E25">
              <w:trPr>
                <w:trHeight w:val="359"/>
              </w:trPr>
              <w:tc>
                <w:tcPr>
                  <w:tcW w:w="180" w:type="dxa"/>
                  <w:tcBorders>
                    <w:left w:val="single" w:sz="15" w:space="0" w:color="000000"/>
                  </w:tcBorders>
                </w:tcPr>
                <w:p w14:paraId="0B5A9B87" w14:textId="77777777" w:rsidR="00F50475" w:rsidRDefault="00F50475">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F50475" w14:paraId="4E9BD65D" w14:textId="77777777">
                    <w:trPr>
                      <w:trHeight w:val="282"/>
                    </w:trPr>
                    <w:tc>
                      <w:tcPr>
                        <w:tcW w:w="10620" w:type="dxa"/>
                        <w:tcBorders>
                          <w:top w:val="nil"/>
                          <w:left w:val="nil"/>
                          <w:bottom w:val="nil"/>
                          <w:right w:val="nil"/>
                        </w:tcBorders>
                        <w:tcMar>
                          <w:top w:w="39" w:type="dxa"/>
                          <w:left w:w="39" w:type="dxa"/>
                          <w:bottom w:w="39" w:type="dxa"/>
                          <w:right w:w="39" w:type="dxa"/>
                        </w:tcMar>
                      </w:tcPr>
                      <w:p w14:paraId="2E0D484F" w14:textId="77777777" w:rsidR="00F50475" w:rsidRDefault="00DB7E25">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B7B9B8E" w14:textId="77777777" w:rsidR="00F50475" w:rsidRDefault="00F50475">
                  <w:pPr>
                    <w:spacing w:after="0" w:line="240" w:lineRule="auto"/>
                  </w:pPr>
                </w:p>
              </w:tc>
              <w:tc>
                <w:tcPr>
                  <w:tcW w:w="180" w:type="dxa"/>
                </w:tcPr>
                <w:p w14:paraId="1ADF307A" w14:textId="77777777" w:rsidR="00F50475" w:rsidRDefault="00F50475">
                  <w:pPr>
                    <w:pStyle w:val="EmptyCellLayoutStyle"/>
                    <w:spacing w:after="0" w:line="240" w:lineRule="auto"/>
                  </w:pPr>
                </w:p>
              </w:tc>
              <w:tc>
                <w:tcPr>
                  <w:tcW w:w="180" w:type="dxa"/>
                  <w:tcBorders>
                    <w:right w:val="single" w:sz="15" w:space="0" w:color="000000"/>
                  </w:tcBorders>
                </w:tcPr>
                <w:p w14:paraId="7F53893D" w14:textId="77777777" w:rsidR="00F50475" w:rsidRDefault="00F50475">
                  <w:pPr>
                    <w:pStyle w:val="EmptyCellLayoutStyle"/>
                    <w:spacing w:after="0" w:line="240" w:lineRule="auto"/>
                  </w:pPr>
                </w:p>
              </w:tc>
            </w:tr>
            <w:tr w:rsidR="00F50475" w14:paraId="26BF6249" w14:textId="77777777">
              <w:trPr>
                <w:trHeight w:val="128"/>
              </w:trPr>
              <w:tc>
                <w:tcPr>
                  <w:tcW w:w="180" w:type="dxa"/>
                  <w:tcBorders>
                    <w:left w:val="single" w:sz="15" w:space="0" w:color="000000"/>
                    <w:bottom w:val="single" w:sz="15" w:space="0" w:color="000000"/>
                  </w:tcBorders>
                </w:tcPr>
                <w:p w14:paraId="18365B27" w14:textId="77777777" w:rsidR="00F50475" w:rsidRDefault="00F50475">
                  <w:pPr>
                    <w:pStyle w:val="EmptyCellLayoutStyle"/>
                    <w:spacing w:after="0" w:line="240" w:lineRule="auto"/>
                  </w:pPr>
                </w:p>
              </w:tc>
              <w:tc>
                <w:tcPr>
                  <w:tcW w:w="1080" w:type="dxa"/>
                  <w:tcBorders>
                    <w:bottom w:val="single" w:sz="15" w:space="0" w:color="000000"/>
                  </w:tcBorders>
                </w:tcPr>
                <w:p w14:paraId="7853B624" w14:textId="77777777" w:rsidR="00F50475" w:rsidRDefault="00F50475">
                  <w:pPr>
                    <w:pStyle w:val="EmptyCellLayoutStyle"/>
                    <w:spacing w:after="0" w:line="240" w:lineRule="auto"/>
                  </w:pPr>
                </w:p>
              </w:tc>
              <w:tc>
                <w:tcPr>
                  <w:tcW w:w="1980" w:type="dxa"/>
                  <w:tcBorders>
                    <w:bottom w:val="single" w:sz="15" w:space="0" w:color="000000"/>
                  </w:tcBorders>
                </w:tcPr>
                <w:p w14:paraId="3E7F6E27" w14:textId="77777777" w:rsidR="00F50475" w:rsidRDefault="00F50475">
                  <w:pPr>
                    <w:pStyle w:val="EmptyCellLayoutStyle"/>
                    <w:spacing w:after="0" w:line="240" w:lineRule="auto"/>
                  </w:pPr>
                </w:p>
              </w:tc>
              <w:tc>
                <w:tcPr>
                  <w:tcW w:w="359" w:type="dxa"/>
                  <w:tcBorders>
                    <w:bottom w:val="single" w:sz="15" w:space="0" w:color="000000"/>
                  </w:tcBorders>
                </w:tcPr>
                <w:p w14:paraId="39B19760" w14:textId="77777777" w:rsidR="00F50475" w:rsidRDefault="00F50475">
                  <w:pPr>
                    <w:pStyle w:val="EmptyCellLayoutStyle"/>
                    <w:spacing w:after="0" w:line="240" w:lineRule="auto"/>
                  </w:pPr>
                </w:p>
              </w:tc>
              <w:tc>
                <w:tcPr>
                  <w:tcW w:w="7200" w:type="dxa"/>
                  <w:tcBorders>
                    <w:bottom w:val="single" w:sz="15" w:space="0" w:color="000000"/>
                  </w:tcBorders>
                </w:tcPr>
                <w:p w14:paraId="6D09031B" w14:textId="77777777" w:rsidR="00F50475" w:rsidRDefault="00F50475">
                  <w:pPr>
                    <w:pStyle w:val="EmptyCellLayoutStyle"/>
                    <w:spacing w:after="0" w:line="240" w:lineRule="auto"/>
                  </w:pPr>
                </w:p>
              </w:tc>
              <w:tc>
                <w:tcPr>
                  <w:tcW w:w="180" w:type="dxa"/>
                  <w:tcBorders>
                    <w:bottom w:val="single" w:sz="15" w:space="0" w:color="000000"/>
                  </w:tcBorders>
                </w:tcPr>
                <w:p w14:paraId="0DC91CB8" w14:textId="77777777" w:rsidR="00F50475" w:rsidRDefault="00F50475">
                  <w:pPr>
                    <w:pStyle w:val="EmptyCellLayoutStyle"/>
                    <w:spacing w:after="0" w:line="240" w:lineRule="auto"/>
                  </w:pPr>
                </w:p>
              </w:tc>
              <w:tc>
                <w:tcPr>
                  <w:tcW w:w="180" w:type="dxa"/>
                  <w:tcBorders>
                    <w:bottom w:val="single" w:sz="15" w:space="0" w:color="000000"/>
                    <w:right w:val="single" w:sz="15" w:space="0" w:color="000000"/>
                  </w:tcBorders>
                </w:tcPr>
                <w:p w14:paraId="775F86B2" w14:textId="77777777" w:rsidR="00F50475" w:rsidRDefault="00F50475">
                  <w:pPr>
                    <w:pStyle w:val="EmptyCellLayoutStyle"/>
                    <w:spacing w:after="0" w:line="240" w:lineRule="auto"/>
                  </w:pPr>
                </w:p>
              </w:tc>
            </w:tr>
          </w:tbl>
          <w:p w14:paraId="172A5BAB" w14:textId="77777777" w:rsidR="00F50475" w:rsidRDefault="00F50475">
            <w:pPr>
              <w:spacing w:after="0" w:line="240" w:lineRule="auto"/>
            </w:pPr>
          </w:p>
        </w:tc>
        <w:tc>
          <w:tcPr>
            <w:tcW w:w="179" w:type="dxa"/>
          </w:tcPr>
          <w:p w14:paraId="33D81BD4" w14:textId="77777777" w:rsidR="00F50475" w:rsidRDefault="00F50475">
            <w:pPr>
              <w:pStyle w:val="EmptyCellLayoutStyle"/>
              <w:spacing w:after="0" w:line="240" w:lineRule="auto"/>
            </w:pPr>
          </w:p>
        </w:tc>
      </w:tr>
      <w:tr w:rsidR="00F50475" w14:paraId="1AA8F18E" w14:textId="77777777" w:rsidTr="63799137">
        <w:trPr>
          <w:trHeight w:val="148"/>
        </w:trPr>
        <w:tc>
          <w:tcPr>
            <w:tcW w:w="179" w:type="dxa"/>
          </w:tcPr>
          <w:p w14:paraId="00AC8E23" w14:textId="77777777" w:rsidR="00F50475" w:rsidRDefault="00F50475">
            <w:pPr>
              <w:pStyle w:val="EmptyCellLayoutStyle"/>
              <w:spacing w:after="0" w:line="240" w:lineRule="auto"/>
            </w:pPr>
          </w:p>
        </w:tc>
        <w:tc>
          <w:tcPr>
            <w:tcW w:w="0" w:type="dxa"/>
          </w:tcPr>
          <w:p w14:paraId="76D592E7" w14:textId="77777777" w:rsidR="00F50475" w:rsidRDefault="00F50475">
            <w:pPr>
              <w:pStyle w:val="EmptyCellLayoutStyle"/>
              <w:spacing w:after="0" w:line="240" w:lineRule="auto"/>
            </w:pPr>
          </w:p>
        </w:tc>
        <w:tc>
          <w:tcPr>
            <w:tcW w:w="0" w:type="dxa"/>
          </w:tcPr>
          <w:p w14:paraId="7A719EFA" w14:textId="77777777" w:rsidR="00F50475" w:rsidRDefault="00F50475">
            <w:pPr>
              <w:pStyle w:val="EmptyCellLayoutStyle"/>
              <w:spacing w:after="0" w:line="240" w:lineRule="auto"/>
            </w:pPr>
          </w:p>
        </w:tc>
        <w:tc>
          <w:tcPr>
            <w:tcW w:w="0" w:type="dxa"/>
          </w:tcPr>
          <w:p w14:paraId="73ECDA53" w14:textId="77777777" w:rsidR="00F50475" w:rsidRDefault="00F50475">
            <w:pPr>
              <w:pStyle w:val="EmptyCellLayoutStyle"/>
              <w:spacing w:after="0" w:line="240" w:lineRule="auto"/>
            </w:pPr>
          </w:p>
        </w:tc>
        <w:tc>
          <w:tcPr>
            <w:tcW w:w="0" w:type="dxa"/>
          </w:tcPr>
          <w:p w14:paraId="60808595" w14:textId="77777777" w:rsidR="00F50475" w:rsidRDefault="00F50475">
            <w:pPr>
              <w:pStyle w:val="EmptyCellLayoutStyle"/>
              <w:spacing w:after="0" w:line="240" w:lineRule="auto"/>
            </w:pPr>
          </w:p>
        </w:tc>
        <w:tc>
          <w:tcPr>
            <w:tcW w:w="0" w:type="dxa"/>
          </w:tcPr>
          <w:p w14:paraId="3D918078" w14:textId="77777777" w:rsidR="00F50475" w:rsidRDefault="00F50475">
            <w:pPr>
              <w:pStyle w:val="EmptyCellLayoutStyle"/>
              <w:spacing w:after="0" w:line="240" w:lineRule="auto"/>
            </w:pPr>
          </w:p>
        </w:tc>
        <w:tc>
          <w:tcPr>
            <w:tcW w:w="0" w:type="dxa"/>
          </w:tcPr>
          <w:p w14:paraId="11FA3F2F" w14:textId="77777777" w:rsidR="00F50475" w:rsidRDefault="00F50475">
            <w:pPr>
              <w:pStyle w:val="EmptyCellLayoutStyle"/>
              <w:spacing w:after="0" w:line="240" w:lineRule="auto"/>
            </w:pPr>
          </w:p>
        </w:tc>
        <w:tc>
          <w:tcPr>
            <w:tcW w:w="2505" w:type="dxa"/>
          </w:tcPr>
          <w:p w14:paraId="48569B68" w14:textId="77777777" w:rsidR="00F50475" w:rsidRDefault="00F50475">
            <w:pPr>
              <w:pStyle w:val="EmptyCellLayoutStyle"/>
              <w:spacing w:after="0" w:line="240" w:lineRule="auto"/>
            </w:pPr>
          </w:p>
        </w:tc>
        <w:tc>
          <w:tcPr>
            <w:tcW w:w="6120" w:type="dxa"/>
          </w:tcPr>
          <w:p w14:paraId="3D94BA80" w14:textId="77777777" w:rsidR="00F50475" w:rsidRDefault="00F50475">
            <w:pPr>
              <w:pStyle w:val="EmptyCellLayoutStyle"/>
              <w:spacing w:after="0" w:line="240" w:lineRule="auto"/>
            </w:pPr>
          </w:p>
        </w:tc>
        <w:tc>
          <w:tcPr>
            <w:tcW w:w="2534" w:type="dxa"/>
          </w:tcPr>
          <w:p w14:paraId="0DC3928D" w14:textId="77777777" w:rsidR="00F50475" w:rsidRDefault="00F50475">
            <w:pPr>
              <w:pStyle w:val="EmptyCellLayoutStyle"/>
              <w:spacing w:after="0" w:line="240" w:lineRule="auto"/>
            </w:pPr>
          </w:p>
        </w:tc>
        <w:tc>
          <w:tcPr>
            <w:tcW w:w="179" w:type="dxa"/>
          </w:tcPr>
          <w:p w14:paraId="22D9DABB" w14:textId="77777777" w:rsidR="00F50475" w:rsidRDefault="00F50475">
            <w:pPr>
              <w:pStyle w:val="EmptyCellLayoutStyle"/>
              <w:spacing w:after="0" w:line="240" w:lineRule="auto"/>
            </w:pPr>
          </w:p>
        </w:tc>
      </w:tr>
      <w:tr w:rsidR="00DB7E25" w14:paraId="4CBADC3C" w14:textId="77777777" w:rsidTr="63799137">
        <w:tc>
          <w:tcPr>
            <w:tcW w:w="179" w:type="dxa"/>
          </w:tcPr>
          <w:p w14:paraId="5E47A236" w14:textId="77777777" w:rsidR="00F50475" w:rsidRDefault="00F50475">
            <w:pPr>
              <w:pStyle w:val="EmptyCellLayoutStyle"/>
              <w:spacing w:after="0" w:line="240" w:lineRule="auto"/>
            </w:pPr>
          </w:p>
        </w:tc>
        <w:tc>
          <w:tcPr>
            <w:tcW w:w="0" w:type="dxa"/>
          </w:tcPr>
          <w:p w14:paraId="7D26D259" w14:textId="77777777" w:rsidR="00F50475" w:rsidRDefault="00F5047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F50475" w14:paraId="7EFB6745" w14:textId="77777777">
              <w:trPr>
                <w:trHeight w:val="180"/>
              </w:trPr>
              <w:tc>
                <w:tcPr>
                  <w:tcW w:w="180" w:type="dxa"/>
                  <w:tcBorders>
                    <w:top w:val="single" w:sz="15" w:space="0" w:color="000000"/>
                    <w:left w:val="single" w:sz="15" w:space="0" w:color="000000"/>
                  </w:tcBorders>
                </w:tcPr>
                <w:p w14:paraId="55608D47" w14:textId="77777777" w:rsidR="00F50475" w:rsidRDefault="00F50475">
                  <w:pPr>
                    <w:pStyle w:val="EmptyCellLayoutStyle"/>
                    <w:spacing w:after="0" w:line="240" w:lineRule="auto"/>
                  </w:pPr>
                </w:p>
              </w:tc>
              <w:tc>
                <w:tcPr>
                  <w:tcW w:w="5220" w:type="dxa"/>
                  <w:tcBorders>
                    <w:top w:val="single" w:sz="15" w:space="0" w:color="000000"/>
                  </w:tcBorders>
                </w:tcPr>
                <w:p w14:paraId="7418BAD3" w14:textId="77777777" w:rsidR="00F50475" w:rsidRDefault="00F50475">
                  <w:pPr>
                    <w:pStyle w:val="EmptyCellLayoutStyle"/>
                    <w:spacing w:after="0" w:line="240" w:lineRule="auto"/>
                  </w:pPr>
                </w:p>
              </w:tc>
              <w:tc>
                <w:tcPr>
                  <w:tcW w:w="359" w:type="dxa"/>
                  <w:tcBorders>
                    <w:top w:val="single" w:sz="15" w:space="0" w:color="000000"/>
                  </w:tcBorders>
                </w:tcPr>
                <w:p w14:paraId="73C42F47" w14:textId="77777777" w:rsidR="00F50475" w:rsidRDefault="00F50475">
                  <w:pPr>
                    <w:pStyle w:val="EmptyCellLayoutStyle"/>
                    <w:spacing w:after="0" w:line="240" w:lineRule="auto"/>
                  </w:pPr>
                </w:p>
              </w:tc>
              <w:tc>
                <w:tcPr>
                  <w:tcW w:w="5220" w:type="dxa"/>
                  <w:tcBorders>
                    <w:top w:val="single" w:sz="15" w:space="0" w:color="000000"/>
                  </w:tcBorders>
                </w:tcPr>
                <w:p w14:paraId="4856B619" w14:textId="77777777" w:rsidR="00F50475" w:rsidRDefault="00F50475">
                  <w:pPr>
                    <w:pStyle w:val="EmptyCellLayoutStyle"/>
                    <w:spacing w:after="0" w:line="240" w:lineRule="auto"/>
                  </w:pPr>
                </w:p>
              </w:tc>
              <w:tc>
                <w:tcPr>
                  <w:tcW w:w="180" w:type="dxa"/>
                  <w:tcBorders>
                    <w:top w:val="single" w:sz="15" w:space="0" w:color="000000"/>
                    <w:right w:val="single" w:sz="15" w:space="0" w:color="000000"/>
                  </w:tcBorders>
                </w:tcPr>
                <w:p w14:paraId="4194A7F0" w14:textId="77777777" w:rsidR="00F50475" w:rsidRDefault="00F50475">
                  <w:pPr>
                    <w:pStyle w:val="EmptyCellLayoutStyle"/>
                    <w:spacing w:after="0" w:line="240" w:lineRule="auto"/>
                  </w:pPr>
                </w:p>
              </w:tc>
            </w:tr>
            <w:tr w:rsidR="00DB7E25" w14:paraId="10D8C6FC" w14:textId="77777777" w:rsidTr="00DB7E25">
              <w:trPr>
                <w:trHeight w:val="540"/>
              </w:trPr>
              <w:tc>
                <w:tcPr>
                  <w:tcW w:w="180" w:type="dxa"/>
                  <w:tcBorders>
                    <w:left w:val="single" w:sz="15" w:space="0" w:color="000000"/>
                  </w:tcBorders>
                </w:tcPr>
                <w:p w14:paraId="0DB5AE0B" w14:textId="77777777" w:rsidR="00F50475" w:rsidRDefault="00F50475">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F50475" w14:paraId="46313771" w14:textId="77777777">
                    <w:trPr>
                      <w:trHeight w:val="462"/>
                    </w:trPr>
                    <w:tc>
                      <w:tcPr>
                        <w:tcW w:w="10800" w:type="dxa"/>
                        <w:tcBorders>
                          <w:top w:val="nil"/>
                          <w:left w:val="nil"/>
                          <w:bottom w:val="nil"/>
                          <w:right w:val="nil"/>
                        </w:tcBorders>
                        <w:tcMar>
                          <w:top w:w="39" w:type="dxa"/>
                          <w:left w:w="39" w:type="dxa"/>
                          <w:bottom w:w="39" w:type="dxa"/>
                          <w:right w:w="39" w:type="dxa"/>
                        </w:tcMar>
                      </w:tcPr>
                      <w:p w14:paraId="0DE285BC" w14:textId="77777777" w:rsidR="00F50475" w:rsidRDefault="00DB7E25">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928C217" w14:textId="77777777" w:rsidR="00F50475" w:rsidRDefault="00F50475">
                  <w:pPr>
                    <w:spacing w:after="0" w:line="240" w:lineRule="auto"/>
                  </w:pPr>
                </w:p>
              </w:tc>
              <w:tc>
                <w:tcPr>
                  <w:tcW w:w="180" w:type="dxa"/>
                  <w:tcBorders>
                    <w:right w:val="single" w:sz="15" w:space="0" w:color="000000"/>
                  </w:tcBorders>
                </w:tcPr>
                <w:p w14:paraId="12C7AA31" w14:textId="77777777" w:rsidR="00F50475" w:rsidRDefault="00F50475">
                  <w:pPr>
                    <w:pStyle w:val="EmptyCellLayoutStyle"/>
                    <w:spacing w:after="0" w:line="240" w:lineRule="auto"/>
                  </w:pPr>
                </w:p>
              </w:tc>
            </w:tr>
            <w:tr w:rsidR="00F50475" w14:paraId="25BD5092" w14:textId="77777777">
              <w:trPr>
                <w:trHeight w:val="290"/>
              </w:trPr>
              <w:tc>
                <w:tcPr>
                  <w:tcW w:w="180" w:type="dxa"/>
                  <w:tcBorders>
                    <w:left w:val="single" w:sz="15" w:space="0" w:color="000000"/>
                  </w:tcBorders>
                </w:tcPr>
                <w:p w14:paraId="67567953" w14:textId="77777777" w:rsidR="00F50475" w:rsidRDefault="00F5047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F50475" w14:paraId="7B4364F4" w14:textId="77777777">
                    <w:trPr>
                      <w:trHeight w:val="212"/>
                    </w:trPr>
                    <w:tc>
                      <w:tcPr>
                        <w:tcW w:w="5220" w:type="dxa"/>
                        <w:tcBorders>
                          <w:top w:val="nil"/>
                          <w:left w:val="nil"/>
                          <w:bottom w:val="nil"/>
                          <w:right w:val="nil"/>
                        </w:tcBorders>
                        <w:tcMar>
                          <w:top w:w="39" w:type="dxa"/>
                          <w:left w:w="39" w:type="dxa"/>
                          <w:bottom w:w="39" w:type="dxa"/>
                          <w:right w:w="39" w:type="dxa"/>
                        </w:tcMar>
                      </w:tcPr>
                      <w:p w14:paraId="7B7965CD" w14:textId="77777777" w:rsidR="00F50475" w:rsidRDefault="00F50475">
                        <w:pPr>
                          <w:spacing w:after="0" w:line="240" w:lineRule="auto"/>
                        </w:pPr>
                      </w:p>
                    </w:tc>
                  </w:tr>
                </w:tbl>
                <w:p w14:paraId="6384CBAA" w14:textId="77777777" w:rsidR="00F50475" w:rsidRDefault="00F50475">
                  <w:pPr>
                    <w:spacing w:after="0" w:line="240" w:lineRule="auto"/>
                  </w:pPr>
                </w:p>
              </w:tc>
              <w:tc>
                <w:tcPr>
                  <w:tcW w:w="359" w:type="dxa"/>
                </w:tcPr>
                <w:p w14:paraId="78862FAA" w14:textId="77777777" w:rsidR="00F50475" w:rsidRDefault="00F5047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F50475" w14:paraId="72B399BA" w14:textId="77777777">
                    <w:trPr>
                      <w:trHeight w:val="212"/>
                    </w:trPr>
                    <w:tc>
                      <w:tcPr>
                        <w:tcW w:w="5220" w:type="dxa"/>
                        <w:tcBorders>
                          <w:top w:val="nil"/>
                          <w:left w:val="nil"/>
                          <w:bottom w:val="nil"/>
                          <w:right w:val="nil"/>
                        </w:tcBorders>
                        <w:tcMar>
                          <w:top w:w="39" w:type="dxa"/>
                          <w:left w:w="39" w:type="dxa"/>
                          <w:bottom w:w="39" w:type="dxa"/>
                          <w:right w:w="39" w:type="dxa"/>
                        </w:tcMar>
                      </w:tcPr>
                      <w:p w14:paraId="4EDF9713" w14:textId="77777777" w:rsidR="00F50475" w:rsidRDefault="00F50475">
                        <w:pPr>
                          <w:spacing w:after="0" w:line="240" w:lineRule="auto"/>
                        </w:pPr>
                      </w:p>
                    </w:tc>
                  </w:tr>
                </w:tbl>
                <w:p w14:paraId="6F1D6F00" w14:textId="77777777" w:rsidR="00F50475" w:rsidRDefault="00F50475">
                  <w:pPr>
                    <w:spacing w:after="0" w:line="240" w:lineRule="auto"/>
                  </w:pPr>
                </w:p>
              </w:tc>
              <w:tc>
                <w:tcPr>
                  <w:tcW w:w="180" w:type="dxa"/>
                  <w:tcBorders>
                    <w:right w:val="single" w:sz="15" w:space="0" w:color="000000"/>
                  </w:tcBorders>
                </w:tcPr>
                <w:p w14:paraId="57384BB5" w14:textId="77777777" w:rsidR="00F50475" w:rsidRDefault="00F50475">
                  <w:pPr>
                    <w:pStyle w:val="EmptyCellLayoutStyle"/>
                    <w:spacing w:after="0" w:line="240" w:lineRule="auto"/>
                  </w:pPr>
                </w:p>
              </w:tc>
            </w:tr>
            <w:tr w:rsidR="00F50475" w14:paraId="7D7D90CA" w14:textId="77777777">
              <w:trPr>
                <w:trHeight w:val="34"/>
              </w:trPr>
              <w:tc>
                <w:tcPr>
                  <w:tcW w:w="180" w:type="dxa"/>
                  <w:tcBorders>
                    <w:left w:val="single" w:sz="15" w:space="0" w:color="000000"/>
                  </w:tcBorders>
                </w:tcPr>
                <w:p w14:paraId="6AC8C781" w14:textId="77777777" w:rsidR="00F50475" w:rsidRDefault="00F50475">
                  <w:pPr>
                    <w:pStyle w:val="EmptyCellLayoutStyle"/>
                    <w:spacing w:after="0" w:line="240" w:lineRule="auto"/>
                  </w:pPr>
                </w:p>
              </w:tc>
              <w:tc>
                <w:tcPr>
                  <w:tcW w:w="5220" w:type="dxa"/>
                </w:tcPr>
                <w:p w14:paraId="339A913B" w14:textId="77777777" w:rsidR="00F50475" w:rsidRDefault="00F50475">
                  <w:pPr>
                    <w:pStyle w:val="EmptyCellLayoutStyle"/>
                    <w:spacing w:after="0" w:line="240" w:lineRule="auto"/>
                  </w:pPr>
                </w:p>
              </w:tc>
              <w:tc>
                <w:tcPr>
                  <w:tcW w:w="359" w:type="dxa"/>
                </w:tcPr>
                <w:p w14:paraId="4BC25787" w14:textId="77777777" w:rsidR="00F50475" w:rsidRDefault="00F50475">
                  <w:pPr>
                    <w:pStyle w:val="EmptyCellLayoutStyle"/>
                    <w:spacing w:after="0" w:line="240" w:lineRule="auto"/>
                  </w:pPr>
                </w:p>
              </w:tc>
              <w:tc>
                <w:tcPr>
                  <w:tcW w:w="5220" w:type="dxa"/>
                </w:tcPr>
                <w:p w14:paraId="79A4C0BD" w14:textId="77777777" w:rsidR="00F50475" w:rsidRDefault="00F50475">
                  <w:pPr>
                    <w:pStyle w:val="EmptyCellLayoutStyle"/>
                    <w:spacing w:after="0" w:line="240" w:lineRule="auto"/>
                  </w:pPr>
                </w:p>
              </w:tc>
              <w:tc>
                <w:tcPr>
                  <w:tcW w:w="180" w:type="dxa"/>
                  <w:tcBorders>
                    <w:right w:val="single" w:sz="15" w:space="0" w:color="000000"/>
                  </w:tcBorders>
                </w:tcPr>
                <w:p w14:paraId="408305AD" w14:textId="77777777" w:rsidR="00F50475" w:rsidRDefault="00F50475">
                  <w:pPr>
                    <w:pStyle w:val="EmptyCellLayoutStyle"/>
                    <w:spacing w:after="0" w:line="240" w:lineRule="auto"/>
                  </w:pPr>
                </w:p>
              </w:tc>
            </w:tr>
            <w:tr w:rsidR="00F50475" w14:paraId="4F5463B4" w14:textId="77777777">
              <w:trPr>
                <w:trHeight w:val="360"/>
              </w:trPr>
              <w:tc>
                <w:tcPr>
                  <w:tcW w:w="180" w:type="dxa"/>
                  <w:tcBorders>
                    <w:left w:val="single" w:sz="15" w:space="0" w:color="000000"/>
                  </w:tcBorders>
                </w:tcPr>
                <w:p w14:paraId="55289882" w14:textId="77777777" w:rsidR="00F50475" w:rsidRDefault="00F5047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F50475" w14:paraId="7ECB9F1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16F8846" w14:textId="77777777" w:rsidR="00F50475" w:rsidRDefault="00DB7E25">
                        <w:pPr>
                          <w:spacing w:after="0" w:line="240" w:lineRule="auto"/>
                          <w:jc w:val="center"/>
                        </w:pPr>
                        <w:r>
                          <w:rPr>
                            <w:rFonts w:ascii="Arial" w:eastAsia="Arial" w:hAnsi="Arial"/>
                            <w:b/>
                            <w:color w:val="000000"/>
                            <w:sz w:val="16"/>
                          </w:rPr>
                          <w:t>Supervisor</w:t>
                        </w:r>
                      </w:p>
                    </w:tc>
                  </w:tr>
                </w:tbl>
                <w:p w14:paraId="64A46338" w14:textId="77777777" w:rsidR="00F50475" w:rsidRDefault="00F50475">
                  <w:pPr>
                    <w:spacing w:after="0" w:line="240" w:lineRule="auto"/>
                  </w:pPr>
                </w:p>
              </w:tc>
              <w:tc>
                <w:tcPr>
                  <w:tcW w:w="359" w:type="dxa"/>
                </w:tcPr>
                <w:p w14:paraId="117F3809" w14:textId="77777777" w:rsidR="00F50475" w:rsidRDefault="00F5047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F50475" w14:paraId="747DB99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89558D5" w14:textId="77777777" w:rsidR="00F50475" w:rsidRDefault="00DB7E25">
                        <w:pPr>
                          <w:spacing w:after="0" w:line="240" w:lineRule="auto"/>
                          <w:jc w:val="center"/>
                        </w:pPr>
                        <w:r>
                          <w:rPr>
                            <w:rFonts w:ascii="Arial" w:eastAsia="Arial" w:hAnsi="Arial"/>
                            <w:b/>
                            <w:color w:val="000000"/>
                            <w:sz w:val="16"/>
                          </w:rPr>
                          <w:t>Date</w:t>
                        </w:r>
                      </w:p>
                    </w:tc>
                  </w:tr>
                </w:tbl>
                <w:p w14:paraId="1646E53A" w14:textId="77777777" w:rsidR="00F50475" w:rsidRDefault="00F50475">
                  <w:pPr>
                    <w:spacing w:after="0" w:line="240" w:lineRule="auto"/>
                  </w:pPr>
                </w:p>
              </w:tc>
              <w:tc>
                <w:tcPr>
                  <w:tcW w:w="180" w:type="dxa"/>
                  <w:tcBorders>
                    <w:right w:val="single" w:sz="15" w:space="0" w:color="000000"/>
                  </w:tcBorders>
                </w:tcPr>
                <w:p w14:paraId="38D49B3E" w14:textId="77777777" w:rsidR="00F50475" w:rsidRDefault="00F50475">
                  <w:pPr>
                    <w:pStyle w:val="EmptyCellLayoutStyle"/>
                    <w:spacing w:after="0" w:line="240" w:lineRule="auto"/>
                  </w:pPr>
                </w:p>
              </w:tc>
            </w:tr>
            <w:tr w:rsidR="00F50475" w14:paraId="182DFC0C" w14:textId="77777777">
              <w:trPr>
                <w:trHeight w:val="214"/>
              </w:trPr>
              <w:tc>
                <w:tcPr>
                  <w:tcW w:w="180" w:type="dxa"/>
                  <w:tcBorders>
                    <w:left w:val="single" w:sz="15" w:space="0" w:color="000000"/>
                    <w:bottom w:val="single" w:sz="15" w:space="0" w:color="000000"/>
                  </w:tcBorders>
                </w:tcPr>
                <w:p w14:paraId="7381C37C" w14:textId="77777777" w:rsidR="00F50475" w:rsidRDefault="00F50475">
                  <w:pPr>
                    <w:pStyle w:val="EmptyCellLayoutStyle"/>
                    <w:spacing w:after="0" w:line="240" w:lineRule="auto"/>
                  </w:pPr>
                </w:p>
              </w:tc>
              <w:tc>
                <w:tcPr>
                  <w:tcW w:w="5220" w:type="dxa"/>
                  <w:tcBorders>
                    <w:bottom w:val="single" w:sz="15" w:space="0" w:color="000000"/>
                  </w:tcBorders>
                </w:tcPr>
                <w:p w14:paraId="543556BE" w14:textId="77777777" w:rsidR="00F50475" w:rsidRDefault="00F50475">
                  <w:pPr>
                    <w:pStyle w:val="EmptyCellLayoutStyle"/>
                    <w:spacing w:after="0" w:line="240" w:lineRule="auto"/>
                  </w:pPr>
                </w:p>
              </w:tc>
              <w:tc>
                <w:tcPr>
                  <w:tcW w:w="359" w:type="dxa"/>
                  <w:tcBorders>
                    <w:bottom w:val="single" w:sz="15" w:space="0" w:color="000000"/>
                  </w:tcBorders>
                </w:tcPr>
                <w:p w14:paraId="1D4DAA0A" w14:textId="77777777" w:rsidR="00F50475" w:rsidRDefault="00F50475">
                  <w:pPr>
                    <w:pStyle w:val="EmptyCellLayoutStyle"/>
                    <w:spacing w:after="0" w:line="240" w:lineRule="auto"/>
                  </w:pPr>
                </w:p>
              </w:tc>
              <w:tc>
                <w:tcPr>
                  <w:tcW w:w="5220" w:type="dxa"/>
                  <w:tcBorders>
                    <w:bottom w:val="single" w:sz="15" w:space="0" w:color="000000"/>
                  </w:tcBorders>
                </w:tcPr>
                <w:p w14:paraId="47811481" w14:textId="77777777" w:rsidR="00F50475" w:rsidRDefault="00F50475">
                  <w:pPr>
                    <w:pStyle w:val="EmptyCellLayoutStyle"/>
                    <w:spacing w:after="0" w:line="240" w:lineRule="auto"/>
                  </w:pPr>
                </w:p>
              </w:tc>
              <w:tc>
                <w:tcPr>
                  <w:tcW w:w="180" w:type="dxa"/>
                  <w:tcBorders>
                    <w:bottom w:val="single" w:sz="15" w:space="0" w:color="000000"/>
                    <w:right w:val="single" w:sz="15" w:space="0" w:color="000000"/>
                  </w:tcBorders>
                </w:tcPr>
                <w:p w14:paraId="3DFC6EA8" w14:textId="77777777" w:rsidR="00F50475" w:rsidRDefault="00F50475">
                  <w:pPr>
                    <w:pStyle w:val="EmptyCellLayoutStyle"/>
                    <w:spacing w:after="0" w:line="240" w:lineRule="auto"/>
                  </w:pPr>
                </w:p>
              </w:tc>
            </w:tr>
          </w:tbl>
          <w:p w14:paraId="372B2A1B" w14:textId="77777777" w:rsidR="00F50475" w:rsidRDefault="00F50475">
            <w:pPr>
              <w:spacing w:after="0" w:line="240" w:lineRule="auto"/>
            </w:pPr>
          </w:p>
        </w:tc>
        <w:tc>
          <w:tcPr>
            <w:tcW w:w="179" w:type="dxa"/>
          </w:tcPr>
          <w:p w14:paraId="6C1A6C55" w14:textId="77777777" w:rsidR="00F50475" w:rsidRDefault="00F50475">
            <w:pPr>
              <w:pStyle w:val="EmptyCellLayoutStyle"/>
              <w:spacing w:after="0" w:line="240" w:lineRule="auto"/>
            </w:pPr>
          </w:p>
        </w:tc>
      </w:tr>
      <w:tr w:rsidR="00F50475" w14:paraId="36C46A59" w14:textId="77777777" w:rsidTr="63799137">
        <w:trPr>
          <w:trHeight w:val="99"/>
        </w:trPr>
        <w:tc>
          <w:tcPr>
            <w:tcW w:w="179" w:type="dxa"/>
          </w:tcPr>
          <w:p w14:paraId="379FBE3E" w14:textId="77777777" w:rsidR="00F50475" w:rsidRDefault="00F50475">
            <w:pPr>
              <w:pStyle w:val="EmptyCellLayoutStyle"/>
              <w:spacing w:after="0" w:line="240" w:lineRule="auto"/>
            </w:pPr>
          </w:p>
        </w:tc>
        <w:tc>
          <w:tcPr>
            <w:tcW w:w="0" w:type="dxa"/>
          </w:tcPr>
          <w:p w14:paraId="06521F34" w14:textId="77777777" w:rsidR="00F50475" w:rsidRDefault="00F50475">
            <w:pPr>
              <w:pStyle w:val="EmptyCellLayoutStyle"/>
              <w:spacing w:after="0" w:line="240" w:lineRule="auto"/>
            </w:pPr>
          </w:p>
        </w:tc>
        <w:tc>
          <w:tcPr>
            <w:tcW w:w="0" w:type="dxa"/>
          </w:tcPr>
          <w:p w14:paraId="1783B6BB" w14:textId="77777777" w:rsidR="00F50475" w:rsidRDefault="00F50475">
            <w:pPr>
              <w:pStyle w:val="EmptyCellLayoutStyle"/>
              <w:spacing w:after="0" w:line="240" w:lineRule="auto"/>
            </w:pPr>
          </w:p>
        </w:tc>
        <w:tc>
          <w:tcPr>
            <w:tcW w:w="0" w:type="dxa"/>
          </w:tcPr>
          <w:p w14:paraId="3305D730" w14:textId="77777777" w:rsidR="00F50475" w:rsidRDefault="00F50475">
            <w:pPr>
              <w:pStyle w:val="EmptyCellLayoutStyle"/>
              <w:spacing w:after="0" w:line="240" w:lineRule="auto"/>
            </w:pPr>
          </w:p>
        </w:tc>
        <w:tc>
          <w:tcPr>
            <w:tcW w:w="0" w:type="dxa"/>
          </w:tcPr>
          <w:p w14:paraId="021D0935" w14:textId="77777777" w:rsidR="00F50475" w:rsidRDefault="00F50475">
            <w:pPr>
              <w:pStyle w:val="EmptyCellLayoutStyle"/>
              <w:spacing w:after="0" w:line="240" w:lineRule="auto"/>
            </w:pPr>
          </w:p>
        </w:tc>
        <w:tc>
          <w:tcPr>
            <w:tcW w:w="0" w:type="dxa"/>
          </w:tcPr>
          <w:p w14:paraId="2EF6F5A5" w14:textId="77777777" w:rsidR="00F50475" w:rsidRDefault="00F50475">
            <w:pPr>
              <w:pStyle w:val="EmptyCellLayoutStyle"/>
              <w:spacing w:after="0" w:line="240" w:lineRule="auto"/>
            </w:pPr>
          </w:p>
        </w:tc>
        <w:tc>
          <w:tcPr>
            <w:tcW w:w="0" w:type="dxa"/>
          </w:tcPr>
          <w:p w14:paraId="533A880B" w14:textId="77777777" w:rsidR="00F50475" w:rsidRDefault="00F50475">
            <w:pPr>
              <w:pStyle w:val="EmptyCellLayoutStyle"/>
              <w:spacing w:after="0" w:line="240" w:lineRule="auto"/>
            </w:pPr>
          </w:p>
        </w:tc>
        <w:tc>
          <w:tcPr>
            <w:tcW w:w="2505" w:type="dxa"/>
          </w:tcPr>
          <w:p w14:paraId="0781FB52" w14:textId="77777777" w:rsidR="00F50475" w:rsidRDefault="00F50475">
            <w:pPr>
              <w:pStyle w:val="EmptyCellLayoutStyle"/>
              <w:spacing w:after="0" w:line="240" w:lineRule="auto"/>
            </w:pPr>
          </w:p>
        </w:tc>
        <w:tc>
          <w:tcPr>
            <w:tcW w:w="6120" w:type="dxa"/>
          </w:tcPr>
          <w:p w14:paraId="20932CCB" w14:textId="77777777" w:rsidR="00F50475" w:rsidRDefault="00F50475">
            <w:pPr>
              <w:pStyle w:val="EmptyCellLayoutStyle"/>
              <w:spacing w:after="0" w:line="240" w:lineRule="auto"/>
            </w:pPr>
          </w:p>
        </w:tc>
        <w:tc>
          <w:tcPr>
            <w:tcW w:w="2534" w:type="dxa"/>
          </w:tcPr>
          <w:p w14:paraId="492A1D78" w14:textId="77777777" w:rsidR="00F50475" w:rsidRDefault="00F50475">
            <w:pPr>
              <w:pStyle w:val="EmptyCellLayoutStyle"/>
              <w:spacing w:after="0" w:line="240" w:lineRule="auto"/>
            </w:pPr>
          </w:p>
        </w:tc>
        <w:tc>
          <w:tcPr>
            <w:tcW w:w="179" w:type="dxa"/>
          </w:tcPr>
          <w:p w14:paraId="6FB9677F" w14:textId="77777777" w:rsidR="00F50475" w:rsidRDefault="00F50475">
            <w:pPr>
              <w:pStyle w:val="EmptyCellLayoutStyle"/>
              <w:spacing w:after="0" w:line="240" w:lineRule="auto"/>
            </w:pPr>
          </w:p>
        </w:tc>
      </w:tr>
      <w:tr w:rsidR="00F50475" w14:paraId="02DFF6C5" w14:textId="77777777" w:rsidTr="63799137">
        <w:trPr>
          <w:trHeight w:val="360"/>
        </w:trPr>
        <w:tc>
          <w:tcPr>
            <w:tcW w:w="179" w:type="dxa"/>
          </w:tcPr>
          <w:p w14:paraId="2830B1E0" w14:textId="77777777" w:rsidR="00F50475" w:rsidRDefault="00F50475">
            <w:pPr>
              <w:pStyle w:val="EmptyCellLayoutStyle"/>
              <w:spacing w:after="0" w:line="240" w:lineRule="auto"/>
            </w:pPr>
          </w:p>
        </w:tc>
        <w:tc>
          <w:tcPr>
            <w:tcW w:w="0" w:type="dxa"/>
          </w:tcPr>
          <w:p w14:paraId="6F24942C" w14:textId="77777777" w:rsidR="00F50475" w:rsidRDefault="00F50475">
            <w:pPr>
              <w:pStyle w:val="EmptyCellLayoutStyle"/>
              <w:spacing w:after="0" w:line="240" w:lineRule="auto"/>
            </w:pPr>
          </w:p>
        </w:tc>
        <w:tc>
          <w:tcPr>
            <w:tcW w:w="0" w:type="dxa"/>
          </w:tcPr>
          <w:p w14:paraId="695545DB" w14:textId="77777777" w:rsidR="00F50475" w:rsidRDefault="00F50475">
            <w:pPr>
              <w:pStyle w:val="EmptyCellLayoutStyle"/>
              <w:spacing w:after="0" w:line="240" w:lineRule="auto"/>
            </w:pPr>
          </w:p>
        </w:tc>
        <w:tc>
          <w:tcPr>
            <w:tcW w:w="0" w:type="dxa"/>
          </w:tcPr>
          <w:p w14:paraId="0765D5BA" w14:textId="77777777" w:rsidR="00F50475" w:rsidRDefault="00F50475">
            <w:pPr>
              <w:pStyle w:val="EmptyCellLayoutStyle"/>
              <w:spacing w:after="0" w:line="240" w:lineRule="auto"/>
            </w:pPr>
          </w:p>
        </w:tc>
        <w:tc>
          <w:tcPr>
            <w:tcW w:w="0" w:type="dxa"/>
          </w:tcPr>
          <w:p w14:paraId="68C4FB03" w14:textId="77777777" w:rsidR="00F50475" w:rsidRDefault="00F50475">
            <w:pPr>
              <w:pStyle w:val="EmptyCellLayoutStyle"/>
              <w:spacing w:after="0" w:line="240" w:lineRule="auto"/>
            </w:pPr>
          </w:p>
        </w:tc>
        <w:tc>
          <w:tcPr>
            <w:tcW w:w="0" w:type="dxa"/>
          </w:tcPr>
          <w:p w14:paraId="67DE9600" w14:textId="77777777" w:rsidR="00F50475" w:rsidRDefault="00F50475">
            <w:pPr>
              <w:pStyle w:val="EmptyCellLayoutStyle"/>
              <w:spacing w:after="0" w:line="240" w:lineRule="auto"/>
            </w:pPr>
          </w:p>
        </w:tc>
        <w:tc>
          <w:tcPr>
            <w:tcW w:w="0" w:type="dxa"/>
          </w:tcPr>
          <w:p w14:paraId="612D7E20" w14:textId="77777777" w:rsidR="00F50475" w:rsidRDefault="00F50475">
            <w:pPr>
              <w:pStyle w:val="EmptyCellLayoutStyle"/>
              <w:spacing w:after="0" w:line="240" w:lineRule="auto"/>
            </w:pPr>
          </w:p>
        </w:tc>
        <w:tc>
          <w:tcPr>
            <w:tcW w:w="2505" w:type="dxa"/>
          </w:tcPr>
          <w:p w14:paraId="294C82B2" w14:textId="77777777" w:rsidR="00F50475" w:rsidRDefault="00F50475">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F50475" w14:paraId="3839026A" w14:textId="77777777">
              <w:trPr>
                <w:trHeight w:val="282"/>
              </w:trPr>
              <w:tc>
                <w:tcPr>
                  <w:tcW w:w="6120" w:type="dxa"/>
                  <w:tcBorders>
                    <w:top w:val="nil"/>
                    <w:left w:val="nil"/>
                    <w:bottom w:val="nil"/>
                    <w:right w:val="nil"/>
                  </w:tcBorders>
                  <w:tcMar>
                    <w:top w:w="39" w:type="dxa"/>
                    <w:left w:w="39" w:type="dxa"/>
                    <w:bottom w:w="39" w:type="dxa"/>
                    <w:right w:w="39" w:type="dxa"/>
                  </w:tcMar>
                </w:tcPr>
                <w:p w14:paraId="773E9DCF" w14:textId="77777777" w:rsidR="00F50475" w:rsidRDefault="00DB7E25">
                  <w:pPr>
                    <w:spacing w:after="0" w:line="240" w:lineRule="auto"/>
                  </w:pPr>
                  <w:r>
                    <w:rPr>
                      <w:rFonts w:ascii="Arial" w:eastAsia="Arial" w:hAnsi="Arial"/>
                      <w:b/>
                      <w:color w:val="000000"/>
                      <w:u w:val="single"/>
                    </w:rPr>
                    <w:t>TO BE FILLED OUT BY APPOINTING AUTHORITY</w:t>
                  </w:r>
                </w:p>
              </w:tc>
            </w:tr>
          </w:tbl>
          <w:p w14:paraId="7E1E6BDA" w14:textId="77777777" w:rsidR="00F50475" w:rsidRDefault="00F50475">
            <w:pPr>
              <w:spacing w:after="0" w:line="240" w:lineRule="auto"/>
            </w:pPr>
          </w:p>
        </w:tc>
        <w:tc>
          <w:tcPr>
            <w:tcW w:w="2534" w:type="dxa"/>
          </w:tcPr>
          <w:p w14:paraId="701C981B" w14:textId="77777777" w:rsidR="00F50475" w:rsidRDefault="00F50475">
            <w:pPr>
              <w:pStyle w:val="EmptyCellLayoutStyle"/>
              <w:spacing w:after="0" w:line="240" w:lineRule="auto"/>
            </w:pPr>
          </w:p>
        </w:tc>
        <w:tc>
          <w:tcPr>
            <w:tcW w:w="179" w:type="dxa"/>
          </w:tcPr>
          <w:p w14:paraId="14044536" w14:textId="77777777" w:rsidR="00F50475" w:rsidRDefault="00F50475">
            <w:pPr>
              <w:pStyle w:val="EmptyCellLayoutStyle"/>
              <w:spacing w:after="0" w:line="240" w:lineRule="auto"/>
            </w:pPr>
          </w:p>
        </w:tc>
      </w:tr>
      <w:tr w:rsidR="00F50475" w14:paraId="7492F68C" w14:textId="77777777" w:rsidTr="63799137">
        <w:trPr>
          <w:trHeight w:val="174"/>
        </w:trPr>
        <w:tc>
          <w:tcPr>
            <w:tcW w:w="179" w:type="dxa"/>
          </w:tcPr>
          <w:p w14:paraId="650AA859" w14:textId="77777777" w:rsidR="00F50475" w:rsidRDefault="00F50475">
            <w:pPr>
              <w:pStyle w:val="EmptyCellLayoutStyle"/>
              <w:spacing w:after="0" w:line="240" w:lineRule="auto"/>
            </w:pPr>
          </w:p>
        </w:tc>
        <w:tc>
          <w:tcPr>
            <w:tcW w:w="0" w:type="dxa"/>
          </w:tcPr>
          <w:p w14:paraId="64E954CB" w14:textId="77777777" w:rsidR="00F50475" w:rsidRDefault="00F50475">
            <w:pPr>
              <w:pStyle w:val="EmptyCellLayoutStyle"/>
              <w:spacing w:after="0" w:line="240" w:lineRule="auto"/>
            </w:pPr>
          </w:p>
        </w:tc>
        <w:tc>
          <w:tcPr>
            <w:tcW w:w="0" w:type="dxa"/>
          </w:tcPr>
          <w:p w14:paraId="6666E741" w14:textId="77777777" w:rsidR="00F50475" w:rsidRDefault="00F50475">
            <w:pPr>
              <w:pStyle w:val="EmptyCellLayoutStyle"/>
              <w:spacing w:after="0" w:line="240" w:lineRule="auto"/>
            </w:pPr>
          </w:p>
        </w:tc>
        <w:tc>
          <w:tcPr>
            <w:tcW w:w="0" w:type="dxa"/>
          </w:tcPr>
          <w:p w14:paraId="14C29DF4" w14:textId="77777777" w:rsidR="00F50475" w:rsidRDefault="00F50475">
            <w:pPr>
              <w:pStyle w:val="EmptyCellLayoutStyle"/>
              <w:spacing w:after="0" w:line="240" w:lineRule="auto"/>
            </w:pPr>
          </w:p>
        </w:tc>
        <w:tc>
          <w:tcPr>
            <w:tcW w:w="0" w:type="dxa"/>
          </w:tcPr>
          <w:p w14:paraId="09325E5B" w14:textId="77777777" w:rsidR="00F50475" w:rsidRDefault="00F50475">
            <w:pPr>
              <w:pStyle w:val="EmptyCellLayoutStyle"/>
              <w:spacing w:after="0" w:line="240" w:lineRule="auto"/>
            </w:pPr>
          </w:p>
        </w:tc>
        <w:tc>
          <w:tcPr>
            <w:tcW w:w="0" w:type="dxa"/>
          </w:tcPr>
          <w:p w14:paraId="6C5A6BD3" w14:textId="77777777" w:rsidR="00F50475" w:rsidRDefault="00F50475">
            <w:pPr>
              <w:pStyle w:val="EmptyCellLayoutStyle"/>
              <w:spacing w:after="0" w:line="240" w:lineRule="auto"/>
            </w:pPr>
          </w:p>
        </w:tc>
        <w:tc>
          <w:tcPr>
            <w:tcW w:w="0" w:type="dxa"/>
          </w:tcPr>
          <w:p w14:paraId="63E76247" w14:textId="77777777" w:rsidR="00F50475" w:rsidRDefault="00F50475">
            <w:pPr>
              <w:pStyle w:val="EmptyCellLayoutStyle"/>
              <w:spacing w:after="0" w:line="240" w:lineRule="auto"/>
            </w:pPr>
          </w:p>
        </w:tc>
        <w:tc>
          <w:tcPr>
            <w:tcW w:w="2505" w:type="dxa"/>
          </w:tcPr>
          <w:p w14:paraId="3EB23BE6" w14:textId="77777777" w:rsidR="00F50475" w:rsidRDefault="00F50475">
            <w:pPr>
              <w:pStyle w:val="EmptyCellLayoutStyle"/>
              <w:spacing w:after="0" w:line="240" w:lineRule="auto"/>
            </w:pPr>
          </w:p>
        </w:tc>
        <w:tc>
          <w:tcPr>
            <w:tcW w:w="6120" w:type="dxa"/>
          </w:tcPr>
          <w:p w14:paraId="56B0B4EE" w14:textId="77777777" w:rsidR="00F50475" w:rsidRDefault="00F50475">
            <w:pPr>
              <w:pStyle w:val="EmptyCellLayoutStyle"/>
              <w:spacing w:after="0" w:line="240" w:lineRule="auto"/>
            </w:pPr>
          </w:p>
        </w:tc>
        <w:tc>
          <w:tcPr>
            <w:tcW w:w="2534" w:type="dxa"/>
          </w:tcPr>
          <w:p w14:paraId="5419E826" w14:textId="77777777" w:rsidR="00F50475" w:rsidRDefault="00F50475">
            <w:pPr>
              <w:pStyle w:val="EmptyCellLayoutStyle"/>
              <w:spacing w:after="0" w:line="240" w:lineRule="auto"/>
            </w:pPr>
          </w:p>
        </w:tc>
        <w:tc>
          <w:tcPr>
            <w:tcW w:w="179" w:type="dxa"/>
          </w:tcPr>
          <w:p w14:paraId="00EBE3E8" w14:textId="77777777" w:rsidR="00F50475" w:rsidRDefault="00F50475">
            <w:pPr>
              <w:pStyle w:val="EmptyCellLayoutStyle"/>
              <w:spacing w:after="0" w:line="240" w:lineRule="auto"/>
            </w:pPr>
          </w:p>
        </w:tc>
      </w:tr>
      <w:tr w:rsidR="00DB7E25" w14:paraId="668B0EEE" w14:textId="77777777" w:rsidTr="63799137">
        <w:tc>
          <w:tcPr>
            <w:tcW w:w="179" w:type="dxa"/>
          </w:tcPr>
          <w:p w14:paraId="45094CB3" w14:textId="77777777" w:rsidR="00F50475" w:rsidRDefault="00F50475">
            <w:pPr>
              <w:pStyle w:val="EmptyCellLayoutStyle"/>
              <w:spacing w:after="0" w:line="240" w:lineRule="auto"/>
            </w:pPr>
          </w:p>
        </w:tc>
        <w:tc>
          <w:tcPr>
            <w:tcW w:w="0" w:type="dxa"/>
          </w:tcPr>
          <w:p w14:paraId="10D04D5E" w14:textId="77777777" w:rsidR="00F50475" w:rsidRDefault="00F50475">
            <w:pPr>
              <w:pStyle w:val="EmptyCellLayoutStyle"/>
              <w:spacing w:after="0" w:line="240" w:lineRule="auto"/>
            </w:pPr>
          </w:p>
        </w:tc>
        <w:tc>
          <w:tcPr>
            <w:tcW w:w="0" w:type="dxa"/>
          </w:tcPr>
          <w:p w14:paraId="2234B690" w14:textId="77777777" w:rsidR="00F50475" w:rsidRDefault="00F50475">
            <w:pPr>
              <w:pStyle w:val="EmptyCellLayoutStyle"/>
              <w:spacing w:after="0" w:line="240" w:lineRule="auto"/>
            </w:pPr>
          </w:p>
        </w:tc>
        <w:tc>
          <w:tcPr>
            <w:tcW w:w="0" w:type="dxa"/>
          </w:tcPr>
          <w:p w14:paraId="5B4C7A9E" w14:textId="77777777" w:rsidR="00F50475" w:rsidRDefault="00F50475">
            <w:pPr>
              <w:pStyle w:val="EmptyCellLayoutStyle"/>
              <w:spacing w:after="0" w:line="240" w:lineRule="auto"/>
            </w:pPr>
          </w:p>
        </w:tc>
        <w:tc>
          <w:tcPr>
            <w:tcW w:w="0" w:type="dxa"/>
          </w:tcPr>
          <w:p w14:paraId="2008E41B" w14:textId="77777777" w:rsidR="00F50475" w:rsidRDefault="00F50475">
            <w:pPr>
              <w:pStyle w:val="EmptyCellLayoutStyle"/>
              <w:spacing w:after="0" w:line="240" w:lineRule="auto"/>
            </w:pPr>
          </w:p>
        </w:tc>
        <w:tc>
          <w:tcPr>
            <w:tcW w:w="0" w:type="dxa"/>
          </w:tcPr>
          <w:p w14:paraId="10239815" w14:textId="77777777" w:rsidR="00F50475" w:rsidRDefault="00F50475">
            <w:pPr>
              <w:pStyle w:val="EmptyCellLayoutStyle"/>
              <w:spacing w:after="0" w:line="240" w:lineRule="auto"/>
            </w:pPr>
          </w:p>
        </w:tc>
        <w:tc>
          <w:tcPr>
            <w:tcW w:w="0" w:type="dxa"/>
          </w:tcPr>
          <w:p w14:paraId="408E20EA" w14:textId="77777777" w:rsidR="00F50475" w:rsidRDefault="00F5047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F50475" w14:paraId="2CA3A59A" w14:textId="77777777">
              <w:trPr>
                <w:trHeight w:val="180"/>
              </w:trPr>
              <w:tc>
                <w:tcPr>
                  <w:tcW w:w="180" w:type="dxa"/>
                  <w:tcBorders>
                    <w:top w:val="single" w:sz="15" w:space="0" w:color="000000"/>
                    <w:left w:val="single" w:sz="15" w:space="0" w:color="000000"/>
                  </w:tcBorders>
                </w:tcPr>
                <w:p w14:paraId="27918F32" w14:textId="77777777" w:rsidR="00F50475" w:rsidRDefault="00F50475">
                  <w:pPr>
                    <w:pStyle w:val="EmptyCellLayoutStyle"/>
                    <w:spacing w:after="0" w:line="240" w:lineRule="auto"/>
                  </w:pPr>
                </w:p>
              </w:tc>
              <w:tc>
                <w:tcPr>
                  <w:tcW w:w="10800" w:type="dxa"/>
                  <w:tcBorders>
                    <w:top w:val="single" w:sz="15" w:space="0" w:color="000000"/>
                  </w:tcBorders>
                </w:tcPr>
                <w:p w14:paraId="162F3101" w14:textId="77777777" w:rsidR="00F50475" w:rsidRDefault="00F50475">
                  <w:pPr>
                    <w:pStyle w:val="EmptyCellLayoutStyle"/>
                    <w:spacing w:after="0" w:line="240" w:lineRule="auto"/>
                  </w:pPr>
                </w:p>
              </w:tc>
              <w:tc>
                <w:tcPr>
                  <w:tcW w:w="180" w:type="dxa"/>
                  <w:tcBorders>
                    <w:top w:val="single" w:sz="15" w:space="0" w:color="000000"/>
                    <w:right w:val="single" w:sz="15" w:space="0" w:color="000000"/>
                  </w:tcBorders>
                </w:tcPr>
                <w:p w14:paraId="2B77C3EA" w14:textId="77777777" w:rsidR="00F50475" w:rsidRDefault="00F50475">
                  <w:pPr>
                    <w:pStyle w:val="EmptyCellLayoutStyle"/>
                    <w:spacing w:after="0" w:line="240" w:lineRule="auto"/>
                  </w:pPr>
                </w:p>
              </w:tc>
            </w:tr>
            <w:tr w:rsidR="00F50475" w14:paraId="757F4C34" w14:textId="77777777">
              <w:trPr>
                <w:trHeight w:val="270"/>
              </w:trPr>
              <w:tc>
                <w:tcPr>
                  <w:tcW w:w="180" w:type="dxa"/>
                  <w:tcBorders>
                    <w:left w:val="single" w:sz="15" w:space="0" w:color="000000"/>
                  </w:tcBorders>
                </w:tcPr>
                <w:p w14:paraId="1D14C443" w14:textId="77777777" w:rsidR="00F50475" w:rsidRDefault="00F50475">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F50475" w14:paraId="3B4A7065" w14:textId="77777777">
                    <w:trPr>
                      <w:trHeight w:val="192"/>
                    </w:trPr>
                    <w:tc>
                      <w:tcPr>
                        <w:tcW w:w="10800" w:type="dxa"/>
                        <w:tcBorders>
                          <w:top w:val="nil"/>
                          <w:left w:val="nil"/>
                          <w:bottom w:val="nil"/>
                          <w:right w:val="nil"/>
                        </w:tcBorders>
                        <w:tcMar>
                          <w:top w:w="39" w:type="dxa"/>
                          <w:left w:w="39" w:type="dxa"/>
                          <w:bottom w:w="39" w:type="dxa"/>
                          <w:right w:w="39" w:type="dxa"/>
                        </w:tcMar>
                      </w:tcPr>
                      <w:p w14:paraId="40BA0479" w14:textId="77777777" w:rsidR="00F50475" w:rsidRDefault="00DB7E25">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31C6B5BF" w14:textId="77777777" w:rsidR="00F50475" w:rsidRDefault="00F50475">
                  <w:pPr>
                    <w:spacing w:after="0" w:line="240" w:lineRule="auto"/>
                  </w:pPr>
                </w:p>
              </w:tc>
              <w:tc>
                <w:tcPr>
                  <w:tcW w:w="180" w:type="dxa"/>
                  <w:tcBorders>
                    <w:right w:val="single" w:sz="15" w:space="0" w:color="000000"/>
                  </w:tcBorders>
                </w:tcPr>
                <w:p w14:paraId="2F373F2C" w14:textId="77777777" w:rsidR="00F50475" w:rsidRDefault="00F50475">
                  <w:pPr>
                    <w:pStyle w:val="EmptyCellLayoutStyle"/>
                    <w:spacing w:after="0" w:line="240" w:lineRule="auto"/>
                  </w:pPr>
                </w:p>
              </w:tc>
            </w:tr>
            <w:tr w:rsidR="00F50475" w14:paraId="084F1E92" w14:textId="77777777">
              <w:trPr>
                <w:trHeight w:val="89"/>
              </w:trPr>
              <w:tc>
                <w:tcPr>
                  <w:tcW w:w="180" w:type="dxa"/>
                  <w:tcBorders>
                    <w:left w:val="single" w:sz="15" w:space="0" w:color="000000"/>
                  </w:tcBorders>
                </w:tcPr>
                <w:p w14:paraId="2F9B6333" w14:textId="77777777" w:rsidR="00F50475" w:rsidRDefault="00F50475">
                  <w:pPr>
                    <w:pStyle w:val="EmptyCellLayoutStyle"/>
                    <w:spacing w:after="0" w:line="240" w:lineRule="auto"/>
                  </w:pPr>
                </w:p>
              </w:tc>
              <w:tc>
                <w:tcPr>
                  <w:tcW w:w="10800" w:type="dxa"/>
                </w:tcPr>
                <w:p w14:paraId="77395C30" w14:textId="77777777" w:rsidR="00F50475" w:rsidRDefault="00F50475">
                  <w:pPr>
                    <w:pStyle w:val="EmptyCellLayoutStyle"/>
                    <w:spacing w:after="0" w:line="240" w:lineRule="auto"/>
                  </w:pPr>
                </w:p>
              </w:tc>
              <w:tc>
                <w:tcPr>
                  <w:tcW w:w="180" w:type="dxa"/>
                  <w:tcBorders>
                    <w:right w:val="single" w:sz="15" w:space="0" w:color="000000"/>
                  </w:tcBorders>
                </w:tcPr>
                <w:p w14:paraId="6E929445" w14:textId="77777777" w:rsidR="00F50475" w:rsidRDefault="00F50475">
                  <w:pPr>
                    <w:pStyle w:val="EmptyCellLayoutStyle"/>
                    <w:spacing w:after="0" w:line="240" w:lineRule="auto"/>
                  </w:pPr>
                </w:p>
              </w:tc>
            </w:tr>
            <w:tr w:rsidR="00F50475" w14:paraId="588522B0" w14:textId="77777777">
              <w:trPr>
                <w:trHeight w:val="290"/>
              </w:trPr>
              <w:tc>
                <w:tcPr>
                  <w:tcW w:w="180" w:type="dxa"/>
                  <w:tcBorders>
                    <w:left w:val="single" w:sz="15" w:space="0" w:color="000000"/>
                  </w:tcBorders>
                </w:tcPr>
                <w:p w14:paraId="5E54721F" w14:textId="77777777" w:rsidR="00F50475" w:rsidRDefault="00F50475">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F50475" w14:paraId="0249DEC4" w14:textId="77777777">
                    <w:trPr>
                      <w:trHeight w:val="212"/>
                    </w:trPr>
                    <w:tc>
                      <w:tcPr>
                        <w:tcW w:w="10800" w:type="dxa"/>
                        <w:tcBorders>
                          <w:top w:val="nil"/>
                          <w:left w:val="nil"/>
                          <w:bottom w:val="nil"/>
                          <w:right w:val="nil"/>
                        </w:tcBorders>
                        <w:tcMar>
                          <w:top w:w="39" w:type="dxa"/>
                          <w:left w:w="39" w:type="dxa"/>
                          <w:bottom w:w="39" w:type="dxa"/>
                          <w:right w:w="39" w:type="dxa"/>
                        </w:tcMar>
                      </w:tcPr>
                      <w:p w14:paraId="68AAFA1B" w14:textId="77777777" w:rsidR="00F50475" w:rsidRDefault="00DB7E25">
                        <w:pPr>
                          <w:spacing w:after="0" w:line="240" w:lineRule="auto"/>
                        </w:pPr>
                        <w:r>
                          <w:rPr>
                            <w:rFonts w:ascii="Arial" w:eastAsia="Arial" w:hAnsi="Arial"/>
                            <w:color w:val="000000"/>
                          </w:rPr>
                          <w:t>None.</w:t>
                        </w:r>
                      </w:p>
                    </w:tc>
                  </w:tr>
                </w:tbl>
                <w:p w14:paraId="66F3A977" w14:textId="77777777" w:rsidR="00F50475" w:rsidRDefault="00F50475">
                  <w:pPr>
                    <w:spacing w:after="0" w:line="240" w:lineRule="auto"/>
                  </w:pPr>
                </w:p>
              </w:tc>
              <w:tc>
                <w:tcPr>
                  <w:tcW w:w="180" w:type="dxa"/>
                  <w:tcBorders>
                    <w:right w:val="single" w:sz="15" w:space="0" w:color="000000"/>
                  </w:tcBorders>
                </w:tcPr>
                <w:p w14:paraId="2CB93724" w14:textId="77777777" w:rsidR="00F50475" w:rsidRDefault="00F50475">
                  <w:pPr>
                    <w:pStyle w:val="EmptyCellLayoutStyle"/>
                    <w:spacing w:after="0" w:line="240" w:lineRule="auto"/>
                  </w:pPr>
                </w:p>
              </w:tc>
            </w:tr>
            <w:tr w:rsidR="00F50475" w14:paraId="33815851" w14:textId="77777777">
              <w:trPr>
                <w:trHeight w:val="69"/>
              </w:trPr>
              <w:tc>
                <w:tcPr>
                  <w:tcW w:w="180" w:type="dxa"/>
                  <w:tcBorders>
                    <w:left w:val="single" w:sz="15" w:space="0" w:color="000000"/>
                    <w:bottom w:val="single" w:sz="15" w:space="0" w:color="000000"/>
                  </w:tcBorders>
                </w:tcPr>
                <w:p w14:paraId="0690A623" w14:textId="77777777" w:rsidR="00F50475" w:rsidRDefault="00F50475">
                  <w:pPr>
                    <w:pStyle w:val="EmptyCellLayoutStyle"/>
                    <w:spacing w:after="0" w:line="240" w:lineRule="auto"/>
                  </w:pPr>
                </w:p>
              </w:tc>
              <w:tc>
                <w:tcPr>
                  <w:tcW w:w="10800" w:type="dxa"/>
                  <w:tcBorders>
                    <w:bottom w:val="single" w:sz="15" w:space="0" w:color="000000"/>
                  </w:tcBorders>
                </w:tcPr>
                <w:p w14:paraId="76424B47" w14:textId="77777777" w:rsidR="00F50475" w:rsidRDefault="00F50475">
                  <w:pPr>
                    <w:pStyle w:val="EmptyCellLayoutStyle"/>
                    <w:spacing w:after="0" w:line="240" w:lineRule="auto"/>
                  </w:pPr>
                </w:p>
              </w:tc>
              <w:tc>
                <w:tcPr>
                  <w:tcW w:w="180" w:type="dxa"/>
                  <w:tcBorders>
                    <w:bottom w:val="single" w:sz="15" w:space="0" w:color="000000"/>
                    <w:right w:val="single" w:sz="15" w:space="0" w:color="000000"/>
                  </w:tcBorders>
                </w:tcPr>
                <w:p w14:paraId="684ED655" w14:textId="77777777" w:rsidR="00F50475" w:rsidRDefault="00F50475">
                  <w:pPr>
                    <w:pStyle w:val="EmptyCellLayoutStyle"/>
                    <w:spacing w:after="0" w:line="240" w:lineRule="auto"/>
                  </w:pPr>
                </w:p>
              </w:tc>
            </w:tr>
          </w:tbl>
          <w:p w14:paraId="0425E250" w14:textId="77777777" w:rsidR="00F50475" w:rsidRDefault="00F50475">
            <w:pPr>
              <w:spacing w:after="0" w:line="240" w:lineRule="auto"/>
            </w:pPr>
          </w:p>
        </w:tc>
        <w:tc>
          <w:tcPr>
            <w:tcW w:w="179" w:type="dxa"/>
          </w:tcPr>
          <w:p w14:paraId="2728E2A1" w14:textId="77777777" w:rsidR="00F50475" w:rsidRDefault="00F50475">
            <w:pPr>
              <w:pStyle w:val="EmptyCellLayoutStyle"/>
              <w:spacing w:after="0" w:line="240" w:lineRule="auto"/>
            </w:pPr>
          </w:p>
        </w:tc>
      </w:tr>
      <w:tr w:rsidR="00F50475" w14:paraId="09214C05" w14:textId="77777777" w:rsidTr="63799137">
        <w:trPr>
          <w:trHeight w:val="114"/>
        </w:trPr>
        <w:tc>
          <w:tcPr>
            <w:tcW w:w="179" w:type="dxa"/>
          </w:tcPr>
          <w:p w14:paraId="7FC8B57F" w14:textId="77777777" w:rsidR="00F50475" w:rsidRDefault="00F50475">
            <w:pPr>
              <w:pStyle w:val="EmptyCellLayoutStyle"/>
              <w:spacing w:after="0" w:line="240" w:lineRule="auto"/>
            </w:pPr>
          </w:p>
        </w:tc>
        <w:tc>
          <w:tcPr>
            <w:tcW w:w="0" w:type="dxa"/>
          </w:tcPr>
          <w:p w14:paraId="51E7BEB3" w14:textId="77777777" w:rsidR="00F50475" w:rsidRDefault="00F50475">
            <w:pPr>
              <w:pStyle w:val="EmptyCellLayoutStyle"/>
              <w:spacing w:after="0" w:line="240" w:lineRule="auto"/>
            </w:pPr>
          </w:p>
        </w:tc>
        <w:tc>
          <w:tcPr>
            <w:tcW w:w="0" w:type="dxa"/>
          </w:tcPr>
          <w:p w14:paraId="428BB2B7" w14:textId="77777777" w:rsidR="00F50475" w:rsidRDefault="00F50475">
            <w:pPr>
              <w:pStyle w:val="EmptyCellLayoutStyle"/>
              <w:spacing w:after="0" w:line="240" w:lineRule="auto"/>
            </w:pPr>
          </w:p>
        </w:tc>
        <w:tc>
          <w:tcPr>
            <w:tcW w:w="0" w:type="dxa"/>
          </w:tcPr>
          <w:p w14:paraId="04540095" w14:textId="77777777" w:rsidR="00F50475" w:rsidRDefault="00F50475">
            <w:pPr>
              <w:pStyle w:val="EmptyCellLayoutStyle"/>
              <w:spacing w:after="0" w:line="240" w:lineRule="auto"/>
            </w:pPr>
          </w:p>
        </w:tc>
        <w:tc>
          <w:tcPr>
            <w:tcW w:w="0" w:type="dxa"/>
          </w:tcPr>
          <w:p w14:paraId="25A70F66" w14:textId="77777777" w:rsidR="00F50475" w:rsidRDefault="00F50475">
            <w:pPr>
              <w:pStyle w:val="EmptyCellLayoutStyle"/>
              <w:spacing w:after="0" w:line="240" w:lineRule="auto"/>
            </w:pPr>
          </w:p>
        </w:tc>
        <w:tc>
          <w:tcPr>
            <w:tcW w:w="0" w:type="dxa"/>
          </w:tcPr>
          <w:p w14:paraId="15068989" w14:textId="77777777" w:rsidR="00F50475" w:rsidRDefault="00F50475">
            <w:pPr>
              <w:pStyle w:val="EmptyCellLayoutStyle"/>
              <w:spacing w:after="0" w:line="240" w:lineRule="auto"/>
            </w:pPr>
          </w:p>
        </w:tc>
        <w:tc>
          <w:tcPr>
            <w:tcW w:w="0" w:type="dxa"/>
          </w:tcPr>
          <w:p w14:paraId="36D6F934" w14:textId="77777777" w:rsidR="00F50475" w:rsidRDefault="00F50475">
            <w:pPr>
              <w:pStyle w:val="EmptyCellLayoutStyle"/>
              <w:spacing w:after="0" w:line="240" w:lineRule="auto"/>
            </w:pPr>
          </w:p>
        </w:tc>
        <w:tc>
          <w:tcPr>
            <w:tcW w:w="2505" w:type="dxa"/>
          </w:tcPr>
          <w:p w14:paraId="70230EB6" w14:textId="77777777" w:rsidR="00F50475" w:rsidRDefault="00F50475">
            <w:pPr>
              <w:pStyle w:val="EmptyCellLayoutStyle"/>
              <w:spacing w:after="0" w:line="240" w:lineRule="auto"/>
            </w:pPr>
          </w:p>
        </w:tc>
        <w:tc>
          <w:tcPr>
            <w:tcW w:w="6120" w:type="dxa"/>
          </w:tcPr>
          <w:p w14:paraId="0BF85F9F" w14:textId="77777777" w:rsidR="00F50475" w:rsidRDefault="00F50475">
            <w:pPr>
              <w:pStyle w:val="EmptyCellLayoutStyle"/>
              <w:spacing w:after="0" w:line="240" w:lineRule="auto"/>
            </w:pPr>
          </w:p>
        </w:tc>
        <w:tc>
          <w:tcPr>
            <w:tcW w:w="2534" w:type="dxa"/>
          </w:tcPr>
          <w:p w14:paraId="527901D8" w14:textId="77777777" w:rsidR="00F50475" w:rsidRDefault="00F50475">
            <w:pPr>
              <w:pStyle w:val="EmptyCellLayoutStyle"/>
              <w:spacing w:after="0" w:line="240" w:lineRule="auto"/>
            </w:pPr>
          </w:p>
        </w:tc>
        <w:tc>
          <w:tcPr>
            <w:tcW w:w="179" w:type="dxa"/>
          </w:tcPr>
          <w:p w14:paraId="0748A652" w14:textId="77777777" w:rsidR="00F50475" w:rsidRDefault="00F50475">
            <w:pPr>
              <w:pStyle w:val="EmptyCellLayoutStyle"/>
              <w:spacing w:after="0" w:line="240" w:lineRule="auto"/>
            </w:pPr>
          </w:p>
        </w:tc>
      </w:tr>
      <w:tr w:rsidR="00DB7E25" w14:paraId="337D3213" w14:textId="77777777" w:rsidTr="63799137">
        <w:tc>
          <w:tcPr>
            <w:tcW w:w="179" w:type="dxa"/>
          </w:tcPr>
          <w:p w14:paraId="5D6E0015" w14:textId="77777777" w:rsidR="00F50475" w:rsidRDefault="00F50475">
            <w:pPr>
              <w:pStyle w:val="EmptyCellLayoutStyle"/>
              <w:spacing w:after="0" w:line="240" w:lineRule="auto"/>
            </w:pPr>
          </w:p>
        </w:tc>
        <w:tc>
          <w:tcPr>
            <w:tcW w:w="0" w:type="dxa"/>
          </w:tcPr>
          <w:p w14:paraId="6005FC2B" w14:textId="77777777" w:rsidR="00F50475" w:rsidRDefault="00F50475">
            <w:pPr>
              <w:pStyle w:val="EmptyCellLayoutStyle"/>
              <w:spacing w:after="0" w:line="240" w:lineRule="auto"/>
            </w:pPr>
          </w:p>
        </w:tc>
        <w:tc>
          <w:tcPr>
            <w:tcW w:w="0" w:type="dxa"/>
          </w:tcPr>
          <w:p w14:paraId="60A7F5F4" w14:textId="77777777" w:rsidR="00F50475" w:rsidRDefault="00F50475">
            <w:pPr>
              <w:pStyle w:val="EmptyCellLayoutStyle"/>
              <w:spacing w:after="0" w:line="240" w:lineRule="auto"/>
            </w:pPr>
          </w:p>
        </w:tc>
        <w:tc>
          <w:tcPr>
            <w:tcW w:w="0" w:type="dxa"/>
          </w:tcPr>
          <w:p w14:paraId="269386E8" w14:textId="77777777" w:rsidR="00F50475" w:rsidRDefault="00F50475">
            <w:pPr>
              <w:pStyle w:val="EmptyCellLayoutStyle"/>
              <w:spacing w:after="0" w:line="240" w:lineRule="auto"/>
            </w:pPr>
          </w:p>
        </w:tc>
        <w:tc>
          <w:tcPr>
            <w:tcW w:w="0" w:type="dxa"/>
          </w:tcPr>
          <w:p w14:paraId="04AB3007" w14:textId="77777777" w:rsidR="00F50475" w:rsidRDefault="00F50475">
            <w:pPr>
              <w:pStyle w:val="EmptyCellLayoutStyle"/>
              <w:spacing w:after="0" w:line="240" w:lineRule="auto"/>
            </w:pPr>
          </w:p>
        </w:tc>
        <w:tc>
          <w:tcPr>
            <w:tcW w:w="0" w:type="dxa"/>
          </w:tcPr>
          <w:p w14:paraId="365E236F" w14:textId="77777777" w:rsidR="00F50475" w:rsidRDefault="00F50475">
            <w:pPr>
              <w:pStyle w:val="EmptyCellLayoutStyle"/>
              <w:spacing w:after="0" w:line="240" w:lineRule="auto"/>
            </w:pPr>
          </w:p>
        </w:tc>
        <w:tc>
          <w:tcPr>
            <w:tcW w:w="0" w:type="dxa"/>
          </w:tcPr>
          <w:p w14:paraId="54821737" w14:textId="77777777" w:rsidR="00F50475" w:rsidRDefault="00F5047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F50475" w14:paraId="6DB22DBB" w14:textId="77777777">
              <w:trPr>
                <w:trHeight w:val="180"/>
              </w:trPr>
              <w:tc>
                <w:tcPr>
                  <w:tcW w:w="180" w:type="dxa"/>
                  <w:tcBorders>
                    <w:top w:val="single" w:sz="15" w:space="0" w:color="000000"/>
                    <w:left w:val="single" w:sz="15" w:space="0" w:color="000000"/>
                  </w:tcBorders>
                </w:tcPr>
                <w:p w14:paraId="1DC1742C" w14:textId="77777777" w:rsidR="00F50475" w:rsidRDefault="00F50475">
                  <w:pPr>
                    <w:pStyle w:val="EmptyCellLayoutStyle"/>
                    <w:spacing w:after="0" w:line="240" w:lineRule="auto"/>
                  </w:pPr>
                </w:p>
              </w:tc>
              <w:tc>
                <w:tcPr>
                  <w:tcW w:w="5220" w:type="dxa"/>
                  <w:tcBorders>
                    <w:top w:val="single" w:sz="15" w:space="0" w:color="000000"/>
                  </w:tcBorders>
                </w:tcPr>
                <w:p w14:paraId="219271A3" w14:textId="77777777" w:rsidR="00F50475" w:rsidRDefault="00F50475">
                  <w:pPr>
                    <w:pStyle w:val="EmptyCellLayoutStyle"/>
                    <w:spacing w:after="0" w:line="240" w:lineRule="auto"/>
                  </w:pPr>
                </w:p>
              </w:tc>
              <w:tc>
                <w:tcPr>
                  <w:tcW w:w="359" w:type="dxa"/>
                  <w:tcBorders>
                    <w:top w:val="single" w:sz="15" w:space="0" w:color="000000"/>
                  </w:tcBorders>
                </w:tcPr>
                <w:p w14:paraId="0A1E2FCB" w14:textId="77777777" w:rsidR="00F50475" w:rsidRDefault="00F50475">
                  <w:pPr>
                    <w:pStyle w:val="EmptyCellLayoutStyle"/>
                    <w:spacing w:after="0" w:line="240" w:lineRule="auto"/>
                  </w:pPr>
                </w:p>
              </w:tc>
              <w:tc>
                <w:tcPr>
                  <w:tcW w:w="5220" w:type="dxa"/>
                  <w:tcBorders>
                    <w:top w:val="single" w:sz="15" w:space="0" w:color="000000"/>
                  </w:tcBorders>
                </w:tcPr>
                <w:p w14:paraId="431C2D5A" w14:textId="77777777" w:rsidR="00F50475" w:rsidRDefault="00F50475">
                  <w:pPr>
                    <w:pStyle w:val="EmptyCellLayoutStyle"/>
                    <w:spacing w:after="0" w:line="240" w:lineRule="auto"/>
                  </w:pPr>
                </w:p>
              </w:tc>
              <w:tc>
                <w:tcPr>
                  <w:tcW w:w="180" w:type="dxa"/>
                  <w:tcBorders>
                    <w:top w:val="single" w:sz="15" w:space="0" w:color="000000"/>
                    <w:right w:val="single" w:sz="15" w:space="0" w:color="000000"/>
                  </w:tcBorders>
                </w:tcPr>
                <w:p w14:paraId="2B04AEC9" w14:textId="77777777" w:rsidR="00F50475" w:rsidRDefault="00F50475">
                  <w:pPr>
                    <w:pStyle w:val="EmptyCellLayoutStyle"/>
                    <w:spacing w:after="0" w:line="240" w:lineRule="auto"/>
                  </w:pPr>
                </w:p>
              </w:tc>
            </w:tr>
            <w:tr w:rsidR="00DB7E25" w14:paraId="420F762C" w14:textId="77777777" w:rsidTr="00DB7E25">
              <w:trPr>
                <w:trHeight w:val="359"/>
              </w:trPr>
              <w:tc>
                <w:tcPr>
                  <w:tcW w:w="180" w:type="dxa"/>
                  <w:tcBorders>
                    <w:left w:val="single" w:sz="15" w:space="0" w:color="000000"/>
                  </w:tcBorders>
                </w:tcPr>
                <w:p w14:paraId="67916188" w14:textId="77777777" w:rsidR="00F50475" w:rsidRDefault="00F50475">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F50475" w14:paraId="6D2232B9" w14:textId="77777777">
                    <w:trPr>
                      <w:trHeight w:val="282"/>
                    </w:trPr>
                    <w:tc>
                      <w:tcPr>
                        <w:tcW w:w="10800" w:type="dxa"/>
                        <w:tcBorders>
                          <w:top w:val="nil"/>
                          <w:left w:val="nil"/>
                          <w:bottom w:val="nil"/>
                          <w:right w:val="nil"/>
                        </w:tcBorders>
                        <w:tcMar>
                          <w:top w:w="39" w:type="dxa"/>
                          <w:left w:w="39" w:type="dxa"/>
                          <w:bottom w:w="39" w:type="dxa"/>
                          <w:right w:w="39" w:type="dxa"/>
                        </w:tcMar>
                      </w:tcPr>
                      <w:p w14:paraId="4F578F53" w14:textId="77777777" w:rsidR="00F50475" w:rsidRDefault="00DB7E25">
                        <w:pPr>
                          <w:spacing w:after="0" w:line="240" w:lineRule="auto"/>
                        </w:pPr>
                        <w:r>
                          <w:rPr>
                            <w:rFonts w:ascii="Arial" w:eastAsia="Arial" w:hAnsi="Arial"/>
                            <w:b/>
                            <w:i/>
                            <w:color w:val="000000"/>
                          </w:rPr>
                          <w:t>I certify that the entries on these pages are accurate and complete.</w:t>
                        </w:r>
                      </w:p>
                    </w:tc>
                  </w:tr>
                </w:tbl>
                <w:p w14:paraId="5400DFA9" w14:textId="77777777" w:rsidR="00F50475" w:rsidRDefault="00F50475">
                  <w:pPr>
                    <w:spacing w:after="0" w:line="240" w:lineRule="auto"/>
                  </w:pPr>
                </w:p>
              </w:tc>
              <w:tc>
                <w:tcPr>
                  <w:tcW w:w="180" w:type="dxa"/>
                  <w:tcBorders>
                    <w:right w:val="single" w:sz="15" w:space="0" w:color="000000"/>
                  </w:tcBorders>
                </w:tcPr>
                <w:p w14:paraId="50C57467" w14:textId="77777777" w:rsidR="00F50475" w:rsidRDefault="00F50475">
                  <w:pPr>
                    <w:pStyle w:val="EmptyCellLayoutStyle"/>
                    <w:spacing w:after="0" w:line="240" w:lineRule="auto"/>
                  </w:pPr>
                </w:p>
              </w:tc>
            </w:tr>
            <w:tr w:rsidR="00F50475" w14:paraId="3A09A612" w14:textId="77777777">
              <w:trPr>
                <w:trHeight w:val="180"/>
              </w:trPr>
              <w:tc>
                <w:tcPr>
                  <w:tcW w:w="180" w:type="dxa"/>
                  <w:tcBorders>
                    <w:left w:val="single" w:sz="15" w:space="0" w:color="000000"/>
                  </w:tcBorders>
                </w:tcPr>
                <w:p w14:paraId="66355F42" w14:textId="77777777" w:rsidR="00F50475" w:rsidRDefault="00F50475">
                  <w:pPr>
                    <w:pStyle w:val="EmptyCellLayoutStyle"/>
                    <w:spacing w:after="0" w:line="240" w:lineRule="auto"/>
                  </w:pPr>
                </w:p>
              </w:tc>
              <w:tc>
                <w:tcPr>
                  <w:tcW w:w="5220" w:type="dxa"/>
                </w:tcPr>
                <w:p w14:paraId="289448AF" w14:textId="77777777" w:rsidR="00F50475" w:rsidRDefault="00F50475">
                  <w:pPr>
                    <w:pStyle w:val="EmptyCellLayoutStyle"/>
                    <w:spacing w:after="0" w:line="240" w:lineRule="auto"/>
                  </w:pPr>
                </w:p>
              </w:tc>
              <w:tc>
                <w:tcPr>
                  <w:tcW w:w="359" w:type="dxa"/>
                </w:tcPr>
                <w:p w14:paraId="5BB53604" w14:textId="77777777" w:rsidR="00F50475" w:rsidRDefault="00F50475">
                  <w:pPr>
                    <w:pStyle w:val="EmptyCellLayoutStyle"/>
                    <w:spacing w:after="0" w:line="240" w:lineRule="auto"/>
                  </w:pPr>
                </w:p>
              </w:tc>
              <w:tc>
                <w:tcPr>
                  <w:tcW w:w="5220" w:type="dxa"/>
                </w:tcPr>
                <w:p w14:paraId="51E62C7E" w14:textId="77777777" w:rsidR="00F50475" w:rsidRDefault="00F50475">
                  <w:pPr>
                    <w:pStyle w:val="EmptyCellLayoutStyle"/>
                    <w:spacing w:after="0" w:line="240" w:lineRule="auto"/>
                  </w:pPr>
                </w:p>
              </w:tc>
              <w:tc>
                <w:tcPr>
                  <w:tcW w:w="180" w:type="dxa"/>
                  <w:tcBorders>
                    <w:right w:val="single" w:sz="15" w:space="0" w:color="000000"/>
                  </w:tcBorders>
                </w:tcPr>
                <w:p w14:paraId="0645ACFA" w14:textId="77777777" w:rsidR="00F50475" w:rsidRDefault="00F50475">
                  <w:pPr>
                    <w:pStyle w:val="EmptyCellLayoutStyle"/>
                    <w:spacing w:after="0" w:line="240" w:lineRule="auto"/>
                  </w:pPr>
                </w:p>
              </w:tc>
            </w:tr>
            <w:tr w:rsidR="00F50475" w14:paraId="6EF898FD" w14:textId="77777777">
              <w:trPr>
                <w:trHeight w:val="290"/>
              </w:trPr>
              <w:tc>
                <w:tcPr>
                  <w:tcW w:w="180" w:type="dxa"/>
                  <w:tcBorders>
                    <w:left w:val="single" w:sz="15" w:space="0" w:color="000000"/>
                  </w:tcBorders>
                </w:tcPr>
                <w:p w14:paraId="1F34E3AC" w14:textId="77777777" w:rsidR="00F50475" w:rsidRDefault="00F5047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F50475" w14:paraId="1907EA7B" w14:textId="77777777">
                    <w:trPr>
                      <w:trHeight w:val="212"/>
                    </w:trPr>
                    <w:tc>
                      <w:tcPr>
                        <w:tcW w:w="5220" w:type="dxa"/>
                        <w:tcBorders>
                          <w:top w:val="nil"/>
                          <w:left w:val="nil"/>
                          <w:bottom w:val="nil"/>
                          <w:right w:val="nil"/>
                        </w:tcBorders>
                        <w:tcMar>
                          <w:top w:w="39" w:type="dxa"/>
                          <w:left w:w="39" w:type="dxa"/>
                          <w:bottom w:w="39" w:type="dxa"/>
                          <w:right w:w="39" w:type="dxa"/>
                        </w:tcMar>
                      </w:tcPr>
                      <w:p w14:paraId="4B0EFCE0" w14:textId="389C396D" w:rsidR="00F50475" w:rsidRDefault="00F50475">
                        <w:pPr>
                          <w:spacing w:after="0" w:line="240" w:lineRule="auto"/>
                        </w:pPr>
                      </w:p>
                    </w:tc>
                  </w:tr>
                </w:tbl>
                <w:p w14:paraId="5FBB20A3" w14:textId="77777777" w:rsidR="00F50475" w:rsidRDefault="00F50475">
                  <w:pPr>
                    <w:spacing w:after="0" w:line="240" w:lineRule="auto"/>
                  </w:pPr>
                </w:p>
              </w:tc>
              <w:tc>
                <w:tcPr>
                  <w:tcW w:w="359" w:type="dxa"/>
                </w:tcPr>
                <w:p w14:paraId="28DFF0A5" w14:textId="77777777" w:rsidR="00F50475" w:rsidRDefault="00F5047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F50475" w14:paraId="07DD3EE0" w14:textId="77777777">
                    <w:trPr>
                      <w:trHeight w:val="212"/>
                    </w:trPr>
                    <w:tc>
                      <w:tcPr>
                        <w:tcW w:w="5220" w:type="dxa"/>
                        <w:tcBorders>
                          <w:top w:val="nil"/>
                          <w:left w:val="nil"/>
                          <w:bottom w:val="nil"/>
                          <w:right w:val="nil"/>
                        </w:tcBorders>
                        <w:tcMar>
                          <w:top w:w="39" w:type="dxa"/>
                          <w:left w:w="39" w:type="dxa"/>
                          <w:bottom w:w="39" w:type="dxa"/>
                          <w:right w:w="39" w:type="dxa"/>
                        </w:tcMar>
                      </w:tcPr>
                      <w:p w14:paraId="321FC535" w14:textId="5C53DF57" w:rsidR="00F50475" w:rsidRDefault="00F50475">
                        <w:pPr>
                          <w:spacing w:after="0" w:line="240" w:lineRule="auto"/>
                        </w:pPr>
                      </w:p>
                    </w:tc>
                  </w:tr>
                </w:tbl>
                <w:p w14:paraId="4DC1C8D4" w14:textId="77777777" w:rsidR="00F50475" w:rsidRDefault="00F50475">
                  <w:pPr>
                    <w:spacing w:after="0" w:line="240" w:lineRule="auto"/>
                  </w:pPr>
                </w:p>
              </w:tc>
              <w:tc>
                <w:tcPr>
                  <w:tcW w:w="180" w:type="dxa"/>
                  <w:tcBorders>
                    <w:right w:val="single" w:sz="15" w:space="0" w:color="000000"/>
                  </w:tcBorders>
                </w:tcPr>
                <w:p w14:paraId="1E42425D" w14:textId="77777777" w:rsidR="00F50475" w:rsidRDefault="00F50475">
                  <w:pPr>
                    <w:pStyle w:val="EmptyCellLayoutStyle"/>
                    <w:spacing w:after="0" w:line="240" w:lineRule="auto"/>
                  </w:pPr>
                </w:p>
              </w:tc>
            </w:tr>
            <w:tr w:rsidR="00F50475" w14:paraId="38B1E25B" w14:textId="77777777">
              <w:trPr>
                <w:trHeight w:val="34"/>
              </w:trPr>
              <w:tc>
                <w:tcPr>
                  <w:tcW w:w="180" w:type="dxa"/>
                  <w:tcBorders>
                    <w:left w:val="single" w:sz="15" w:space="0" w:color="000000"/>
                  </w:tcBorders>
                </w:tcPr>
                <w:p w14:paraId="52120C62" w14:textId="77777777" w:rsidR="00F50475" w:rsidRDefault="00F50475">
                  <w:pPr>
                    <w:pStyle w:val="EmptyCellLayoutStyle"/>
                    <w:spacing w:after="0" w:line="240" w:lineRule="auto"/>
                  </w:pPr>
                </w:p>
              </w:tc>
              <w:tc>
                <w:tcPr>
                  <w:tcW w:w="5220" w:type="dxa"/>
                </w:tcPr>
                <w:p w14:paraId="1971E9CA" w14:textId="77777777" w:rsidR="00F50475" w:rsidRDefault="00F50475">
                  <w:pPr>
                    <w:pStyle w:val="EmptyCellLayoutStyle"/>
                    <w:spacing w:after="0" w:line="240" w:lineRule="auto"/>
                  </w:pPr>
                </w:p>
              </w:tc>
              <w:tc>
                <w:tcPr>
                  <w:tcW w:w="359" w:type="dxa"/>
                </w:tcPr>
                <w:p w14:paraId="4222AA39" w14:textId="77777777" w:rsidR="00F50475" w:rsidRDefault="00F50475">
                  <w:pPr>
                    <w:pStyle w:val="EmptyCellLayoutStyle"/>
                    <w:spacing w:after="0" w:line="240" w:lineRule="auto"/>
                  </w:pPr>
                </w:p>
              </w:tc>
              <w:tc>
                <w:tcPr>
                  <w:tcW w:w="5220" w:type="dxa"/>
                </w:tcPr>
                <w:p w14:paraId="46E91D41" w14:textId="77777777" w:rsidR="00F50475" w:rsidRDefault="00F50475">
                  <w:pPr>
                    <w:pStyle w:val="EmptyCellLayoutStyle"/>
                    <w:spacing w:after="0" w:line="240" w:lineRule="auto"/>
                  </w:pPr>
                </w:p>
              </w:tc>
              <w:tc>
                <w:tcPr>
                  <w:tcW w:w="180" w:type="dxa"/>
                  <w:tcBorders>
                    <w:right w:val="single" w:sz="15" w:space="0" w:color="000000"/>
                  </w:tcBorders>
                </w:tcPr>
                <w:p w14:paraId="78142A91" w14:textId="77777777" w:rsidR="00F50475" w:rsidRDefault="00F50475">
                  <w:pPr>
                    <w:pStyle w:val="EmptyCellLayoutStyle"/>
                    <w:spacing w:after="0" w:line="240" w:lineRule="auto"/>
                  </w:pPr>
                </w:p>
              </w:tc>
            </w:tr>
            <w:tr w:rsidR="00F50475" w14:paraId="7C204E6B" w14:textId="77777777">
              <w:trPr>
                <w:trHeight w:val="360"/>
              </w:trPr>
              <w:tc>
                <w:tcPr>
                  <w:tcW w:w="180" w:type="dxa"/>
                  <w:tcBorders>
                    <w:left w:val="single" w:sz="15" w:space="0" w:color="000000"/>
                  </w:tcBorders>
                </w:tcPr>
                <w:p w14:paraId="1B458345" w14:textId="77777777" w:rsidR="00F50475" w:rsidRDefault="00F5047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F50475" w14:paraId="5769761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4C9A91C" w14:textId="77777777" w:rsidR="00F50475" w:rsidRDefault="00DB7E25">
                        <w:pPr>
                          <w:spacing w:after="0" w:line="240" w:lineRule="auto"/>
                          <w:jc w:val="center"/>
                        </w:pPr>
                        <w:r>
                          <w:rPr>
                            <w:rFonts w:ascii="Arial" w:eastAsia="Arial" w:hAnsi="Arial"/>
                            <w:b/>
                            <w:color w:val="000000"/>
                            <w:sz w:val="16"/>
                          </w:rPr>
                          <w:t>Appointing Authority</w:t>
                        </w:r>
                      </w:p>
                    </w:tc>
                  </w:tr>
                </w:tbl>
                <w:p w14:paraId="03E4C8F9" w14:textId="77777777" w:rsidR="00F50475" w:rsidRDefault="00F50475">
                  <w:pPr>
                    <w:spacing w:after="0" w:line="240" w:lineRule="auto"/>
                  </w:pPr>
                </w:p>
              </w:tc>
              <w:tc>
                <w:tcPr>
                  <w:tcW w:w="359" w:type="dxa"/>
                </w:tcPr>
                <w:p w14:paraId="7AFE9FCB" w14:textId="77777777" w:rsidR="00F50475" w:rsidRDefault="00F50475">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F50475" w14:paraId="167AFC3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5451673" w14:textId="77777777" w:rsidR="00F50475" w:rsidRDefault="00DB7E25">
                        <w:pPr>
                          <w:spacing w:after="0" w:line="240" w:lineRule="auto"/>
                          <w:jc w:val="center"/>
                        </w:pPr>
                        <w:r>
                          <w:rPr>
                            <w:rFonts w:ascii="Arial" w:eastAsia="Arial" w:hAnsi="Arial"/>
                            <w:b/>
                            <w:color w:val="000000"/>
                            <w:sz w:val="16"/>
                          </w:rPr>
                          <w:t>Date</w:t>
                        </w:r>
                      </w:p>
                    </w:tc>
                  </w:tr>
                </w:tbl>
                <w:p w14:paraId="072B8E6C" w14:textId="77777777" w:rsidR="00F50475" w:rsidRDefault="00F50475">
                  <w:pPr>
                    <w:spacing w:after="0" w:line="240" w:lineRule="auto"/>
                  </w:pPr>
                </w:p>
              </w:tc>
              <w:tc>
                <w:tcPr>
                  <w:tcW w:w="180" w:type="dxa"/>
                  <w:tcBorders>
                    <w:right w:val="single" w:sz="15" w:space="0" w:color="000000"/>
                  </w:tcBorders>
                </w:tcPr>
                <w:p w14:paraId="2D038C0B" w14:textId="77777777" w:rsidR="00F50475" w:rsidRDefault="00F50475">
                  <w:pPr>
                    <w:pStyle w:val="EmptyCellLayoutStyle"/>
                    <w:spacing w:after="0" w:line="240" w:lineRule="auto"/>
                  </w:pPr>
                </w:p>
              </w:tc>
            </w:tr>
            <w:tr w:rsidR="00F50475" w14:paraId="4E386BCF" w14:textId="77777777">
              <w:trPr>
                <w:trHeight w:val="214"/>
              </w:trPr>
              <w:tc>
                <w:tcPr>
                  <w:tcW w:w="180" w:type="dxa"/>
                  <w:tcBorders>
                    <w:left w:val="single" w:sz="15" w:space="0" w:color="000000"/>
                    <w:bottom w:val="single" w:sz="15" w:space="0" w:color="000000"/>
                  </w:tcBorders>
                </w:tcPr>
                <w:p w14:paraId="7E6D698F" w14:textId="77777777" w:rsidR="00F50475" w:rsidRDefault="00F50475">
                  <w:pPr>
                    <w:pStyle w:val="EmptyCellLayoutStyle"/>
                    <w:spacing w:after="0" w:line="240" w:lineRule="auto"/>
                  </w:pPr>
                </w:p>
              </w:tc>
              <w:tc>
                <w:tcPr>
                  <w:tcW w:w="5220" w:type="dxa"/>
                  <w:tcBorders>
                    <w:bottom w:val="single" w:sz="15" w:space="0" w:color="000000"/>
                  </w:tcBorders>
                </w:tcPr>
                <w:p w14:paraId="46779B8B" w14:textId="77777777" w:rsidR="00F50475" w:rsidRDefault="00F50475">
                  <w:pPr>
                    <w:pStyle w:val="EmptyCellLayoutStyle"/>
                    <w:spacing w:after="0" w:line="240" w:lineRule="auto"/>
                  </w:pPr>
                </w:p>
              </w:tc>
              <w:tc>
                <w:tcPr>
                  <w:tcW w:w="359" w:type="dxa"/>
                  <w:tcBorders>
                    <w:bottom w:val="single" w:sz="15" w:space="0" w:color="000000"/>
                  </w:tcBorders>
                </w:tcPr>
                <w:p w14:paraId="7597026D" w14:textId="77777777" w:rsidR="00F50475" w:rsidRDefault="00F50475">
                  <w:pPr>
                    <w:pStyle w:val="EmptyCellLayoutStyle"/>
                    <w:spacing w:after="0" w:line="240" w:lineRule="auto"/>
                  </w:pPr>
                </w:p>
              </w:tc>
              <w:tc>
                <w:tcPr>
                  <w:tcW w:w="5220" w:type="dxa"/>
                  <w:tcBorders>
                    <w:bottom w:val="single" w:sz="15" w:space="0" w:color="000000"/>
                  </w:tcBorders>
                </w:tcPr>
                <w:p w14:paraId="3D45151F" w14:textId="77777777" w:rsidR="00F50475" w:rsidRDefault="00F50475">
                  <w:pPr>
                    <w:pStyle w:val="EmptyCellLayoutStyle"/>
                    <w:spacing w:after="0" w:line="240" w:lineRule="auto"/>
                  </w:pPr>
                </w:p>
              </w:tc>
              <w:tc>
                <w:tcPr>
                  <w:tcW w:w="180" w:type="dxa"/>
                  <w:tcBorders>
                    <w:bottom w:val="single" w:sz="15" w:space="0" w:color="000000"/>
                    <w:right w:val="single" w:sz="15" w:space="0" w:color="000000"/>
                  </w:tcBorders>
                </w:tcPr>
                <w:p w14:paraId="1E48141D" w14:textId="77777777" w:rsidR="00F50475" w:rsidRDefault="00F50475">
                  <w:pPr>
                    <w:pStyle w:val="EmptyCellLayoutStyle"/>
                    <w:spacing w:after="0" w:line="240" w:lineRule="auto"/>
                  </w:pPr>
                </w:p>
              </w:tc>
            </w:tr>
          </w:tbl>
          <w:p w14:paraId="658CC4C8" w14:textId="77777777" w:rsidR="00F50475" w:rsidRDefault="00F50475">
            <w:pPr>
              <w:spacing w:after="0" w:line="240" w:lineRule="auto"/>
            </w:pPr>
          </w:p>
        </w:tc>
        <w:tc>
          <w:tcPr>
            <w:tcW w:w="179" w:type="dxa"/>
          </w:tcPr>
          <w:p w14:paraId="0976F40C" w14:textId="77777777" w:rsidR="00F50475" w:rsidRDefault="00F50475">
            <w:pPr>
              <w:pStyle w:val="EmptyCellLayoutStyle"/>
              <w:spacing w:after="0" w:line="240" w:lineRule="auto"/>
            </w:pPr>
          </w:p>
        </w:tc>
      </w:tr>
      <w:tr w:rsidR="00F50475" w14:paraId="71242BE9" w14:textId="77777777" w:rsidTr="63799137">
        <w:trPr>
          <w:trHeight w:val="92"/>
        </w:trPr>
        <w:tc>
          <w:tcPr>
            <w:tcW w:w="179" w:type="dxa"/>
          </w:tcPr>
          <w:p w14:paraId="64F6C1D7" w14:textId="77777777" w:rsidR="00F50475" w:rsidRDefault="00F50475">
            <w:pPr>
              <w:pStyle w:val="EmptyCellLayoutStyle"/>
              <w:spacing w:after="0" w:line="240" w:lineRule="auto"/>
            </w:pPr>
          </w:p>
        </w:tc>
        <w:tc>
          <w:tcPr>
            <w:tcW w:w="0" w:type="dxa"/>
          </w:tcPr>
          <w:p w14:paraId="6977451F" w14:textId="77777777" w:rsidR="00F50475" w:rsidRDefault="00F50475">
            <w:pPr>
              <w:pStyle w:val="EmptyCellLayoutStyle"/>
              <w:spacing w:after="0" w:line="240" w:lineRule="auto"/>
            </w:pPr>
          </w:p>
        </w:tc>
        <w:tc>
          <w:tcPr>
            <w:tcW w:w="0" w:type="dxa"/>
          </w:tcPr>
          <w:p w14:paraId="1FA3A54F" w14:textId="77777777" w:rsidR="00F50475" w:rsidRDefault="00F50475">
            <w:pPr>
              <w:pStyle w:val="EmptyCellLayoutStyle"/>
              <w:spacing w:after="0" w:line="240" w:lineRule="auto"/>
            </w:pPr>
          </w:p>
        </w:tc>
        <w:tc>
          <w:tcPr>
            <w:tcW w:w="0" w:type="dxa"/>
          </w:tcPr>
          <w:p w14:paraId="64098284" w14:textId="77777777" w:rsidR="00F50475" w:rsidRDefault="00F50475">
            <w:pPr>
              <w:pStyle w:val="EmptyCellLayoutStyle"/>
              <w:spacing w:after="0" w:line="240" w:lineRule="auto"/>
            </w:pPr>
          </w:p>
        </w:tc>
        <w:tc>
          <w:tcPr>
            <w:tcW w:w="0" w:type="dxa"/>
          </w:tcPr>
          <w:p w14:paraId="5BE0F258" w14:textId="77777777" w:rsidR="00F50475" w:rsidRDefault="00F50475">
            <w:pPr>
              <w:pStyle w:val="EmptyCellLayoutStyle"/>
              <w:spacing w:after="0" w:line="240" w:lineRule="auto"/>
            </w:pPr>
          </w:p>
        </w:tc>
        <w:tc>
          <w:tcPr>
            <w:tcW w:w="0" w:type="dxa"/>
          </w:tcPr>
          <w:p w14:paraId="5FBE057D" w14:textId="77777777" w:rsidR="00F50475" w:rsidRDefault="00F50475">
            <w:pPr>
              <w:pStyle w:val="EmptyCellLayoutStyle"/>
              <w:spacing w:after="0" w:line="240" w:lineRule="auto"/>
            </w:pPr>
          </w:p>
        </w:tc>
        <w:tc>
          <w:tcPr>
            <w:tcW w:w="0" w:type="dxa"/>
          </w:tcPr>
          <w:p w14:paraId="17E57F5A" w14:textId="77777777" w:rsidR="00F50475" w:rsidRDefault="00F50475">
            <w:pPr>
              <w:pStyle w:val="EmptyCellLayoutStyle"/>
              <w:spacing w:after="0" w:line="240" w:lineRule="auto"/>
            </w:pPr>
          </w:p>
        </w:tc>
        <w:tc>
          <w:tcPr>
            <w:tcW w:w="2505" w:type="dxa"/>
          </w:tcPr>
          <w:p w14:paraId="5A536B99" w14:textId="77777777" w:rsidR="00F50475" w:rsidRDefault="00F50475">
            <w:pPr>
              <w:pStyle w:val="EmptyCellLayoutStyle"/>
              <w:spacing w:after="0" w:line="240" w:lineRule="auto"/>
            </w:pPr>
          </w:p>
        </w:tc>
        <w:tc>
          <w:tcPr>
            <w:tcW w:w="6120" w:type="dxa"/>
          </w:tcPr>
          <w:p w14:paraId="4D53A67F" w14:textId="77777777" w:rsidR="00F50475" w:rsidRDefault="00F50475">
            <w:pPr>
              <w:pStyle w:val="EmptyCellLayoutStyle"/>
              <w:spacing w:after="0" w:line="240" w:lineRule="auto"/>
            </w:pPr>
          </w:p>
        </w:tc>
        <w:tc>
          <w:tcPr>
            <w:tcW w:w="2534" w:type="dxa"/>
          </w:tcPr>
          <w:p w14:paraId="1D272EC8" w14:textId="77777777" w:rsidR="00F50475" w:rsidRDefault="00F50475">
            <w:pPr>
              <w:pStyle w:val="EmptyCellLayoutStyle"/>
              <w:spacing w:after="0" w:line="240" w:lineRule="auto"/>
            </w:pPr>
          </w:p>
        </w:tc>
        <w:tc>
          <w:tcPr>
            <w:tcW w:w="179" w:type="dxa"/>
          </w:tcPr>
          <w:p w14:paraId="033A5D91" w14:textId="77777777" w:rsidR="00F50475" w:rsidRDefault="00F50475">
            <w:pPr>
              <w:pStyle w:val="EmptyCellLayoutStyle"/>
              <w:spacing w:after="0" w:line="240" w:lineRule="auto"/>
            </w:pPr>
          </w:p>
        </w:tc>
      </w:tr>
      <w:tr w:rsidR="00DB7E25" w14:paraId="061ED250" w14:textId="77777777" w:rsidTr="63799137">
        <w:tc>
          <w:tcPr>
            <w:tcW w:w="179" w:type="dxa"/>
          </w:tcPr>
          <w:p w14:paraId="13B5783E" w14:textId="77777777" w:rsidR="00F50475" w:rsidRDefault="00F50475">
            <w:pPr>
              <w:pStyle w:val="EmptyCellLayoutStyle"/>
              <w:spacing w:after="0" w:line="240" w:lineRule="auto"/>
            </w:pPr>
          </w:p>
        </w:tc>
        <w:tc>
          <w:tcPr>
            <w:tcW w:w="0" w:type="dxa"/>
          </w:tcPr>
          <w:p w14:paraId="33D2B0F9" w14:textId="77777777" w:rsidR="00F50475" w:rsidRDefault="00F50475">
            <w:pPr>
              <w:pStyle w:val="EmptyCellLayoutStyle"/>
              <w:spacing w:after="0" w:line="240" w:lineRule="auto"/>
            </w:pPr>
          </w:p>
        </w:tc>
        <w:tc>
          <w:tcPr>
            <w:tcW w:w="0" w:type="dxa"/>
          </w:tcPr>
          <w:p w14:paraId="34DC211E" w14:textId="77777777" w:rsidR="00F50475" w:rsidRDefault="00F50475">
            <w:pPr>
              <w:pStyle w:val="EmptyCellLayoutStyle"/>
              <w:spacing w:after="0" w:line="240" w:lineRule="auto"/>
            </w:pPr>
          </w:p>
        </w:tc>
        <w:tc>
          <w:tcPr>
            <w:tcW w:w="0" w:type="dxa"/>
          </w:tcPr>
          <w:p w14:paraId="7BEF3B82" w14:textId="77777777" w:rsidR="00F50475" w:rsidRDefault="00F50475">
            <w:pPr>
              <w:pStyle w:val="EmptyCellLayoutStyle"/>
              <w:spacing w:after="0" w:line="240" w:lineRule="auto"/>
            </w:pPr>
          </w:p>
        </w:tc>
        <w:tc>
          <w:tcPr>
            <w:tcW w:w="0" w:type="dxa"/>
          </w:tcPr>
          <w:p w14:paraId="23CAF299" w14:textId="77777777" w:rsidR="00F50475" w:rsidRDefault="00F50475">
            <w:pPr>
              <w:pStyle w:val="EmptyCellLayoutStyle"/>
              <w:spacing w:after="0" w:line="240" w:lineRule="auto"/>
            </w:pPr>
          </w:p>
        </w:tc>
        <w:tc>
          <w:tcPr>
            <w:tcW w:w="0" w:type="dxa"/>
          </w:tcPr>
          <w:p w14:paraId="3BC9A189" w14:textId="77777777" w:rsidR="00F50475" w:rsidRDefault="00F50475">
            <w:pPr>
              <w:pStyle w:val="EmptyCellLayoutStyle"/>
              <w:spacing w:after="0" w:line="240" w:lineRule="auto"/>
            </w:pPr>
          </w:p>
        </w:tc>
        <w:tc>
          <w:tcPr>
            <w:tcW w:w="0" w:type="dxa"/>
          </w:tcPr>
          <w:p w14:paraId="4146E953" w14:textId="77777777" w:rsidR="00F50475" w:rsidRDefault="00F5047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F50475" w14:paraId="5840DB91" w14:textId="77777777" w:rsidTr="63799137">
              <w:trPr>
                <w:trHeight w:val="197"/>
              </w:trPr>
              <w:tc>
                <w:tcPr>
                  <w:tcW w:w="180" w:type="dxa"/>
                  <w:tcBorders>
                    <w:top w:val="single" w:sz="15" w:space="0" w:color="000000" w:themeColor="text1"/>
                    <w:left w:val="single" w:sz="15" w:space="0" w:color="000000" w:themeColor="text1"/>
                  </w:tcBorders>
                </w:tcPr>
                <w:p w14:paraId="5871E5D9" w14:textId="77777777" w:rsidR="00F50475" w:rsidRDefault="00F50475">
                  <w:pPr>
                    <w:pStyle w:val="EmptyCellLayoutStyle"/>
                    <w:spacing w:after="0" w:line="240" w:lineRule="auto"/>
                  </w:pPr>
                </w:p>
              </w:tc>
              <w:tc>
                <w:tcPr>
                  <w:tcW w:w="5220" w:type="dxa"/>
                  <w:tcBorders>
                    <w:top w:val="single" w:sz="15" w:space="0" w:color="000000" w:themeColor="text1"/>
                  </w:tcBorders>
                </w:tcPr>
                <w:p w14:paraId="248BA7BA" w14:textId="77777777" w:rsidR="00F50475" w:rsidRDefault="00F50475">
                  <w:pPr>
                    <w:pStyle w:val="EmptyCellLayoutStyle"/>
                    <w:spacing w:after="0" w:line="240" w:lineRule="auto"/>
                  </w:pPr>
                </w:p>
              </w:tc>
              <w:tc>
                <w:tcPr>
                  <w:tcW w:w="359" w:type="dxa"/>
                  <w:tcBorders>
                    <w:top w:val="single" w:sz="15" w:space="0" w:color="000000" w:themeColor="text1"/>
                  </w:tcBorders>
                </w:tcPr>
                <w:p w14:paraId="1CAE41A5" w14:textId="77777777" w:rsidR="00F50475" w:rsidRDefault="00F50475">
                  <w:pPr>
                    <w:pStyle w:val="EmptyCellLayoutStyle"/>
                    <w:spacing w:after="0" w:line="240" w:lineRule="auto"/>
                  </w:pPr>
                </w:p>
              </w:tc>
              <w:tc>
                <w:tcPr>
                  <w:tcW w:w="5220" w:type="dxa"/>
                  <w:tcBorders>
                    <w:top w:val="single" w:sz="15" w:space="0" w:color="000000" w:themeColor="text1"/>
                  </w:tcBorders>
                </w:tcPr>
                <w:p w14:paraId="64191DD2" w14:textId="77777777" w:rsidR="00F50475" w:rsidRDefault="00F50475">
                  <w:pPr>
                    <w:pStyle w:val="EmptyCellLayoutStyle"/>
                    <w:spacing w:after="0" w:line="240" w:lineRule="auto"/>
                  </w:pPr>
                </w:p>
              </w:tc>
              <w:tc>
                <w:tcPr>
                  <w:tcW w:w="180" w:type="dxa"/>
                  <w:tcBorders>
                    <w:top w:val="single" w:sz="15" w:space="0" w:color="000000" w:themeColor="text1"/>
                    <w:right w:val="single" w:sz="15" w:space="0" w:color="000000" w:themeColor="text1"/>
                  </w:tcBorders>
                </w:tcPr>
                <w:p w14:paraId="3299FB0C" w14:textId="77777777" w:rsidR="00F50475" w:rsidRDefault="00F50475">
                  <w:pPr>
                    <w:pStyle w:val="EmptyCellLayoutStyle"/>
                    <w:spacing w:after="0" w:line="240" w:lineRule="auto"/>
                  </w:pPr>
                </w:p>
              </w:tc>
            </w:tr>
            <w:tr w:rsidR="00DB7E25" w14:paraId="738D9834" w14:textId="77777777" w:rsidTr="63799137">
              <w:trPr>
                <w:trHeight w:val="540"/>
              </w:trPr>
              <w:tc>
                <w:tcPr>
                  <w:tcW w:w="180" w:type="dxa"/>
                  <w:tcBorders>
                    <w:left w:val="single" w:sz="15" w:space="0" w:color="000000" w:themeColor="text1"/>
                  </w:tcBorders>
                </w:tcPr>
                <w:p w14:paraId="4B342C35" w14:textId="77777777" w:rsidR="00F50475" w:rsidRDefault="00F50475">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F50475" w14:paraId="6B60DED4" w14:textId="77777777">
                    <w:trPr>
                      <w:trHeight w:val="462"/>
                    </w:trPr>
                    <w:tc>
                      <w:tcPr>
                        <w:tcW w:w="10800" w:type="dxa"/>
                        <w:tcBorders>
                          <w:top w:val="nil"/>
                          <w:left w:val="nil"/>
                          <w:bottom w:val="nil"/>
                          <w:right w:val="nil"/>
                        </w:tcBorders>
                        <w:tcMar>
                          <w:top w:w="39" w:type="dxa"/>
                          <w:left w:w="39" w:type="dxa"/>
                          <w:bottom w:w="39" w:type="dxa"/>
                          <w:right w:w="39" w:type="dxa"/>
                        </w:tcMar>
                      </w:tcPr>
                      <w:p w14:paraId="2B90C1A0" w14:textId="77777777" w:rsidR="00F50475" w:rsidRDefault="00DB7E25">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E5164B2" w14:textId="77777777" w:rsidR="00F50475" w:rsidRDefault="00F50475">
                  <w:pPr>
                    <w:spacing w:after="0" w:line="240" w:lineRule="auto"/>
                  </w:pPr>
                </w:p>
              </w:tc>
              <w:tc>
                <w:tcPr>
                  <w:tcW w:w="180" w:type="dxa"/>
                  <w:tcBorders>
                    <w:right w:val="single" w:sz="15" w:space="0" w:color="000000" w:themeColor="text1"/>
                  </w:tcBorders>
                </w:tcPr>
                <w:p w14:paraId="49C3B1EC" w14:textId="77777777" w:rsidR="00F50475" w:rsidRDefault="00F50475">
                  <w:pPr>
                    <w:pStyle w:val="EmptyCellLayoutStyle"/>
                    <w:spacing w:after="0" w:line="240" w:lineRule="auto"/>
                  </w:pPr>
                </w:p>
              </w:tc>
            </w:tr>
            <w:tr w:rsidR="00F50475" w14:paraId="55155C0E" w14:textId="77777777" w:rsidTr="63799137">
              <w:trPr>
                <w:trHeight w:val="17"/>
              </w:trPr>
              <w:tc>
                <w:tcPr>
                  <w:tcW w:w="180" w:type="dxa"/>
                  <w:tcBorders>
                    <w:left w:val="single" w:sz="15" w:space="0" w:color="000000" w:themeColor="text1"/>
                  </w:tcBorders>
                </w:tcPr>
                <w:p w14:paraId="1A14EB32" w14:textId="77777777" w:rsidR="00F50475" w:rsidRDefault="00F5047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F50475" w14:paraId="30C6BF99" w14:textId="77777777" w:rsidTr="63799137">
                    <w:trPr>
                      <w:trHeight w:val="212"/>
                    </w:trPr>
                    <w:tc>
                      <w:tcPr>
                        <w:tcW w:w="5220" w:type="dxa"/>
                        <w:tcBorders>
                          <w:top w:val="nil"/>
                          <w:left w:val="nil"/>
                          <w:bottom w:val="nil"/>
                          <w:right w:val="nil"/>
                        </w:tcBorders>
                        <w:tcMar>
                          <w:top w:w="39" w:type="dxa"/>
                          <w:left w:w="39" w:type="dxa"/>
                          <w:bottom w:w="39" w:type="dxa"/>
                          <w:right w:w="39" w:type="dxa"/>
                        </w:tcMar>
                      </w:tcPr>
                      <w:p w14:paraId="2F8F8AA6" w14:textId="2059F0B7" w:rsidR="00F50475" w:rsidRDefault="00F50475" w:rsidP="63799137">
                        <w:pPr>
                          <w:spacing w:after="0" w:line="240" w:lineRule="auto"/>
                          <w:rPr>
                            <w:rFonts w:ascii="Arial" w:eastAsia="Arial" w:hAnsi="Arial"/>
                            <w:color w:val="000000" w:themeColor="text1"/>
                          </w:rPr>
                        </w:pPr>
                      </w:p>
                    </w:tc>
                  </w:tr>
                </w:tbl>
                <w:p w14:paraId="53B11A63" w14:textId="77777777" w:rsidR="00F50475" w:rsidRDefault="00F50475">
                  <w:pPr>
                    <w:spacing w:after="0" w:line="240" w:lineRule="auto"/>
                  </w:pPr>
                </w:p>
              </w:tc>
              <w:tc>
                <w:tcPr>
                  <w:tcW w:w="359" w:type="dxa"/>
                </w:tcPr>
                <w:p w14:paraId="4C4E1E95" w14:textId="77777777" w:rsidR="00F50475" w:rsidRDefault="00F50475">
                  <w:pPr>
                    <w:pStyle w:val="EmptyCellLayoutStyle"/>
                    <w:spacing w:after="0" w:line="240" w:lineRule="auto"/>
                  </w:pPr>
                </w:p>
              </w:tc>
              <w:tc>
                <w:tcPr>
                  <w:tcW w:w="5220" w:type="dxa"/>
                </w:tcPr>
                <w:p w14:paraId="6BF81311" w14:textId="77777777" w:rsidR="00F50475" w:rsidRDefault="00F50475">
                  <w:pPr>
                    <w:pStyle w:val="EmptyCellLayoutStyle"/>
                    <w:spacing w:after="0" w:line="240" w:lineRule="auto"/>
                  </w:pPr>
                </w:p>
              </w:tc>
              <w:tc>
                <w:tcPr>
                  <w:tcW w:w="180" w:type="dxa"/>
                  <w:tcBorders>
                    <w:right w:val="single" w:sz="15" w:space="0" w:color="000000" w:themeColor="text1"/>
                  </w:tcBorders>
                </w:tcPr>
                <w:p w14:paraId="27006452" w14:textId="77777777" w:rsidR="00F50475" w:rsidRDefault="00F50475">
                  <w:pPr>
                    <w:pStyle w:val="EmptyCellLayoutStyle"/>
                    <w:spacing w:after="0" w:line="240" w:lineRule="auto"/>
                  </w:pPr>
                </w:p>
              </w:tc>
            </w:tr>
            <w:tr w:rsidR="00F50475" w14:paraId="1DE98314" w14:textId="77777777" w:rsidTr="63799137">
              <w:trPr>
                <w:trHeight w:val="273"/>
              </w:trPr>
              <w:tc>
                <w:tcPr>
                  <w:tcW w:w="180" w:type="dxa"/>
                  <w:tcBorders>
                    <w:left w:val="single" w:sz="15" w:space="0" w:color="000000" w:themeColor="text1"/>
                  </w:tcBorders>
                </w:tcPr>
                <w:p w14:paraId="2F795CC1" w14:textId="77777777" w:rsidR="00F50475" w:rsidRDefault="00F50475">
                  <w:pPr>
                    <w:pStyle w:val="EmptyCellLayoutStyle"/>
                    <w:spacing w:after="0" w:line="240" w:lineRule="auto"/>
                  </w:pPr>
                </w:p>
              </w:tc>
              <w:tc>
                <w:tcPr>
                  <w:tcW w:w="5220" w:type="dxa"/>
                  <w:vMerge/>
                </w:tcPr>
                <w:p w14:paraId="5DE81F85" w14:textId="77777777" w:rsidR="00F50475" w:rsidRDefault="00F50475">
                  <w:pPr>
                    <w:pStyle w:val="EmptyCellLayoutStyle"/>
                    <w:spacing w:after="0" w:line="240" w:lineRule="auto"/>
                  </w:pPr>
                </w:p>
              </w:tc>
              <w:tc>
                <w:tcPr>
                  <w:tcW w:w="359" w:type="dxa"/>
                </w:tcPr>
                <w:p w14:paraId="2D0E0F21" w14:textId="77777777" w:rsidR="00F50475" w:rsidRDefault="00F5047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F50475" w14:paraId="0383C37D" w14:textId="77777777">
                    <w:trPr>
                      <w:trHeight w:val="212"/>
                    </w:trPr>
                    <w:tc>
                      <w:tcPr>
                        <w:tcW w:w="5220" w:type="dxa"/>
                        <w:tcBorders>
                          <w:top w:val="nil"/>
                          <w:left w:val="nil"/>
                          <w:bottom w:val="nil"/>
                          <w:right w:val="nil"/>
                        </w:tcBorders>
                        <w:tcMar>
                          <w:top w:w="39" w:type="dxa"/>
                          <w:left w:w="39" w:type="dxa"/>
                          <w:bottom w:w="39" w:type="dxa"/>
                          <w:right w:w="39" w:type="dxa"/>
                        </w:tcMar>
                      </w:tcPr>
                      <w:p w14:paraId="0F67285A" w14:textId="77777777" w:rsidR="00F50475" w:rsidRDefault="00F50475">
                        <w:pPr>
                          <w:spacing w:after="0" w:line="240" w:lineRule="auto"/>
                        </w:pPr>
                      </w:p>
                    </w:tc>
                  </w:tr>
                </w:tbl>
                <w:p w14:paraId="70EF4E20" w14:textId="77777777" w:rsidR="00F50475" w:rsidRDefault="00F50475">
                  <w:pPr>
                    <w:spacing w:after="0" w:line="240" w:lineRule="auto"/>
                  </w:pPr>
                </w:p>
              </w:tc>
              <w:tc>
                <w:tcPr>
                  <w:tcW w:w="180" w:type="dxa"/>
                  <w:tcBorders>
                    <w:right w:val="single" w:sz="15" w:space="0" w:color="000000" w:themeColor="text1"/>
                  </w:tcBorders>
                </w:tcPr>
                <w:p w14:paraId="279518EA" w14:textId="77777777" w:rsidR="00F50475" w:rsidRDefault="00F50475">
                  <w:pPr>
                    <w:pStyle w:val="EmptyCellLayoutStyle"/>
                    <w:spacing w:after="0" w:line="240" w:lineRule="auto"/>
                  </w:pPr>
                </w:p>
              </w:tc>
            </w:tr>
            <w:tr w:rsidR="00F50475" w14:paraId="1852FDF3" w14:textId="77777777" w:rsidTr="63799137">
              <w:trPr>
                <w:trHeight w:val="17"/>
              </w:trPr>
              <w:tc>
                <w:tcPr>
                  <w:tcW w:w="180" w:type="dxa"/>
                  <w:tcBorders>
                    <w:left w:val="single" w:sz="15" w:space="0" w:color="000000" w:themeColor="text1"/>
                  </w:tcBorders>
                </w:tcPr>
                <w:p w14:paraId="22566757" w14:textId="77777777" w:rsidR="00F50475" w:rsidRDefault="00F50475">
                  <w:pPr>
                    <w:pStyle w:val="EmptyCellLayoutStyle"/>
                    <w:spacing w:after="0" w:line="240" w:lineRule="auto"/>
                  </w:pPr>
                </w:p>
              </w:tc>
              <w:tc>
                <w:tcPr>
                  <w:tcW w:w="5220" w:type="dxa"/>
                </w:tcPr>
                <w:p w14:paraId="67C73C9C" w14:textId="77777777" w:rsidR="00F50475" w:rsidRDefault="00F50475">
                  <w:pPr>
                    <w:pStyle w:val="EmptyCellLayoutStyle"/>
                    <w:spacing w:after="0" w:line="240" w:lineRule="auto"/>
                  </w:pPr>
                </w:p>
              </w:tc>
              <w:tc>
                <w:tcPr>
                  <w:tcW w:w="359" w:type="dxa"/>
                </w:tcPr>
                <w:p w14:paraId="616D1BDD" w14:textId="77777777" w:rsidR="00F50475" w:rsidRDefault="00F50475">
                  <w:pPr>
                    <w:pStyle w:val="EmptyCellLayoutStyle"/>
                    <w:spacing w:after="0" w:line="240" w:lineRule="auto"/>
                  </w:pPr>
                </w:p>
              </w:tc>
              <w:tc>
                <w:tcPr>
                  <w:tcW w:w="5220" w:type="dxa"/>
                  <w:vMerge/>
                </w:tcPr>
                <w:p w14:paraId="31D2DC68" w14:textId="77777777" w:rsidR="00F50475" w:rsidRDefault="00F50475">
                  <w:pPr>
                    <w:pStyle w:val="EmptyCellLayoutStyle"/>
                    <w:spacing w:after="0" w:line="240" w:lineRule="auto"/>
                  </w:pPr>
                </w:p>
              </w:tc>
              <w:tc>
                <w:tcPr>
                  <w:tcW w:w="180" w:type="dxa"/>
                  <w:tcBorders>
                    <w:right w:val="single" w:sz="15" w:space="0" w:color="000000" w:themeColor="text1"/>
                  </w:tcBorders>
                </w:tcPr>
                <w:p w14:paraId="015E4393" w14:textId="77777777" w:rsidR="00F50475" w:rsidRDefault="00F50475">
                  <w:pPr>
                    <w:pStyle w:val="EmptyCellLayoutStyle"/>
                    <w:spacing w:after="0" w:line="240" w:lineRule="auto"/>
                  </w:pPr>
                </w:p>
              </w:tc>
            </w:tr>
            <w:tr w:rsidR="00F50475" w14:paraId="77E3395F" w14:textId="77777777" w:rsidTr="63799137">
              <w:trPr>
                <w:trHeight w:val="17"/>
              </w:trPr>
              <w:tc>
                <w:tcPr>
                  <w:tcW w:w="180" w:type="dxa"/>
                  <w:tcBorders>
                    <w:left w:val="single" w:sz="15" w:space="0" w:color="000000" w:themeColor="text1"/>
                  </w:tcBorders>
                </w:tcPr>
                <w:p w14:paraId="42E518D0" w14:textId="77777777" w:rsidR="00F50475" w:rsidRDefault="00F50475">
                  <w:pPr>
                    <w:pStyle w:val="EmptyCellLayoutStyle"/>
                    <w:spacing w:after="0" w:line="240" w:lineRule="auto"/>
                  </w:pPr>
                </w:p>
              </w:tc>
              <w:tc>
                <w:tcPr>
                  <w:tcW w:w="5220" w:type="dxa"/>
                </w:tcPr>
                <w:p w14:paraId="69F5B81E" w14:textId="77777777" w:rsidR="00F50475" w:rsidRDefault="00F50475">
                  <w:pPr>
                    <w:pStyle w:val="EmptyCellLayoutStyle"/>
                    <w:spacing w:after="0" w:line="240" w:lineRule="auto"/>
                  </w:pPr>
                </w:p>
              </w:tc>
              <w:tc>
                <w:tcPr>
                  <w:tcW w:w="359" w:type="dxa"/>
                </w:tcPr>
                <w:p w14:paraId="12A5433F" w14:textId="77777777" w:rsidR="00F50475" w:rsidRDefault="00F50475">
                  <w:pPr>
                    <w:pStyle w:val="EmptyCellLayoutStyle"/>
                    <w:spacing w:after="0" w:line="240" w:lineRule="auto"/>
                  </w:pPr>
                </w:p>
              </w:tc>
              <w:tc>
                <w:tcPr>
                  <w:tcW w:w="5220" w:type="dxa"/>
                </w:tcPr>
                <w:p w14:paraId="69119463" w14:textId="77777777" w:rsidR="00F50475" w:rsidRDefault="00F50475">
                  <w:pPr>
                    <w:pStyle w:val="EmptyCellLayoutStyle"/>
                    <w:spacing w:after="0" w:line="240" w:lineRule="auto"/>
                  </w:pPr>
                </w:p>
              </w:tc>
              <w:tc>
                <w:tcPr>
                  <w:tcW w:w="180" w:type="dxa"/>
                  <w:tcBorders>
                    <w:right w:val="single" w:sz="15" w:space="0" w:color="000000" w:themeColor="text1"/>
                  </w:tcBorders>
                </w:tcPr>
                <w:p w14:paraId="62768543" w14:textId="77777777" w:rsidR="00F50475" w:rsidRDefault="00F50475">
                  <w:pPr>
                    <w:pStyle w:val="EmptyCellLayoutStyle"/>
                    <w:spacing w:after="0" w:line="240" w:lineRule="auto"/>
                  </w:pPr>
                </w:p>
              </w:tc>
            </w:tr>
            <w:tr w:rsidR="00F50475" w14:paraId="6247CB57" w14:textId="77777777" w:rsidTr="63799137">
              <w:trPr>
                <w:trHeight w:val="17"/>
              </w:trPr>
              <w:tc>
                <w:tcPr>
                  <w:tcW w:w="180" w:type="dxa"/>
                  <w:tcBorders>
                    <w:left w:val="single" w:sz="15" w:space="0" w:color="000000" w:themeColor="text1"/>
                  </w:tcBorders>
                </w:tcPr>
                <w:p w14:paraId="631CF024" w14:textId="77777777" w:rsidR="00F50475" w:rsidRDefault="00F5047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F50475" w14:paraId="64CA809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8356E04" w14:textId="77777777" w:rsidR="00F50475" w:rsidRDefault="00DB7E25">
                        <w:pPr>
                          <w:spacing w:after="0" w:line="240" w:lineRule="auto"/>
                          <w:jc w:val="center"/>
                        </w:pPr>
                        <w:r>
                          <w:rPr>
                            <w:rFonts w:ascii="Arial" w:eastAsia="Arial" w:hAnsi="Arial"/>
                            <w:b/>
                            <w:color w:val="000000"/>
                            <w:sz w:val="16"/>
                          </w:rPr>
                          <w:t>Employee</w:t>
                        </w:r>
                      </w:p>
                    </w:tc>
                  </w:tr>
                </w:tbl>
                <w:p w14:paraId="47B42BB3" w14:textId="77777777" w:rsidR="00F50475" w:rsidRDefault="00F50475">
                  <w:pPr>
                    <w:spacing w:after="0" w:line="240" w:lineRule="auto"/>
                  </w:pPr>
                </w:p>
              </w:tc>
              <w:tc>
                <w:tcPr>
                  <w:tcW w:w="359" w:type="dxa"/>
                </w:tcPr>
                <w:p w14:paraId="65FD3BC1" w14:textId="77777777" w:rsidR="00F50475" w:rsidRDefault="00F50475">
                  <w:pPr>
                    <w:pStyle w:val="EmptyCellLayoutStyle"/>
                    <w:spacing w:after="0" w:line="240" w:lineRule="auto"/>
                  </w:pPr>
                </w:p>
              </w:tc>
              <w:tc>
                <w:tcPr>
                  <w:tcW w:w="5220" w:type="dxa"/>
                </w:tcPr>
                <w:p w14:paraId="3EEA5120" w14:textId="77777777" w:rsidR="00F50475" w:rsidRDefault="00F50475">
                  <w:pPr>
                    <w:pStyle w:val="EmptyCellLayoutStyle"/>
                    <w:spacing w:after="0" w:line="240" w:lineRule="auto"/>
                  </w:pPr>
                </w:p>
              </w:tc>
              <w:tc>
                <w:tcPr>
                  <w:tcW w:w="180" w:type="dxa"/>
                  <w:tcBorders>
                    <w:right w:val="single" w:sz="15" w:space="0" w:color="000000" w:themeColor="text1"/>
                  </w:tcBorders>
                </w:tcPr>
                <w:p w14:paraId="3E3715B0" w14:textId="77777777" w:rsidR="00F50475" w:rsidRDefault="00F50475">
                  <w:pPr>
                    <w:pStyle w:val="EmptyCellLayoutStyle"/>
                    <w:spacing w:after="0" w:line="240" w:lineRule="auto"/>
                  </w:pPr>
                </w:p>
              </w:tc>
            </w:tr>
            <w:tr w:rsidR="00F50475" w14:paraId="3A487380" w14:textId="77777777" w:rsidTr="63799137">
              <w:trPr>
                <w:trHeight w:val="342"/>
              </w:trPr>
              <w:tc>
                <w:tcPr>
                  <w:tcW w:w="180" w:type="dxa"/>
                  <w:tcBorders>
                    <w:left w:val="single" w:sz="15" w:space="0" w:color="000000" w:themeColor="text1"/>
                  </w:tcBorders>
                </w:tcPr>
                <w:p w14:paraId="7750B09A" w14:textId="77777777" w:rsidR="00F50475" w:rsidRDefault="00F50475">
                  <w:pPr>
                    <w:pStyle w:val="EmptyCellLayoutStyle"/>
                    <w:spacing w:after="0" w:line="240" w:lineRule="auto"/>
                  </w:pPr>
                </w:p>
              </w:tc>
              <w:tc>
                <w:tcPr>
                  <w:tcW w:w="5220" w:type="dxa"/>
                  <w:vMerge/>
                </w:tcPr>
                <w:p w14:paraId="6D9408A4" w14:textId="77777777" w:rsidR="00F50475" w:rsidRDefault="00F50475">
                  <w:pPr>
                    <w:pStyle w:val="EmptyCellLayoutStyle"/>
                    <w:spacing w:after="0" w:line="240" w:lineRule="auto"/>
                  </w:pPr>
                </w:p>
              </w:tc>
              <w:tc>
                <w:tcPr>
                  <w:tcW w:w="359" w:type="dxa"/>
                </w:tcPr>
                <w:p w14:paraId="631C6FCA" w14:textId="77777777" w:rsidR="00F50475" w:rsidRDefault="00F50475">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F50475" w14:paraId="04CD164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4F98E18" w14:textId="77777777" w:rsidR="00F50475" w:rsidRDefault="00DB7E25">
                        <w:pPr>
                          <w:spacing w:after="0" w:line="240" w:lineRule="auto"/>
                          <w:jc w:val="center"/>
                        </w:pPr>
                        <w:r>
                          <w:rPr>
                            <w:rFonts w:ascii="Arial" w:eastAsia="Arial" w:hAnsi="Arial"/>
                            <w:b/>
                            <w:color w:val="000000"/>
                            <w:sz w:val="16"/>
                          </w:rPr>
                          <w:t>Date</w:t>
                        </w:r>
                      </w:p>
                    </w:tc>
                  </w:tr>
                </w:tbl>
                <w:p w14:paraId="4ADC2FF4" w14:textId="77777777" w:rsidR="00F50475" w:rsidRDefault="00F50475">
                  <w:pPr>
                    <w:spacing w:after="0" w:line="240" w:lineRule="auto"/>
                  </w:pPr>
                </w:p>
              </w:tc>
              <w:tc>
                <w:tcPr>
                  <w:tcW w:w="180" w:type="dxa"/>
                  <w:tcBorders>
                    <w:right w:val="single" w:sz="15" w:space="0" w:color="000000" w:themeColor="text1"/>
                  </w:tcBorders>
                </w:tcPr>
                <w:p w14:paraId="7C288A24" w14:textId="77777777" w:rsidR="00F50475" w:rsidRDefault="00F50475">
                  <w:pPr>
                    <w:pStyle w:val="EmptyCellLayoutStyle"/>
                    <w:spacing w:after="0" w:line="240" w:lineRule="auto"/>
                  </w:pPr>
                </w:p>
              </w:tc>
            </w:tr>
            <w:tr w:rsidR="00F50475" w14:paraId="4E3AD868" w14:textId="77777777" w:rsidTr="63799137">
              <w:trPr>
                <w:trHeight w:val="17"/>
              </w:trPr>
              <w:tc>
                <w:tcPr>
                  <w:tcW w:w="180" w:type="dxa"/>
                  <w:tcBorders>
                    <w:left w:val="single" w:sz="15" w:space="0" w:color="000000" w:themeColor="text1"/>
                  </w:tcBorders>
                </w:tcPr>
                <w:p w14:paraId="0883C90C" w14:textId="77777777" w:rsidR="00F50475" w:rsidRDefault="00F50475">
                  <w:pPr>
                    <w:pStyle w:val="EmptyCellLayoutStyle"/>
                    <w:spacing w:after="0" w:line="240" w:lineRule="auto"/>
                  </w:pPr>
                </w:p>
              </w:tc>
              <w:tc>
                <w:tcPr>
                  <w:tcW w:w="5220" w:type="dxa"/>
                </w:tcPr>
                <w:p w14:paraId="42C49924" w14:textId="77777777" w:rsidR="00F50475" w:rsidRDefault="00F50475">
                  <w:pPr>
                    <w:pStyle w:val="EmptyCellLayoutStyle"/>
                    <w:spacing w:after="0" w:line="240" w:lineRule="auto"/>
                  </w:pPr>
                </w:p>
              </w:tc>
              <w:tc>
                <w:tcPr>
                  <w:tcW w:w="359" w:type="dxa"/>
                </w:tcPr>
                <w:p w14:paraId="0B33D45F" w14:textId="77777777" w:rsidR="00F50475" w:rsidRDefault="00F50475">
                  <w:pPr>
                    <w:pStyle w:val="EmptyCellLayoutStyle"/>
                    <w:spacing w:after="0" w:line="240" w:lineRule="auto"/>
                  </w:pPr>
                </w:p>
              </w:tc>
              <w:tc>
                <w:tcPr>
                  <w:tcW w:w="5220" w:type="dxa"/>
                  <w:vMerge/>
                </w:tcPr>
                <w:p w14:paraId="5E66EF44" w14:textId="77777777" w:rsidR="00F50475" w:rsidRDefault="00F50475">
                  <w:pPr>
                    <w:pStyle w:val="EmptyCellLayoutStyle"/>
                    <w:spacing w:after="0" w:line="240" w:lineRule="auto"/>
                  </w:pPr>
                </w:p>
              </w:tc>
              <w:tc>
                <w:tcPr>
                  <w:tcW w:w="180" w:type="dxa"/>
                  <w:tcBorders>
                    <w:right w:val="single" w:sz="15" w:space="0" w:color="000000" w:themeColor="text1"/>
                  </w:tcBorders>
                </w:tcPr>
                <w:p w14:paraId="2DF5EABB" w14:textId="77777777" w:rsidR="00F50475" w:rsidRDefault="00F50475">
                  <w:pPr>
                    <w:pStyle w:val="EmptyCellLayoutStyle"/>
                    <w:spacing w:after="0" w:line="240" w:lineRule="auto"/>
                  </w:pPr>
                </w:p>
              </w:tc>
            </w:tr>
            <w:tr w:rsidR="00F50475" w14:paraId="21C02147" w14:textId="77777777" w:rsidTr="63799137">
              <w:trPr>
                <w:trHeight w:val="180"/>
              </w:trPr>
              <w:tc>
                <w:tcPr>
                  <w:tcW w:w="180" w:type="dxa"/>
                  <w:tcBorders>
                    <w:left w:val="single" w:sz="15" w:space="0" w:color="000000" w:themeColor="text1"/>
                    <w:bottom w:val="single" w:sz="15" w:space="0" w:color="000000" w:themeColor="text1"/>
                  </w:tcBorders>
                </w:tcPr>
                <w:p w14:paraId="428CEAC4" w14:textId="77777777" w:rsidR="00F50475" w:rsidRDefault="00F50475">
                  <w:pPr>
                    <w:pStyle w:val="EmptyCellLayoutStyle"/>
                    <w:spacing w:after="0" w:line="240" w:lineRule="auto"/>
                  </w:pPr>
                </w:p>
              </w:tc>
              <w:tc>
                <w:tcPr>
                  <w:tcW w:w="5220" w:type="dxa"/>
                  <w:tcBorders>
                    <w:bottom w:val="single" w:sz="15" w:space="0" w:color="000000" w:themeColor="text1"/>
                  </w:tcBorders>
                </w:tcPr>
                <w:p w14:paraId="33174B01" w14:textId="77777777" w:rsidR="00F50475" w:rsidRDefault="00F50475">
                  <w:pPr>
                    <w:pStyle w:val="EmptyCellLayoutStyle"/>
                    <w:spacing w:after="0" w:line="240" w:lineRule="auto"/>
                  </w:pPr>
                </w:p>
              </w:tc>
              <w:tc>
                <w:tcPr>
                  <w:tcW w:w="359" w:type="dxa"/>
                  <w:tcBorders>
                    <w:bottom w:val="single" w:sz="15" w:space="0" w:color="000000" w:themeColor="text1"/>
                  </w:tcBorders>
                </w:tcPr>
                <w:p w14:paraId="1FA52B20" w14:textId="77777777" w:rsidR="00F50475" w:rsidRDefault="00F50475">
                  <w:pPr>
                    <w:pStyle w:val="EmptyCellLayoutStyle"/>
                    <w:spacing w:after="0" w:line="240" w:lineRule="auto"/>
                  </w:pPr>
                </w:p>
              </w:tc>
              <w:tc>
                <w:tcPr>
                  <w:tcW w:w="5220" w:type="dxa"/>
                  <w:tcBorders>
                    <w:bottom w:val="single" w:sz="15" w:space="0" w:color="000000" w:themeColor="text1"/>
                  </w:tcBorders>
                </w:tcPr>
                <w:p w14:paraId="1E742239" w14:textId="77777777" w:rsidR="00F50475" w:rsidRDefault="00F50475">
                  <w:pPr>
                    <w:pStyle w:val="EmptyCellLayoutStyle"/>
                    <w:spacing w:after="0" w:line="240" w:lineRule="auto"/>
                  </w:pPr>
                </w:p>
              </w:tc>
              <w:tc>
                <w:tcPr>
                  <w:tcW w:w="180" w:type="dxa"/>
                  <w:tcBorders>
                    <w:bottom w:val="single" w:sz="15" w:space="0" w:color="000000" w:themeColor="text1"/>
                    <w:right w:val="single" w:sz="15" w:space="0" w:color="000000" w:themeColor="text1"/>
                  </w:tcBorders>
                </w:tcPr>
                <w:p w14:paraId="6851B601" w14:textId="77777777" w:rsidR="00F50475" w:rsidRDefault="00F50475">
                  <w:pPr>
                    <w:pStyle w:val="EmptyCellLayoutStyle"/>
                    <w:spacing w:after="0" w:line="240" w:lineRule="auto"/>
                  </w:pPr>
                </w:p>
              </w:tc>
            </w:tr>
          </w:tbl>
          <w:p w14:paraId="62C95D42" w14:textId="77777777" w:rsidR="00F50475" w:rsidRDefault="00F50475">
            <w:pPr>
              <w:spacing w:after="0" w:line="240" w:lineRule="auto"/>
            </w:pPr>
          </w:p>
        </w:tc>
        <w:tc>
          <w:tcPr>
            <w:tcW w:w="179" w:type="dxa"/>
          </w:tcPr>
          <w:p w14:paraId="4A966148" w14:textId="77777777" w:rsidR="00F50475" w:rsidRDefault="00F50475">
            <w:pPr>
              <w:pStyle w:val="EmptyCellLayoutStyle"/>
              <w:spacing w:after="0" w:line="240" w:lineRule="auto"/>
            </w:pPr>
          </w:p>
        </w:tc>
      </w:tr>
      <w:tr w:rsidR="00F50475" w14:paraId="16912F24" w14:textId="77777777" w:rsidTr="63799137">
        <w:trPr>
          <w:trHeight w:val="220"/>
        </w:trPr>
        <w:tc>
          <w:tcPr>
            <w:tcW w:w="179" w:type="dxa"/>
          </w:tcPr>
          <w:p w14:paraId="677701A8" w14:textId="77777777" w:rsidR="00F50475" w:rsidRDefault="00F50475">
            <w:pPr>
              <w:pStyle w:val="EmptyCellLayoutStyle"/>
              <w:spacing w:after="0" w:line="240" w:lineRule="auto"/>
            </w:pPr>
          </w:p>
        </w:tc>
        <w:tc>
          <w:tcPr>
            <w:tcW w:w="0" w:type="dxa"/>
          </w:tcPr>
          <w:p w14:paraId="5B876584" w14:textId="77777777" w:rsidR="00F50475" w:rsidRDefault="00F50475">
            <w:pPr>
              <w:pStyle w:val="EmptyCellLayoutStyle"/>
              <w:spacing w:after="0" w:line="240" w:lineRule="auto"/>
            </w:pPr>
          </w:p>
        </w:tc>
        <w:tc>
          <w:tcPr>
            <w:tcW w:w="0" w:type="dxa"/>
          </w:tcPr>
          <w:p w14:paraId="744E70D6" w14:textId="77777777" w:rsidR="00F50475" w:rsidRDefault="00F50475">
            <w:pPr>
              <w:pStyle w:val="EmptyCellLayoutStyle"/>
              <w:spacing w:after="0" w:line="240" w:lineRule="auto"/>
            </w:pPr>
          </w:p>
        </w:tc>
        <w:tc>
          <w:tcPr>
            <w:tcW w:w="0" w:type="dxa"/>
          </w:tcPr>
          <w:p w14:paraId="004BB390" w14:textId="77777777" w:rsidR="00F50475" w:rsidRDefault="00F50475">
            <w:pPr>
              <w:pStyle w:val="EmptyCellLayoutStyle"/>
              <w:spacing w:after="0" w:line="240" w:lineRule="auto"/>
            </w:pPr>
          </w:p>
        </w:tc>
        <w:tc>
          <w:tcPr>
            <w:tcW w:w="0" w:type="dxa"/>
          </w:tcPr>
          <w:p w14:paraId="73344B7D" w14:textId="77777777" w:rsidR="00F50475" w:rsidRDefault="00F50475">
            <w:pPr>
              <w:pStyle w:val="EmptyCellLayoutStyle"/>
              <w:spacing w:after="0" w:line="240" w:lineRule="auto"/>
            </w:pPr>
          </w:p>
        </w:tc>
        <w:tc>
          <w:tcPr>
            <w:tcW w:w="0" w:type="dxa"/>
          </w:tcPr>
          <w:p w14:paraId="3840F2BF" w14:textId="77777777" w:rsidR="00F50475" w:rsidRDefault="00F50475">
            <w:pPr>
              <w:pStyle w:val="EmptyCellLayoutStyle"/>
              <w:spacing w:after="0" w:line="240" w:lineRule="auto"/>
            </w:pPr>
          </w:p>
        </w:tc>
        <w:tc>
          <w:tcPr>
            <w:tcW w:w="0" w:type="dxa"/>
          </w:tcPr>
          <w:p w14:paraId="2EAD66AC" w14:textId="77777777" w:rsidR="00F50475" w:rsidRDefault="00F50475">
            <w:pPr>
              <w:pStyle w:val="EmptyCellLayoutStyle"/>
              <w:spacing w:after="0" w:line="240" w:lineRule="auto"/>
            </w:pPr>
          </w:p>
        </w:tc>
        <w:tc>
          <w:tcPr>
            <w:tcW w:w="2505" w:type="dxa"/>
          </w:tcPr>
          <w:p w14:paraId="4D48B3CB" w14:textId="77777777" w:rsidR="00F50475" w:rsidRDefault="00F50475">
            <w:pPr>
              <w:pStyle w:val="EmptyCellLayoutStyle"/>
              <w:spacing w:after="0" w:line="240" w:lineRule="auto"/>
            </w:pPr>
          </w:p>
        </w:tc>
        <w:tc>
          <w:tcPr>
            <w:tcW w:w="6120" w:type="dxa"/>
          </w:tcPr>
          <w:p w14:paraId="79264E61" w14:textId="77777777" w:rsidR="00F50475" w:rsidRDefault="00F50475">
            <w:pPr>
              <w:pStyle w:val="EmptyCellLayoutStyle"/>
              <w:spacing w:after="0" w:line="240" w:lineRule="auto"/>
            </w:pPr>
          </w:p>
        </w:tc>
        <w:tc>
          <w:tcPr>
            <w:tcW w:w="2534" w:type="dxa"/>
          </w:tcPr>
          <w:p w14:paraId="4D99E50F" w14:textId="77777777" w:rsidR="00F50475" w:rsidRDefault="00F50475">
            <w:pPr>
              <w:pStyle w:val="EmptyCellLayoutStyle"/>
              <w:spacing w:after="0" w:line="240" w:lineRule="auto"/>
            </w:pPr>
          </w:p>
        </w:tc>
        <w:tc>
          <w:tcPr>
            <w:tcW w:w="179" w:type="dxa"/>
          </w:tcPr>
          <w:p w14:paraId="23F55A2D" w14:textId="77777777" w:rsidR="00F50475" w:rsidRDefault="00F50475">
            <w:pPr>
              <w:pStyle w:val="EmptyCellLayoutStyle"/>
              <w:spacing w:after="0" w:line="240" w:lineRule="auto"/>
            </w:pPr>
          </w:p>
        </w:tc>
      </w:tr>
    </w:tbl>
    <w:p w14:paraId="5ACA33CB" w14:textId="77777777" w:rsidR="00F50475" w:rsidRDefault="00F50475">
      <w:pPr>
        <w:spacing w:after="0" w:line="240" w:lineRule="auto"/>
      </w:pPr>
    </w:p>
    <w:sectPr w:rsidR="00F50475">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404645783">
    <w:abstractNumId w:val="0"/>
  </w:num>
  <w:num w:numId="2" w16cid:durableId="962882380">
    <w:abstractNumId w:val="1"/>
  </w:num>
  <w:num w:numId="3" w16cid:durableId="820197345">
    <w:abstractNumId w:val="2"/>
  </w:num>
  <w:num w:numId="4" w16cid:durableId="1478258683">
    <w:abstractNumId w:val="3"/>
  </w:num>
  <w:num w:numId="5" w16cid:durableId="1827088473">
    <w:abstractNumId w:val="4"/>
  </w:num>
  <w:num w:numId="6" w16cid:durableId="1718433066">
    <w:abstractNumId w:val="5"/>
  </w:num>
  <w:num w:numId="7" w16cid:durableId="119342428">
    <w:abstractNumId w:val="6"/>
  </w:num>
  <w:num w:numId="8" w16cid:durableId="455758514">
    <w:abstractNumId w:val="7"/>
  </w:num>
  <w:num w:numId="9" w16cid:durableId="2119055356">
    <w:abstractNumId w:val="8"/>
  </w:num>
  <w:num w:numId="10" w16cid:durableId="1346325368">
    <w:abstractNumId w:val="9"/>
  </w:num>
  <w:num w:numId="11" w16cid:durableId="1703020156">
    <w:abstractNumId w:val="10"/>
  </w:num>
  <w:num w:numId="12" w16cid:durableId="2063674412">
    <w:abstractNumId w:val="11"/>
  </w:num>
  <w:num w:numId="13" w16cid:durableId="698120015">
    <w:abstractNumId w:val="12"/>
  </w:num>
  <w:num w:numId="14" w16cid:durableId="1842230544">
    <w:abstractNumId w:val="13"/>
  </w:num>
  <w:num w:numId="15" w16cid:durableId="195429407">
    <w:abstractNumId w:val="14"/>
  </w:num>
  <w:num w:numId="16" w16cid:durableId="1922905856">
    <w:abstractNumId w:val="15"/>
  </w:num>
  <w:num w:numId="17" w16cid:durableId="1662394812">
    <w:abstractNumId w:val="16"/>
  </w:num>
  <w:num w:numId="18" w16cid:durableId="623536600">
    <w:abstractNumId w:val="17"/>
  </w:num>
  <w:num w:numId="19" w16cid:durableId="541984222">
    <w:abstractNumId w:val="18"/>
  </w:num>
  <w:num w:numId="20" w16cid:durableId="912588918">
    <w:abstractNumId w:val="19"/>
  </w:num>
  <w:num w:numId="21" w16cid:durableId="1069351243">
    <w:abstractNumId w:val="20"/>
  </w:num>
  <w:num w:numId="22" w16cid:durableId="1056858730">
    <w:abstractNumId w:val="21"/>
  </w:num>
  <w:num w:numId="23" w16cid:durableId="684401319">
    <w:abstractNumId w:val="22"/>
  </w:num>
  <w:num w:numId="24" w16cid:durableId="5678088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75"/>
    <w:rsid w:val="000049AC"/>
    <w:rsid w:val="003347B7"/>
    <w:rsid w:val="00352516"/>
    <w:rsid w:val="003546A2"/>
    <w:rsid w:val="00474B20"/>
    <w:rsid w:val="004A6752"/>
    <w:rsid w:val="004D7C7E"/>
    <w:rsid w:val="0052066B"/>
    <w:rsid w:val="00580420"/>
    <w:rsid w:val="007517B9"/>
    <w:rsid w:val="008B77CA"/>
    <w:rsid w:val="009600FB"/>
    <w:rsid w:val="00B23CAD"/>
    <w:rsid w:val="00B82D73"/>
    <w:rsid w:val="00B93B1E"/>
    <w:rsid w:val="00C056D1"/>
    <w:rsid w:val="00C560D8"/>
    <w:rsid w:val="00D229C2"/>
    <w:rsid w:val="00DB7E25"/>
    <w:rsid w:val="00E13AAF"/>
    <w:rsid w:val="00E57BCC"/>
    <w:rsid w:val="00E7163C"/>
    <w:rsid w:val="00F12986"/>
    <w:rsid w:val="00F50475"/>
    <w:rsid w:val="04A174BC"/>
    <w:rsid w:val="04F7D093"/>
    <w:rsid w:val="077EB1CD"/>
    <w:rsid w:val="0E70DFB2"/>
    <w:rsid w:val="13CFCF80"/>
    <w:rsid w:val="169A3652"/>
    <w:rsid w:val="2222B6C3"/>
    <w:rsid w:val="24BD79C9"/>
    <w:rsid w:val="2EF01E08"/>
    <w:rsid w:val="3485D79E"/>
    <w:rsid w:val="4DA5499C"/>
    <w:rsid w:val="53771571"/>
    <w:rsid w:val="58122080"/>
    <w:rsid w:val="6308B2C6"/>
    <w:rsid w:val="63799137"/>
    <w:rsid w:val="678DC020"/>
    <w:rsid w:val="6C7E02F8"/>
    <w:rsid w:val="6C8E3DDA"/>
    <w:rsid w:val="7974010A"/>
    <w:rsid w:val="7A24DC0F"/>
    <w:rsid w:val="7AB2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B7BAF"/>
  <w15:docId w15:val="{A4108C01-5E89-4382-985D-AD48EA5D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CommentText">
    <w:name w:val="annotation text"/>
    <w:basedOn w:val="Normal"/>
    <w:link w:val="CommentTextChar"/>
    <w:uiPriority w:val="99"/>
    <w:semiHidden/>
    <w:unhideWhenUsed/>
    <w:rsid w:val="00DB7E25"/>
    <w:pPr>
      <w:spacing w:line="240" w:lineRule="auto"/>
    </w:pPr>
  </w:style>
  <w:style w:type="character" w:customStyle="1" w:styleId="CommentTextChar">
    <w:name w:val="Comment Text Char"/>
    <w:basedOn w:val="DefaultParagraphFont"/>
    <w:link w:val="CommentText"/>
    <w:uiPriority w:val="99"/>
    <w:semiHidden/>
    <w:rsid w:val="00DB7E25"/>
  </w:style>
  <w:style w:type="character" w:styleId="CommentReference">
    <w:name w:val="annotation reference"/>
    <w:basedOn w:val="DefaultParagraphFont"/>
    <w:uiPriority w:val="99"/>
    <w:semiHidden/>
    <w:unhideWhenUsed/>
    <w:rsid w:val="00DB7E25"/>
    <w:rPr>
      <w:sz w:val="16"/>
      <w:szCs w:val="16"/>
    </w:rPr>
  </w:style>
  <w:style w:type="paragraph" w:styleId="Revision">
    <w:name w:val="Revision"/>
    <w:hidden/>
    <w:uiPriority w:val="99"/>
    <w:semiHidden/>
    <w:rsid w:val="00B93B1E"/>
    <w:pPr>
      <w:spacing w:after="0" w:line="240" w:lineRule="auto"/>
    </w:pPr>
  </w:style>
  <w:style w:type="paragraph" w:styleId="ListParagraph">
    <w:name w:val="List Paragraph"/>
    <w:basedOn w:val="Normal"/>
    <w:uiPriority w:val="34"/>
    <w:qFormat/>
    <w:rsid w:val="00C05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10413">
      <w:bodyDiv w:val="1"/>
      <w:marLeft w:val="0"/>
      <w:marRight w:val="0"/>
      <w:marTop w:val="0"/>
      <w:marBottom w:val="0"/>
      <w:divBdr>
        <w:top w:val="none" w:sz="0" w:space="0" w:color="auto"/>
        <w:left w:val="none" w:sz="0" w:space="0" w:color="auto"/>
        <w:bottom w:val="none" w:sz="0" w:space="0" w:color="auto"/>
        <w:right w:val="none" w:sz="0" w:space="0" w:color="auto"/>
      </w:divBdr>
    </w:div>
    <w:div w:id="306588512">
      <w:bodyDiv w:val="1"/>
      <w:marLeft w:val="0"/>
      <w:marRight w:val="0"/>
      <w:marTop w:val="0"/>
      <w:marBottom w:val="0"/>
      <w:divBdr>
        <w:top w:val="none" w:sz="0" w:space="0" w:color="auto"/>
        <w:left w:val="none" w:sz="0" w:space="0" w:color="auto"/>
        <w:bottom w:val="none" w:sz="0" w:space="0" w:color="auto"/>
        <w:right w:val="none" w:sz="0" w:space="0" w:color="auto"/>
      </w:divBdr>
    </w:div>
    <w:div w:id="1141194251">
      <w:bodyDiv w:val="1"/>
      <w:marLeft w:val="0"/>
      <w:marRight w:val="0"/>
      <w:marTop w:val="0"/>
      <w:marBottom w:val="0"/>
      <w:divBdr>
        <w:top w:val="none" w:sz="0" w:space="0" w:color="auto"/>
        <w:left w:val="none" w:sz="0" w:space="0" w:color="auto"/>
        <w:bottom w:val="none" w:sz="0" w:space="0" w:color="auto"/>
        <w:right w:val="none" w:sz="0" w:space="0" w:color="auto"/>
      </w:divBdr>
    </w:div>
    <w:div w:id="1230723569">
      <w:bodyDiv w:val="1"/>
      <w:marLeft w:val="0"/>
      <w:marRight w:val="0"/>
      <w:marTop w:val="0"/>
      <w:marBottom w:val="0"/>
      <w:divBdr>
        <w:top w:val="none" w:sz="0" w:space="0" w:color="auto"/>
        <w:left w:val="none" w:sz="0" w:space="0" w:color="auto"/>
        <w:bottom w:val="none" w:sz="0" w:space="0" w:color="auto"/>
        <w:right w:val="none" w:sz="0" w:space="0" w:color="auto"/>
      </w:divBdr>
    </w:div>
    <w:div w:id="1653026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1899</Words>
  <Characters>11172</Characters>
  <Application>Microsoft Office Word</Application>
  <DocSecurity>4</DocSecurity>
  <Lines>1015</Lines>
  <Paragraphs>184</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subject/>
  <dc:creator>Fuentes, Jessica (TREASURY)</dc:creator>
  <cp:keywords/>
  <dc:description/>
  <cp:lastModifiedBy>Foren, Kelly (MCSC)</cp:lastModifiedBy>
  <cp:revision>2</cp:revision>
  <cp:lastPrinted>2025-12-17T17:10:00Z</cp:lastPrinted>
  <dcterms:created xsi:type="dcterms:W3CDTF">2025-12-22T19:03:00Z</dcterms:created>
  <dcterms:modified xsi:type="dcterms:W3CDTF">2025-12-22T19:03:00Z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2025-12-15T16:39:23Z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29cdf192-f80d-4bd8-9545-88d8706bb9b5</vt:lpwstr>
  </property>
  <property fmtid="{D5CDD505-2E9C-101B-9397-08002B2CF9AE}" pid="8" name="MSIP_Label_3a2fed65-62e7-46ea-af74-187e0c17143a_ContentBits">
    <vt:lpwstr>0</vt:lpwstr>
  </property>
</Properties>
</file>