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51" w:type="dxa"/>
        <w:tblLayout w:type="fixed"/>
        <w:tblLook w:val="0000" w:firstRow="0" w:lastRow="0" w:firstColumn="0" w:lastColumn="0" w:noHBand="0" w:noVBand="0"/>
      </w:tblPr>
      <w:tblGrid>
        <w:gridCol w:w="23"/>
        <w:gridCol w:w="3553"/>
        <w:gridCol w:w="1955"/>
        <w:gridCol w:w="1621"/>
        <w:gridCol w:w="3576"/>
        <w:gridCol w:w="23"/>
      </w:tblGrid>
      <w:tr w:rsidR="007F0B73" w:rsidRPr="00111114" w14:paraId="16D7E477" w14:textId="77777777" w:rsidTr="004F00EE">
        <w:trPr>
          <w:gridAfter w:val="1"/>
          <w:wAfter w:w="23" w:type="dxa"/>
          <w:trHeight w:hRule="exact" w:val="600"/>
        </w:trPr>
        <w:tc>
          <w:tcPr>
            <w:tcW w:w="3576" w:type="dxa"/>
            <w:gridSpan w:val="2"/>
          </w:tcPr>
          <w:p w14:paraId="2C380D1E" w14:textId="77777777" w:rsidR="007F0B73" w:rsidRPr="00111114" w:rsidRDefault="00594AD9">
            <w:pPr>
              <w:rPr>
                <w:rFonts w:ascii="Arial" w:hAnsi="Arial" w:cs="Arial"/>
                <w:sz w:val="16"/>
              </w:rPr>
            </w:pPr>
            <w:r w:rsidRPr="00111114">
              <w:rPr>
                <w:rFonts w:ascii="Arial" w:hAnsi="Arial" w:cs="Arial"/>
                <w:sz w:val="16"/>
              </w:rPr>
              <w:t>CS-214</w:t>
            </w:r>
          </w:p>
          <w:p w14:paraId="7D5C0299" w14:textId="77777777" w:rsidR="00594AD9" w:rsidRPr="00111114" w:rsidRDefault="00594AD9" w:rsidP="00467549">
            <w:pPr>
              <w:rPr>
                <w:rFonts w:ascii="Arial" w:hAnsi="Arial" w:cs="Arial"/>
                <w:sz w:val="16"/>
              </w:rPr>
            </w:pPr>
            <w:r w:rsidRPr="00111114">
              <w:rPr>
                <w:rFonts w:ascii="Arial" w:hAnsi="Arial" w:cs="Arial"/>
                <w:sz w:val="16"/>
              </w:rPr>
              <w:t>Rev 1</w:t>
            </w:r>
            <w:r w:rsidR="00467549" w:rsidRPr="00111114">
              <w:rPr>
                <w:rFonts w:ascii="Arial" w:hAnsi="Arial" w:cs="Arial"/>
                <w:sz w:val="16"/>
              </w:rPr>
              <w:t>1</w:t>
            </w:r>
            <w:r w:rsidRPr="00111114">
              <w:rPr>
                <w:rFonts w:ascii="Arial" w:hAnsi="Arial" w:cs="Arial"/>
                <w:sz w:val="16"/>
              </w:rPr>
              <w:t>/2013</w:t>
            </w:r>
          </w:p>
        </w:tc>
        <w:tc>
          <w:tcPr>
            <w:tcW w:w="3576" w:type="dxa"/>
            <w:gridSpan w:val="2"/>
          </w:tcPr>
          <w:p w14:paraId="4DDCAB75" w14:textId="77777777" w:rsidR="007F0B73" w:rsidRPr="00111114" w:rsidRDefault="007F0B73">
            <w:pPr>
              <w:rPr>
                <w:rFonts w:ascii="Arial" w:hAnsi="Arial" w:cs="Arial"/>
              </w:rPr>
            </w:pPr>
          </w:p>
        </w:tc>
        <w:tc>
          <w:tcPr>
            <w:tcW w:w="3576" w:type="dxa"/>
            <w:tcBorders>
              <w:top w:val="single" w:sz="12" w:space="0" w:color="auto"/>
              <w:left w:val="single" w:sz="12" w:space="0" w:color="auto"/>
              <w:bottom w:val="single" w:sz="12" w:space="0" w:color="auto"/>
              <w:right w:val="single" w:sz="12" w:space="0" w:color="auto"/>
            </w:tcBorders>
          </w:tcPr>
          <w:p w14:paraId="25AA755B" w14:textId="77777777" w:rsidR="007F0B73" w:rsidRPr="00111114" w:rsidRDefault="00B95798">
            <w:pPr>
              <w:pStyle w:val="CellNumber"/>
              <w:rPr>
                <w:rFonts w:ascii="Arial" w:hAnsi="Arial" w:cs="Arial"/>
              </w:rPr>
            </w:pPr>
            <w:r w:rsidRPr="00111114">
              <w:rPr>
                <w:rFonts w:ascii="Arial" w:hAnsi="Arial" w:cs="Arial"/>
              </w:rPr>
              <w:tab/>
            </w:r>
            <w:r w:rsidR="007F0B73" w:rsidRPr="00111114">
              <w:rPr>
                <w:rFonts w:ascii="Arial" w:hAnsi="Arial" w:cs="Arial"/>
              </w:rPr>
              <w:t>Position Code</w:t>
            </w:r>
          </w:p>
          <w:p w14:paraId="1764F356" w14:textId="77777777" w:rsidR="007F0B73" w:rsidRPr="00111114" w:rsidRDefault="00753FDB" w:rsidP="00E926E7">
            <w:pPr>
              <w:pStyle w:val="CellText"/>
              <w:numPr>
                <w:ilvl w:val="0"/>
                <w:numId w:val="28"/>
              </w:numPr>
              <w:ind w:left="1080" w:hanging="720"/>
              <w:rPr>
                <w:rFonts w:ascii="Arial" w:hAnsi="Arial" w:cs="Arial"/>
              </w:rPr>
            </w:pPr>
            <w:bookmarkStart w:id="0" w:name="StartPosCode"/>
            <w:bookmarkEnd w:id="0"/>
            <w:r w:rsidRPr="00111114">
              <w:rPr>
                <w:rFonts w:ascii="Arial" w:hAnsi="Arial" w:cs="Arial"/>
                <w:szCs w:val="16"/>
              </w:rPr>
              <w:t>GEOLGSTAA42R</w:t>
            </w:r>
          </w:p>
        </w:tc>
      </w:tr>
      <w:tr w:rsidR="007F0B73" w:rsidRPr="00111114" w14:paraId="06C7820C" w14:textId="77777777" w:rsidTr="004F00EE">
        <w:trPr>
          <w:gridAfter w:val="1"/>
          <w:wAfter w:w="23" w:type="dxa"/>
        </w:trPr>
        <w:tc>
          <w:tcPr>
            <w:tcW w:w="3576" w:type="dxa"/>
            <w:gridSpan w:val="2"/>
          </w:tcPr>
          <w:p w14:paraId="736461E0" w14:textId="77777777" w:rsidR="007F0B73" w:rsidRPr="00111114" w:rsidRDefault="007F0B73">
            <w:pPr>
              <w:rPr>
                <w:rFonts w:ascii="Arial" w:hAnsi="Arial" w:cs="Arial"/>
              </w:rPr>
            </w:pPr>
          </w:p>
        </w:tc>
        <w:tc>
          <w:tcPr>
            <w:tcW w:w="3576" w:type="dxa"/>
            <w:gridSpan w:val="2"/>
          </w:tcPr>
          <w:p w14:paraId="6D0BB480" w14:textId="77777777" w:rsidR="007F0B73" w:rsidRPr="004F00EE" w:rsidRDefault="007F0B73">
            <w:pPr>
              <w:pStyle w:val="Heading1"/>
              <w:jc w:val="center"/>
              <w:rPr>
                <w:caps w:val="0"/>
                <w:sz w:val="22"/>
              </w:rPr>
            </w:pPr>
            <w:r w:rsidRPr="004F00EE">
              <w:rPr>
                <w:caps w:val="0"/>
                <w:sz w:val="22"/>
              </w:rPr>
              <w:t>State of Michigan</w:t>
            </w:r>
          </w:p>
          <w:p w14:paraId="75188284" w14:textId="77777777" w:rsidR="007F0B73" w:rsidRPr="004F00EE" w:rsidRDefault="007F0B73">
            <w:pPr>
              <w:jc w:val="center"/>
              <w:rPr>
                <w:b/>
                <w:sz w:val="22"/>
              </w:rPr>
            </w:pPr>
            <w:r w:rsidRPr="004F00EE">
              <w:rPr>
                <w:b/>
                <w:sz w:val="22"/>
              </w:rPr>
              <w:t>Civil Service</w:t>
            </w:r>
            <w:r w:rsidR="00D76EA2" w:rsidRPr="004F00EE">
              <w:rPr>
                <w:b/>
                <w:sz w:val="22"/>
              </w:rPr>
              <w:t xml:space="preserve"> Commission</w:t>
            </w:r>
          </w:p>
          <w:p w14:paraId="4853F112" w14:textId="77777777" w:rsidR="007F0B73" w:rsidRPr="004F00EE" w:rsidRDefault="007F0B73">
            <w:pPr>
              <w:jc w:val="center"/>
              <w:rPr>
                <w:sz w:val="18"/>
              </w:rPr>
            </w:pPr>
            <w:r w:rsidRPr="004F00EE">
              <w:rPr>
                <w:sz w:val="18"/>
              </w:rPr>
              <w:t>Capitol Commons Center, P.O. Box 30002</w:t>
            </w:r>
          </w:p>
          <w:p w14:paraId="575427C3" w14:textId="77777777" w:rsidR="007F0B73" w:rsidRPr="004F00EE" w:rsidRDefault="007F0B73">
            <w:pPr>
              <w:jc w:val="center"/>
              <w:rPr>
                <w:b/>
              </w:rPr>
            </w:pPr>
            <w:r w:rsidRPr="004F00EE">
              <w:rPr>
                <w:sz w:val="18"/>
              </w:rPr>
              <w:t>Lansing, MI 48909</w:t>
            </w:r>
          </w:p>
        </w:tc>
        <w:tc>
          <w:tcPr>
            <w:tcW w:w="3576" w:type="dxa"/>
          </w:tcPr>
          <w:p w14:paraId="52865714" w14:textId="77777777" w:rsidR="007F0B73" w:rsidRPr="00111114" w:rsidRDefault="007F0B73">
            <w:pPr>
              <w:rPr>
                <w:rFonts w:ascii="Arial" w:hAnsi="Arial" w:cs="Arial"/>
              </w:rPr>
            </w:pPr>
          </w:p>
        </w:tc>
      </w:tr>
      <w:tr w:rsidR="007F0B73" w:rsidRPr="00111114" w14:paraId="529D7060" w14:textId="77777777" w:rsidTr="004F00EE">
        <w:trPr>
          <w:gridAfter w:val="1"/>
          <w:wAfter w:w="23" w:type="dxa"/>
        </w:trPr>
        <w:tc>
          <w:tcPr>
            <w:tcW w:w="3576" w:type="dxa"/>
            <w:gridSpan w:val="2"/>
          </w:tcPr>
          <w:p w14:paraId="2ED4A96D" w14:textId="77777777" w:rsidR="007F0B73" w:rsidRPr="00111114" w:rsidRDefault="007F0B73" w:rsidP="004022E5">
            <w:pPr>
              <w:ind w:right="1020"/>
              <w:jc w:val="both"/>
              <w:rPr>
                <w:rFonts w:ascii="Arial" w:hAnsi="Arial" w:cs="Arial"/>
                <w:sz w:val="16"/>
              </w:rPr>
            </w:pPr>
          </w:p>
        </w:tc>
        <w:tc>
          <w:tcPr>
            <w:tcW w:w="3576" w:type="dxa"/>
            <w:gridSpan w:val="2"/>
            <w:vAlign w:val="center"/>
          </w:tcPr>
          <w:p w14:paraId="2F7494BD" w14:textId="77777777" w:rsidR="007F0B73" w:rsidRPr="004F00EE" w:rsidRDefault="007F0B73" w:rsidP="004022E5">
            <w:pPr>
              <w:pStyle w:val="Heading1"/>
              <w:jc w:val="center"/>
              <w:rPr>
                <w:spacing w:val="20"/>
                <w:sz w:val="24"/>
              </w:rPr>
            </w:pPr>
            <w:r w:rsidRPr="004F00EE">
              <w:rPr>
                <w:spacing w:val="20"/>
                <w:sz w:val="24"/>
              </w:rPr>
              <w:t>POSITION DESCRIPTION</w:t>
            </w:r>
          </w:p>
        </w:tc>
        <w:tc>
          <w:tcPr>
            <w:tcW w:w="3576" w:type="dxa"/>
          </w:tcPr>
          <w:p w14:paraId="267ADDD8" w14:textId="77777777" w:rsidR="007F0B73" w:rsidRPr="00111114" w:rsidRDefault="007F0B73" w:rsidP="004022E5">
            <w:pPr>
              <w:rPr>
                <w:rFonts w:ascii="Arial" w:hAnsi="Arial" w:cs="Arial"/>
                <w:sz w:val="16"/>
              </w:rPr>
            </w:pPr>
          </w:p>
        </w:tc>
      </w:tr>
      <w:tr w:rsidR="007F0B73" w:rsidRPr="00111114" w14:paraId="5F04AC64"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Pr>
        <w:tc>
          <w:tcPr>
            <w:tcW w:w="10728" w:type="dxa"/>
            <w:gridSpan w:val="5"/>
            <w:tcBorders>
              <w:bottom w:val="dashed" w:sz="4" w:space="0" w:color="auto"/>
            </w:tcBorders>
          </w:tcPr>
          <w:p w14:paraId="26BDEB9D" w14:textId="77777777" w:rsidR="007F0B73" w:rsidRPr="00111114" w:rsidRDefault="007F0B73" w:rsidP="00004B4B">
            <w:pPr>
              <w:pStyle w:val="Header"/>
              <w:tabs>
                <w:tab w:val="clear" w:pos="4320"/>
                <w:tab w:val="clear" w:pos="8640"/>
              </w:tabs>
              <w:spacing w:before="120" w:after="120"/>
              <w:jc w:val="both"/>
              <w:rPr>
                <w:rFonts w:ascii="Arial" w:hAnsi="Arial" w:cs="Arial"/>
                <w:sz w:val="24"/>
              </w:rPr>
            </w:pPr>
            <w:r w:rsidRPr="00111114">
              <w:rPr>
                <w:rFonts w:ascii="Arial" w:hAnsi="Arial" w:cs="Arial"/>
                <w:sz w:val="24"/>
              </w:rPr>
              <w:t xml:space="preserve">This </w:t>
            </w:r>
            <w:r w:rsidR="004E5015" w:rsidRPr="00111114">
              <w:rPr>
                <w:rFonts w:ascii="Arial" w:hAnsi="Arial" w:cs="Arial"/>
                <w:sz w:val="24"/>
              </w:rPr>
              <w:t>position description</w:t>
            </w:r>
            <w:r w:rsidRPr="00111114">
              <w:rPr>
                <w:rFonts w:ascii="Arial" w:hAnsi="Arial" w:cs="Arial"/>
                <w:sz w:val="24"/>
              </w:rPr>
              <w:t xml:space="preserve"> serve</w:t>
            </w:r>
            <w:r w:rsidR="00B95798" w:rsidRPr="00111114">
              <w:rPr>
                <w:rFonts w:ascii="Arial" w:hAnsi="Arial" w:cs="Arial"/>
                <w:sz w:val="24"/>
              </w:rPr>
              <w:t>s</w:t>
            </w:r>
            <w:r w:rsidRPr="00111114">
              <w:rPr>
                <w:rFonts w:ascii="Arial" w:hAnsi="Arial" w:cs="Arial"/>
                <w:sz w:val="24"/>
              </w:rPr>
              <w:t xml:space="preserve"> as the official classification document of record for this position.  Please complete this form as accurately as you can </w:t>
            </w:r>
            <w:r w:rsidR="00004B4B" w:rsidRPr="00111114">
              <w:rPr>
                <w:rFonts w:ascii="Arial" w:hAnsi="Arial" w:cs="Arial"/>
                <w:sz w:val="24"/>
              </w:rPr>
              <w:t>as</w:t>
            </w:r>
            <w:r w:rsidRPr="00111114">
              <w:rPr>
                <w:rFonts w:ascii="Arial" w:hAnsi="Arial" w:cs="Arial"/>
                <w:sz w:val="24"/>
              </w:rPr>
              <w:t xml:space="preserve"> the </w:t>
            </w:r>
            <w:r w:rsidR="00004B4B" w:rsidRPr="00111114">
              <w:rPr>
                <w:rFonts w:ascii="Arial" w:hAnsi="Arial" w:cs="Arial"/>
                <w:sz w:val="24"/>
              </w:rPr>
              <w:t>position description</w:t>
            </w:r>
            <w:r w:rsidRPr="00111114">
              <w:rPr>
                <w:rFonts w:ascii="Arial" w:hAnsi="Arial" w:cs="Arial"/>
                <w:sz w:val="24"/>
              </w:rPr>
              <w:t xml:space="preserve"> is used to determine the proper classification of the position. </w:t>
            </w:r>
          </w:p>
        </w:tc>
      </w:tr>
      <w:tr w:rsidR="00323A0A" w:rsidRPr="00111114" w14:paraId="334A8642"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262"/>
        </w:trPr>
        <w:tc>
          <w:tcPr>
            <w:tcW w:w="5508" w:type="dxa"/>
            <w:gridSpan w:val="2"/>
            <w:tcBorders>
              <w:bottom w:val="dashed" w:sz="4" w:space="0" w:color="auto"/>
            </w:tcBorders>
          </w:tcPr>
          <w:p w14:paraId="515667AC" w14:textId="77777777" w:rsidR="00323A0A" w:rsidRPr="00111114" w:rsidRDefault="000C5B65" w:rsidP="00EF4971">
            <w:pPr>
              <w:pStyle w:val="CellNumber"/>
              <w:ind w:left="1080" w:hanging="900"/>
              <w:rPr>
                <w:rFonts w:ascii="Arial" w:hAnsi="Arial" w:cs="Arial"/>
              </w:rPr>
            </w:pPr>
            <w:r w:rsidRPr="00111114">
              <w:rPr>
                <w:rFonts w:ascii="Arial" w:hAnsi="Arial" w:cs="Arial"/>
              </w:rPr>
              <w:tab/>
              <w:t>2.</w:t>
            </w:r>
            <w:r w:rsidR="00323A0A" w:rsidRPr="00111114">
              <w:rPr>
                <w:rFonts w:ascii="Arial" w:hAnsi="Arial" w:cs="Arial"/>
              </w:rPr>
              <w:t>Employee’s Name (Last, First, M.I.)</w:t>
            </w:r>
          </w:p>
        </w:tc>
        <w:tc>
          <w:tcPr>
            <w:tcW w:w="5220" w:type="dxa"/>
            <w:gridSpan w:val="3"/>
            <w:tcBorders>
              <w:bottom w:val="dashed" w:sz="4" w:space="0" w:color="auto"/>
            </w:tcBorders>
          </w:tcPr>
          <w:p w14:paraId="7AD4082C" w14:textId="77777777" w:rsidR="00323A0A" w:rsidRPr="00111114" w:rsidRDefault="00323A0A" w:rsidP="00323A0A">
            <w:pPr>
              <w:pStyle w:val="CellNumber"/>
              <w:rPr>
                <w:rFonts w:ascii="Arial" w:hAnsi="Arial" w:cs="Arial"/>
              </w:rPr>
            </w:pPr>
            <w:r w:rsidRPr="00111114">
              <w:rPr>
                <w:rFonts w:ascii="Arial" w:hAnsi="Arial" w:cs="Arial"/>
              </w:rPr>
              <w:t>8.</w:t>
            </w:r>
            <w:r w:rsidRPr="00111114">
              <w:rPr>
                <w:rFonts w:ascii="Arial" w:hAnsi="Arial" w:cs="Arial"/>
              </w:rPr>
              <w:tab/>
              <w:t>Department/Agency</w:t>
            </w:r>
          </w:p>
        </w:tc>
      </w:tr>
      <w:tr w:rsidR="00323A0A" w:rsidRPr="00111114" w14:paraId="7D7C9CF5"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647"/>
        </w:trPr>
        <w:tc>
          <w:tcPr>
            <w:tcW w:w="5508" w:type="dxa"/>
            <w:gridSpan w:val="2"/>
            <w:tcBorders>
              <w:top w:val="dashed" w:sz="4" w:space="0" w:color="auto"/>
            </w:tcBorders>
          </w:tcPr>
          <w:p w14:paraId="4D0D58A2" w14:textId="3D27F3C3" w:rsidR="00323A0A" w:rsidRPr="00111114" w:rsidRDefault="00323A0A" w:rsidP="002A18A0">
            <w:pPr>
              <w:pStyle w:val="CellText"/>
              <w:ind w:left="1080" w:hanging="720"/>
              <w:rPr>
                <w:rFonts w:ascii="Arial" w:hAnsi="Arial" w:cs="Arial"/>
              </w:rPr>
            </w:pPr>
          </w:p>
        </w:tc>
        <w:tc>
          <w:tcPr>
            <w:tcW w:w="5220" w:type="dxa"/>
            <w:gridSpan w:val="3"/>
            <w:tcBorders>
              <w:top w:val="dashed" w:sz="4" w:space="0" w:color="auto"/>
            </w:tcBorders>
          </w:tcPr>
          <w:p w14:paraId="140E23B5" w14:textId="38CF1DF1" w:rsidR="00323A0A" w:rsidRPr="00111114" w:rsidRDefault="00AB4EC7" w:rsidP="00EF4971">
            <w:pPr>
              <w:pStyle w:val="CellText"/>
              <w:ind w:left="126"/>
              <w:rPr>
                <w:rFonts w:ascii="Arial" w:hAnsi="Arial" w:cs="Arial"/>
              </w:rPr>
            </w:pPr>
            <w:r w:rsidRPr="00111114">
              <w:rPr>
                <w:rFonts w:ascii="Arial" w:hAnsi="Arial" w:cs="Arial"/>
              </w:rPr>
              <w:t>Environment, Great Lakes, and Energy</w:t>
            </w:r>
          </w:p>
        </w:tc>
      </w:tr>
      <w:tr w:rsidR="00323A0A" w:rsidRPr="00111114" w14:paraId="00C15973"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232"/>
        </w:trPr>
        <w:tc>
          <w:tcPr>
            <w:tcW w:w="5508" w:type="dxa"/>
            <w:gridSpan w:val="2"/>
            <w:tcBorders>
              <w:bottom w:val="dashed" w:sz="4" w:space="0" w:color="auto"/>
            </w:tcBorders>
          </w:tcPr>
          <w:p w14:paraId="309E6AC6" w14:textId="77777777" w:rsidR="00323A0A" w:rsidRPr="00111114" w:rsidRDefault="000C5B65" w:rsidP="00EF4971">
            <w:pPr>
              <w:pStyle w:val="CellNumber"/>
              <w:ind w:left="1080" w:hanging="900"/>
              <w:rPr>
                <w:rFonts w:ascii="Arial" w:hAnsi="Arial" w:cs="Arial"/>
              </w:rPr>
            </w:pPr>
            <w:r w:rsidRPr="00111114">
              <w:rPr>
                <w:rFonts w:ascii="Arial" w:hAnsi="Arial" w:cs="Arial"/>
              </w:rPr>
              <w:tab/>
              <w:t>3.</w:t>
            </w:r>
            <w:r w:rsidR="00323A0A" w:rsidRPr="00111114">
              <w:rPr>
                <w:rFonts w:ascii="Arial" w:hAnsi="Arial" w:cs="Arial"/>
              </w:rPr>
              <w:t>Employee Identification Number</w:t>
            </w:r>
          </w:p>
        </w:tc>
        <w:tc>
          <w:tcPr>
            <w:tcW w:w="5220" w:type="dxa"/>
            <w:gridSpan w:val="3"/>
            <w:tcBorders>
              <w:bottom w:val="dashed" w:sz="4" w:space="0" w:color="auto"/>
            </w:tcBorders>
          </w:tcPr>
          <w:p w14:paraId="48730CDD" w14:textId="77777777" w:rsidR="00323A0A" w:rsidRPr="00111114" w:rsidRDefault="00323A0A" w:rsidP="006E172E">
            <w:pPr>
              <w:pStyle w:val="CellNumber"/>
              <w:rPr>
                <w:rFonts w:ascii="Arial" w:hAnsi="Arial" w:cs="Arial"/>
              </w:rPr>
            </w:pPr>
            <w:r w:rsidRPr="00111114">
              <w:rPr>
                <w:rFonts w:ascii="Arial" w:hAnsi="Arial" w:cs="Arial"/>
              </w:rPr>
              <w:t>9.</w:t>
            </w:r>
            <w:r w:rsidRPr="00111114">
              <w:rPr>
                <w:rFonts w:ascii="Arial" w:hAnsi="Arial" w:cs="Arial"/>
              </w:rPr>
              <w:tab/>
              <w:t>Bureau (Institution, Board, or Commission)</w:t>
            </w:r>
          </w:p>
        </w:tc>
      </w:tr>
      <w:tr w:rsidR="00323A0A" w:rsidRPr="00111114" w14:paraId="24372A20"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755"/>
        </w:trPr>
        <w:tc>
          <w:tcPr>
            <w:tcW w:w="5508" w:type="dxa"/>
            <w:gridSpan w:val="2"/>
            <w:tcBorders>
              <w:top w:val="dashed" w:sz="4" w:space="0" w:color="auto"/>
            </w:tcBorders>
          </w:tcPr>
          <w:p w14:paraId="1491381E" w14:textId="40BF4BB4" w:rsidR="00323A0A" w:rsidRPr="00111114" w:rsidRDefault="00323A0A" w:rsidP="002A18A0">
            <w:pPr>
              <w:pStyle w:val="CellNumber"/>
              <w:ind w:left="1080" w:hanging="720"/>
              <w:rPr>
                <w:rFonts w:ascii="Arial" w:hAnsi="Arial" w:cs="Arial"/>
              </w:rPr>
            </w:pPr>
          </w:p>
        </w:tc>
        <w:tc>
          <w:tcPr>
            <w:tcW w:w="5220" w:type="dxa"/>
            <w:gridSpan w:val="3"/>
            <w:tcBorders>
              <w:top w:val="dashed" w:sz="4" w:space="0" w:color="auto"/>
            </w:tcBorders>
          </w:tcPr>
          <w:p w14:paraId="2222983D" w14:textId="77777777" w:rsidR="00323A0A" w:rsidRPr="00111114" w:rsidRDefault="00323A0A" w:rsidP="00EF4971">
            <w:pPr>
              <w:pStyle w:val="CellNumber"/>
              <w:tabs>
                <w:tab w:val="clear" w:pos="450"/>
                <w:tab w:val="left" w:pos="126"/>
              </w:tabs>
              <w:ind w:hanging="320"/>
              <w:rPr>
                <w:rFonts w:ascii="Arial" w:hAnsi="Arial" w:cs="Arial"/>
              </w:rPr>
            </w:pPr>
          </w:p>
        </w:tc>
      </w:tr>
      <w:tr w:rsidR="006E172E" w:rsidRPr="00111114" w14:paraId="0D905C85"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285"/>
        </w:trPr>
        <w:tc>
          <w:tcPr>
            <w:tcW w:w="5508" w:type="dxa"/>
            <w:gridSpan w:val="2"/>
            <w:tcBorders>
              <w:bottom w:val="dashed" w:sz="4" w:space="0" w:color="auto"/>
            </w:tcBorders>
          </w:tcPr>
          <w:p w14:paraId="7357D42B" w14:textId="77777777" w:rsidR="006E172E" w:rsidRPr="00111114" w:rsidRDefault="000C5B65" w:rsidP="00EF4971">
            <w:pPr>
              <w:pStyle w:val="CellNumber"/>
              <w:ind w:left="1080" w:hanging="900"/>
              <w:rPr>
                <w:rFonts w:ascii="Arial" w:hAnsi="Arial" w:cs="Arial"/>
              </w:rPr>
            </w:pPr>
            <w:r w:rsidRPr="00111114">
              <w:rPr>
                <w:rFonts w:ascii="Arial" w:hAnsi="Arial" w:cs="Arial"/>
              </w:rPr>
              <w:tab/>
              <w:t>4.</w:t>
            </w:r>
            <w:r w:rsidR="006E172E" w:rsidRPr="00111114">
              <w:rPr>
                <w:rFonts w:ascii="Arial" w:hAnsi="Arial" w:cs="Arial"/>
              </w:rPr>
              <w:t>Civil Service Position Code Description</w:t>
            </w:r>
          </w:p>
          <w:p w14:paraId="0B736335" w14:textId="77777777" w:rsidR="006E172E" w:rsidRPr="00111114" w:rsidRDefault="006E172E" w:rsidP="002A18A0">
            <w:pPr>
              <w:pStyle w:val="CellText"/>
              <w:ind w:left="1080" w:hanging="720"/>
              <w:rPr>
                <w:rFonts w:ascii="Arial" w:hAnsi="Arial" w:cs="Arial"/>
              </w:rPr>
            </w:pPr>
          </w:p>
        </w:tc>
        <w:tc>
          <w:tcPr>
            <w:tcW w:w="5220" w:type="dxa"/>
            <w:gridSpan w:val="3"/>
            <w:tcBorders>
              <w:bottom w:val="dashed" w:sz="4" w:space="0" w:color="auto"/>
            </w:tcBorders>
          </w:tcPr>
          <w:p w14:paraId="64B1A192" w14:textId="77777777" w:rsidR="006E172E" w:rsidRPr="00111114" w:rsidRDefault="006E172E" w:rsidP="006E172E">
            <w:pPr>
              <w:pStyle w:val="CellNumber"/>
              <w:rPr>
                <w:rFonts w:ascii="Arial" w:hAnsi="Arial" w:cs="Arial"/>
              </w:rPr>
            </w:pPr>
            <w:r w:rsidRPr="00111114">
              <w:rPr>
                <w:rFonts w:ascii="Arial" w:hAnsi="Arial" w:cs="Arial"/>
              </w:rPr>
              <w:t>10.</w:t>
            </w:r>
            <w:r w:rsidRPr="00111114">
              <w:rPr>
                <w:rFonts w:ascii="Arial" w:hAnsi="Arial" w:cs="Arial"/>
              </w:rPr>
              <w:tab/>
              <w:t>Division</w:t>
            </w:r>
          </w:p>
        </w:tc>
      </w:tr>
      <w:tr w:rsidR="006E172E" w:rsidRPr="00111114" w14:paraId="2CDE4E4C"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730"/>
        </w:trPr>
        <w:tc>
          <w:tcPr>
            <w:tcW w:w="5508" w:type="dxa"/>
            <w:gridSpan w:val="2"/>
            <w:tcBorders>
              <w:top w:val="dashed" w:sz="4" w:space="0" w:color="auto"/>
            </w:tcBorders>
          </w:tcPr>
          <w:p w14:paraId="763A252B" w14:textId="77777777" w:rsidR="006E172E" w:rsidRPr="00111114" w:rsidRDefault="003F30F3" w:rsidP="002A18A0">
            <w:pPr>
              <w:pStyle w:val="CellNumber"/>
              <w:ind w:left="1080" w:hanging="720"/>
              <w:rPr>
                <w:rFonts w:ascii="Arial" w:hAnsi="Arial" w:cs="Arial"/>
                <w:b w:val="0"/>
                <w:sz w:val="20"/>
              </w:rPr>
            </w:pPr>
            <w:r w:rsidRPr="00111114">
              <w:rPr>
                <w:rFonts w:ascii="Arial" w:hAnsi="Arial" w:cs="Arial"/>
                <w:b w:val="0"/>
                <w:sz w:val="20"/>
              </w:rPr>
              <w:t>Geologist 12</w:t>
            </w:r>
          </w:p>
        </w:tc>
        <w:tc>
          <w:tcPr>
            <w:tcW w:w="5220" w:type="dxa"/>
            <w:gridSpan w:val="3"/>
            <w:tcBorders>
              <w:top w:val="dashed" w:sz="4" w:space="0" w:color="auto"/>
            </w:tcBorders>
          </w:tcPr>
          <w:p w14:paraId="2FB0CE12" w14:textId="537A49A1" w:rsidR="00AF0061" w:rsidRPr="00111114" w:rsidRDefault="00AB4EC7" w:rsidP="009720BC">
            <w:pPr>
              <w:pStyle w:val="CellText"/>
              <w:ind w:left="126"/>
              <w:rPr>
                <w:rFonts w:ascii="Arial" w:hAnsi="Arial" w:cs="Arial"/>
                <w:sz w:val="18"/>
                <w:szCs w:val="18"/>
              </w:rPr>
            </w:pPr>
            <w:r w:rsidRPr="00111114">
              <w:rPr>
                <w:rFonts w:ascii="Arial" w:hAnsi="Arial" w:cs="Arial"/>
              </w:rPr>
              <w:t>Materials Management</w:t>
            </w:r>
          </w:p>
        </w:tc>
      </w:tr>
      <w:tr w:rsidR="006E172E" w:rsidRPr="00111114" w14:paraId="5FB62FFF"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272"/>
        </w:trPr>
        <w:tc>
          <w:tcPr>
            <w:tcW w:w="5508" w:type="dxa"/>
            <w:gridSpan w:val="2"/>
            <w:tcBorders>
              <w:bottom w:val="dashed" w:sz="4" w:space="0" w:color="auto"/>
            </w:tcBorders>
          </w:tcPr>
          <w:p w14:paraId="676E9791" w14:textId="77777777" w:rsidR="006E172E" w:rsidRPr="00111114" w:rsidRDefault="000C5B65" w:rsidP="00EF4971">
            <w:pPr>
              <w:pStyle w:val="CellNumber"/>
              <w:ind w:left="1080" w:hanging="900"/>
              <w:rPr>
                <w:rFonts w:ascii="Arial" w:hAnsi="Arial" w:cs="Arial"/>
              </w:rPr>
            </w:pPr>
            <w:r w:rsidRPr="00111114">
              <w:rPr>
                <w:rFonts w:ascii="Arial" w:hAnsi="Arial" w:cs="Arial"/>
              </w:rPr>
              <w:tab/>
              <w:t>5.</w:t>
            </w:r>
            <w:r w:rsidR="006E172E" w:rsidRPr="00111114">
              <w:rPr>
                <w:rFonts w:ascii="Arial" w:hAnsi="Arial" w:cs="Arial"/>
              </w:rPr>
              <w:t>Working Title (What the agency calls the position)</w:t>
            </w:r>
          </w:p>
          <w:p w14:paraId="18B98D57" w14:textId="77777777" w:rsidR="006E172E" w:rsidRPr="00111114" w:rsidRDefault="006E172E" w:rsidP="002A18A0">
            <w:pPr>
              <w:pStyle w:val="CellText"/>
              <w:ind w:left="1080" w:hanging="720"/>
              <w:rPr>
                <w:rFonts w:ascii="Arial" w:hAnsi="Arial" w:cs="Arial"/>
              </w:rPr>
            </w:pPr>
          </w:p>
        </w:tc>
        <w:tc>
          <w:tcPr>
            <w:tcW w:w="5220" w:type="dxa"/>
            <w:gridSpan w:val="3"/>
            <w:tcBorders>
              <w:bottom w:val="dashed" w:sz="4" w:space="0" w:color="auto"/>
            </w:tcBorders>
          </w:tcPr>
          <w:p w14:paraId="216FF928" w14:textId="77777777" w:rsidR="006E172E" w:rsidRPr="00111114" w:rsidRDefault="006E172E" w:rsidP="006E172E">
            <w:pPr>
              <w:pStyle w:val="CellNumber"/>
              <w:rPr>
                <w:rFonts w:ascii="Arial" w:hAnsi="Arial" w:cs="Arial"/>
              </w:rPr>
            </w:pPr>
            <w:r w:rsidRPr="00111114">
              <w:rPr>
                <w:rFonts w:ascii="Arial" w:hAnsi="Arial" w:cs="Arial"/>
              </w:rPr>
              <w:t>11.</w:t>
            </w:r>
            <w:r w:rsidRPr="00111114">
              <w:rPr>
                <w:rFonts w:ascii="Arial" w:hAnsi="Arial" w:cs="Arial"/>
              </w:rPr>
              <w:tab/>
              <w:t>Section</w:t>
            </w:r>
          </w:p>
        </w:tc>
      </w:tr>
      <w:tr w:rsidR="006E172E" w:rsidRPr="00111114" w14:paraId="4DA1270C"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892"/>
        </w:trPr>
        <w:tc>
          <w:tcPr>
            <w:tcW w:w="5508" w:type="dxa"/>
            <w:gridSpan w:val="2"/>
            <w:tcBorders>
              <w:top w:val="dashed" w:sz="4" w:space="0" w:color="auto"/>
              <w:bottom w:val="dashed" w:sz="4" w:space="0" w:color="auto"/>
            </w:tcBorders>
          </w:tcPr>
          <w:p w14:paraId="6B5C39E1" w14:textId="77777777" w:rsidR="006E172E" w:rsidRPr="00111114" w:rsidRDefault="003F30F3" w:rsidP="002A18A0">
            <w:pPr>
              <w:pStyle w:val="CellNumber"/>
              <w:ind w:left="1080" w:hanging="720"/>
              <w:rPr>
                <w:rFonts w:ascii="Arial" w:hAnsi="Arial" w:cs="Arial"/>
                <w:b w:val="0"/>
                <w:sz w:val="20"/>
              </w:rPr>
            </w:pPr>
            <w:r w:rsidRPr="00111114">
              <w:rPr>
                <w:rFonts w:ascii="Arial" w:hAnsi="Arial" w:cs="Arial"/>
                <w:b w:val="0"/>
                <w:sz w:val="20"/>
              </w:rPr>
              <w:t>Senior District Geologist</w:t>
            </w:r>
          </w:p>
        </w:tc>
        <w:tc>
          <w:tcPr>
            <w:tcW w:w="5220" w:type="dxa"/>
            <w:gridSpan w:val="3"/>
            <w:tcBorders>
              <w:top w:val="dashed" w:sz="4" w:space="0" w:color="auto"/>
              <w:bottom w:val="dashed" w:sz="4" w:space="0" w:color="auto"/>
            </w:tcBorders>
          </w:tcPr>
          <w:p w14:paraId="4C254A53" w14:textId="77777777" w:rsidR="006E172E" w:rsidRPr="00111114" w:rsidRDefault="00EF7658" w:rsidP="00EF4971">
            <w:pPr>
              <w:pStyle w:val="CellText"/>
              <w:ind w:left="126"/>
              <w:rPr>
                <w:rFonts w:ascii="Arial" w:hAnsi="Arial" w:cs="Arial"/>
              </w:rPr>
            </w:pPr>
            <w:r w:rsidRPr="00111114">
              <w:rPr>
                <w:rFonts w:ascii="Arial" w:hAnsi="Arial" w:cs="Arial"/>
              </w:rPr>
              <w:t>Field Operations</w:t>
            </w:r>
          </w:p>
        </w:tc>
      </w:tr>
      <w:tr w:rsidR="006E172E" w:rsidRPr="00111114" w14:paraId="5226F754"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270"/>
        </w:trPr>
        <w:tc>
          <w:tcPr>
            <w:tcW w:w="5508" w:type="dxa"/>
            <w:gridSpan w:val="2"/>
            <w:tcBorders>
              <w:bottom w:val="dashed" w:sz="4" w:space="0" w:color="auto"/>
            </w:tcBorders>
          </w:tcPr>
          <w:p w14:paraId="3A63C97B" w14:textId="77777777" w:rsidR="006E172E" w:rsidRPr="00111114" w:rsidRDefault="000C5B65" w:rsidP="00EF4971">
            <w:pPr>
              <w:pStyle w:val="CellNumber"/>
              <w:ind w:left="1080" w:hanging="900"/>
              <w:rPr>
                <w:rFonts w:ascii="Arial" w:hAnsi="Arial" w:cs="Arial"/>
              </w:rPr>
            </w:pPr>
            <w:r w:rsidRPr="00111114">
              <w:rPr>
                <w:rFonts w:ascii="Arial" w:hAnsi="Arial" w:cs="Arial"/>
              </w:rPr>
              <w:tab/>
              <w:t>6.</w:t>
            </w:r>
            <w:r w:rsidR="006E172E" w:rsidRPr="00111114">
              <w:rPr>
                <w:rFonts w:ascii="Arial" w:hAnsi="Arial" w:cs="Arial"/>
              </w:rPr>
              <w:t xml:space="preserve">Name and </w:t>
            </w:r>
            <w:r w:rsidR="00E12BF4" w:rsidRPr="00111114">
              <w:rPr>
                <w:rFonts w:ascii="Arial" w:hAnsi="Arial" w:cs="Arial"/>
              </w:rPr>
              <w:t>Position Code Description of Direct Supervisor</w:t>
            </w:r>
          </w:p>
          <w:p w14:paraId="21355086" w14:textId="77777777" w:rsidR="006E172E" w:rsidRPr="00111114" w:rsidRDefault="006E172E" w:rsidP="002A18A0">
            <w:pPr>
              <w:pStyle w:val="CellText"/>
              <w:ind w:left="1080" w:hanging="720"/>
              <w:rPr>
                <w:rFonts w:ascii="Arial" w:hAnsi="Arial" w:cs="Arial"/>
              </w:rPr>
            </w:pPr>
          </w:p>
        </w:tc>
        <w:tc>
          <w:tcPr>
            <w:tcW w:w="5220" w:type="dxa"/>
            <w:gridSpan w:val="3"/>
            <w:tcBorders>
              <w:bottom w:val="dashed" w:sz="4" w:space="0" w:color="auto"/>
            </w:tcBorders>
          </w:tcPr>
          <w:p w14:paraId="155EDA2E" w14:textId="77777777" w:rsidR="006E172E" w:rsidRPr="00111114" w:rsidRDefault="006E172E">
            <w:pPr>
              <w:pStyle w:val="CellNumber"/>
              <w:rPr>
                <w:rFonts w:ascii="Arial" w:hAnsi="Arial" w:cs="Arial"/>
              </w:rPr>
            </w:pPr>
            <w:r w:rsidRPr="00111114">
              <w:rPr>
                <w:rFonts w:ascii="Arial" w:hAnsi="Arial" w:cs="Arial"/>
              </w:rPr>
              <w:t>12.</w:t>
            </w:r>
            <w:r w:rsidRPr="00111114">
              <w:rPr>
                <w:rFonts w:ascii="Arial" w:hAnsi="Arial" w:cs="Arial"/>
              </w:rPr>
              <w:tab/>
              <w:t>Unit</w:t>
            </w:r>
          </w:p>
          <w:p w14:paraId="72E4E4B5" w14:textId="77777777" w:rsidR="006E172E" w:rsidRPr="00111114" w:rsidRDefault="006E172E">
            <w:pPr>
              <w:pStyle w:val="CellText"/>
              <w:rPr>
                <w:rFonts w:ascii="Arial" w:hAnsi="Arial" w:cs="Arial"/>
              </w:rPr>
            </w:pPr>
          </w:p>
        </w:tc>
      </w:tr>
      <w:tr w:rsidR="006E172E" w:rsidRPr="00111114" w14:paraId="02E08084"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802"/>
        </w:trPr>
        <w:tc>
          <w:tcPr>
            <w:tcW w:w="5508" w:type="dxa"/>
            <w:gridSpan w:val="2"/>
            <w:tcBorders>
              <w:top w:val="dashed" w:sz="4" w:space="0" w:color="auto"/>
            </w:tcBorders>
          </w:tcPr>
          <w:p w14:paraId="3BEB29DB" w14:textId="77BDE7E2" w:rsidR="006E172E" w:rsidRPr="00111114" w:rsidRDefault="00AB4EC7" w:rsidP="002A18A0">
            <w:pPr>
              <w:pStyle w:val="CellNumber"/>
              <w:ind w:left="1080" w:hanging="720"/>
              <w:rPr>
                <w:rFonts w:ascii="Arial" w:hAnsi="Arial" w:cs="Arial"/>
                <w:b w:val="0"/>
                <w:sz w:val="20"/>
              </w:rPr>
            </w:pPr>
            <w:r w:rsidRPr="00111114">
              <w:rPr>
                <w:rFonts w:ascii="Arial" w:hAnsi="Arial" w:cs="Arial"/>
                <w:b w:val="0"/>
                <w:sz w:val="20"/>
              </w:rPr>
              <w:t>John Ozoga</w:t>
            </w:r>
            <w:r w:rsidR="00EF7658" w:rsidRPr="00111114">
              <w:rPr>
                <w:rFonts w:ascii="Arial" w:hAnsi="Arial" w:cs="Arial"/>
                <w:b w:val="0"/>
                <w:sz w:val="20"/>
              </w:rPr>
              <w:t xml:space="preserve">, </w:t>
            </w:r>
            <w:r w:rsidR="00452B32">
              <w:rPr>
                <w:rFonts w:ascii="Arial" w:hAnsi="Arial" w:cs="Arial"/>
                <w:b w:val="0"/>
                <w:sz w:val="20"/>
              </w:rPr>
              <w:t>Engineer</w:t>
            </w:r>
            <w:r w:rsidR="00EF7658" w:rsidRPr="00111114">
              <w:rPr>
                <w:rFonts w:ascii="Arial" w:hAnsi="Arial" w:cs="Arial"/>
                <w:b w:val="0"/>
                <w:sz w:val="20"/>
              </w:rPr>
              <w:t xml:space="preserve"> Manager 1</w:t>
            </w:r>
            <w:r w:rsidR="004E34E3">
              <w:rPr>
                <w:rFonts w:ascii="Arial" w:hAnsi="Arial" w:cs="Arial"/>
                <w:b w:val="0"/>
                <w:sz w:val="20"/>
              </w:rPr>
              <w:t>3</w:t>
            </w:r>
          </w:p>
        </w:tc>
        <w:tc>
          <w:tcPr>
            <w:tcW w:w="5220" w:type="dxa"/>
            <w:gridSpan w:val="3"/>
            <w:tcBorders>
              <w:top w:val="dashed" w:sz="4" w:space="0" w:color="auto"/>
            </w:tcBorders>
          </w:tcPr>
          <w:p w14:paraId="47B19651" w14:textId="13B3739A" w:rsidR="006E172E" w:rsidRPr="00111114" w:rsidRDefault="00AB4EC7" w:rsidP="00EF4971">
            <w:pPr>
              <w:pStyle w:val="CellNumber"/>
              <w:ind w:hanging="320"/>
              <w:rPr>
                <w:rFonts w:ascii="Arial" w:hAnsi="Arial" w:cs="Arial"/>
                <w:b w:val="0"/>
                <w:sz w:val="20"/>
              </w:rPr>
            </w:pPr>
            <w:r w:rsidRPr="00111114">
              <w:rPr>
                <w:rFonts w:ascii="Arial" w:hAnsi="Arial" w:cs="Arial"/>
                <w:b w:val="0"/>
                <w:sz w:val="20"/>
              </w:rPr>
              <w:t>Bay City</w:t>
            </w:r>
            <w:r w:rsidR="00BE062D" w:rsidRPr="00111114">
              <w:rPr>
                <w:rFonts w:ascii="Arial" w:hAnsi="Arial" w:cs="Arial"/>
                <w:b w:val="0"/>
                <w:sz w:val="20"/>
              </w:rPr>
              <w:t xml:space="preserve"> </w:t>
            </w:r>
            <w:r w:rsidR="00EF7658" w:rsidRPr="00111114">
              <w:rPr>
                <w:rFonts w:ascii="Arial" w:hAnsi="Arial" w:cs="Arial"/>
                <w:b w:val="0"/>
                <w:sz w:val="20"/>
              </w:rPr>
              <w:t>District</w:t>
            </w:r>
          </w:p>
        </w:tc>
      </w:tr>
      <w:tr w:rsidR="006E172E" w:rsidRPr="00111114" w14:paraId="74C6C91F"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val="282"/>
        </w:trPr>
        <w:tc>
          <w:tcPr>
            <w:tcW w:w="5508" w:type="dxa"/>
            <w:gridSpan w:val="2"/>
            <w:tcBorders>
              <w:bottom w:val="dashed" w:sz="4" w:space="0" w:color="auto"/>
            </w:tcBorders>
          </w:tcPr>
          <w:p w14:paraId="79AEE852" w14:textId="77777777" w:rsidR="006E172E" w:rsidRPr="00111114" w:rsidRDefault="000C5B65" w:rsidP="00EF4971">
            <w:pPr>
              <w:pStyle w:val="CellNumber"/>
              <w:tabs>
                <w:tab w:val="clear" w:pos="450"/>
                <w:tab w:val="left" w:pos="630"/>
              </w:tabs>
              <w:spacing w:after="0"/>
              <w:ind w:left="374" w:hanging="187"/>
              <w:rPr>
                <w:rFonts w:ascii="Arial" w:hAnsi="Arial" w:cs="Arial"/>
              </w:rPr>
            </w:pPr>
            <w:r w:rsidRPr="00111114">
              <w:rPr>
                <w:rFonts w:ascii="Arial" w:hAnsi="Arial" w:cs="Arial"/>
              </w:rPr>
              <w:tab/>
              <w:t>7.</w:t>
            </w:r>
            <w:r w:rsidR="00E12BF4" w:rsidRPr="00111114">
              <w:rPr>
                <w:rFonts w:ascii="Arial" w:hAnsi="Arial" w:cs="Arial"/>
              </w:rPr>
              <w:t>Name and Position Code Description of Second Level</w:t>
            </w:r>
            <w:r w:rsidR="00EF4971" w:rsidRPr="00111114">
              <w:rPr>
                <w:rFonts w:ascii="Arial" w:hAnsi="Arial" w:cs="Arial"/>
              </w:rPr>
              <w:t xml:space="preserve"> </w:t>
            </w:r>
            <w:r w:rsidR="00E12BF4" w:rsidRPr="00111114">
              <w:rPr>
                <w:rFonts w:ascii="Arial" w:hAnsi="Arial" w:cs="Arial"/>
              </w:rPr>
              <w:t>Supervisor</w:t>
            </w:r>
          </w:p>
        </w:tc>
        <w:tc>
          <w:tcPr>
            <w:tcW w:w="5220" w:type="dxa"/>
            <w:gridSpan w:val="3"/>
            <w:tcBorders>
              <w:bottom w:val="dashed" w:sz="4" w:space="0" w:color="auto"/>
            </w:tcBorders>
          </w:tcPr>
          <w:p w14:paraId="46137D9D" w14:textId="77777777" w:rsidR="006E172E" w:rsidRPr="00111114" w:rsidRDefault="006E172E" w:rsidP="00EF4971">
            <w:pPr>
              <w:pStyle w:val="CellNumber"/>
              <w:spacing w:after="0"/>
              <w:rPr>
                <w:rFonts w:ascii="Arial" w:hAnsi="Arial" w:cs="Arial"/>
              </w:rPr>
            </w:pPr>
            <w:r w:rsidRPr="00111114">
              <w:rPr>
                <w:rFonts w:ascii="Arial" w:hAnsi="Arial" w:cs="Arial"/>
              </w:rPr>
              <w:t>13.</w:t>
            </w:r>
            <w:r w:rsidRPr="00111114">
              <w:rPr>
                <w:rFonts w:ascii="Arial" w:hAnsi="Arial" w:cs="Arial"/>
              </w:rPr>
              <w:tab/>
              <w:t>Work Location (City and Address)/Hours of Work</w:t>
            </w:r>
          </w:p>
        </w:tc>
      </w:tr>
      <w:tr w:rsidR="006E172E" w:rsidRPr="00111114" w14:paraId="5B8FD508"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cantSplit/>
          <w:trHeight w:hRule="exact" w:val="955"/>
        </w:trPr>
        <w:tc>
          <w:tcPr>
            <w:tcW w:w="5508" w:type="dxa"/>
            <w:gridSpan w:val="2"/>
            <w:tcBorders>
              <w:top w:val="dashed" w:sz="4" w:space="0" w:color="auto"/>
            </w:tcBorders>
          </w:tcPr>
          <w:p w14:paraId="091EA958" w14:textId="33DF7D9C" w:rsidR="006E172E" w:rsidRPr="00111114" w:rsidRDefault="004E34E3" w:rsidP="00CA695E">
            <w:pPr>
              <w:pStyle w:val="CellNumber"/>
              <w:ind w:left="1080" w:hanging="720"/>
              <w:rPr>
                <w:rFonts w:ascii="Arial" w:hAnsi="Arial" w:cs="Arial"/>
                <w:b w:val="0"/>
                <w:sz w:val="20"/>
              </w:rPr>
            </w:pPr>
            <w:r>
              <w:rPr>
                <w:rFonts w:ascii="Arial" w:hAnsi="Arial" w:cs="Arial"/>
                <w:b w:val="0"/>
                <w:sz w:val="20"/>
              </w:rPr>
              <w:t>Lori Babcock</w:t>
            </w:r>
            <w:r w:rsidR="00EF7658" w:rsidRPr="00111114">
              <w:rPr>
                <w:rFonts w:ascii="Arial" w:hAnsi="Arial" w:cs="Arial"/>
                <w:b w:val="0"/>
                <w:sz w:val="20"/>
              </w:rPr>
              <w:t xml:space="preserve">, </w:t>
            </w:r>
            <w:r w:rsidR="008B0AE5">
              <w:rPr>
                <w:rFonts w:ascii="Arial" w:hAnsi="Arial" w:cs="Arial"/>
                <w:b w:val="0"/>
                <w:sz w:val="20"/>
              </w:rPr>
              <w:t>Environmental</w:t>
            </w:r>
            <w:r w:rsidR="00EF7658" w:rsidRPr="00111114">
              <w:rPr>
                <w:rFonts w:ascii="Arial" w:hAnsi="Arial" w:cs="Arial"/>
                <w:b w:val="0"/>
                <w:sz w:val="20"/>
              </w:rPr>
              <w:t xml:space="preserve"> Manager 1</w:t>
            </w:r>
            <w:r>
              <w:rPr>
                <w:rFonts w:ascii="Arial" w:hAnsi="Arial" w:cs="Arial"/>
                <w:b w:val="0"/>
                <w:sz w:val="20"/>
              </w:rPr>
              <w:t>4</w:t>
            </w:r>
          </w:p>
        </w:tc>
        <w:tc>
          <w:tcPr>
            <w:tcW w:w="5220" w:type="dxa"/>
            <w:gridSpan w:val="3"/>
            <w:tcBorders>
              <w:top w:val="dashed" w:sz="4" w:space="0" w:color="auto"/>
            </w:tcBorders>
          </w:tcPr>
          <w:p w14:paraId="78534AD7" w14:textId="561A4BBE" w:rsidR="006E172E" w:rsidRPr="00111114" w:rsidRDefault="00D866B3" w:rsidP="009720BC">
            <w:pPr>
              <w:pStyle w:val="CellNumber"/>
              <w:tabs>
                <w:tab w:val="clear" w:pos="450"/>
                <w:tab w:val="left" w:pos="126"/>
              </w:tabs>
              <w:spacing w:after="100"/>
              <w:ind w:left="126" w:firstLine="0"/>
              <w:rPr>
                <w:rFonts w:ascii="Arial" w:hAnsi="Arial" w:cs="Arial"/>
                <w:b w:val="0"/>
                <w:sz w:val="20"/>
              </w:rPr>
            </w:pPr>
            <w:r w:rsidRPr="00111114">
              <w:rPr>
                <w:rFonts w:ascii="Arial" w:hAnsi="Arial" w:cs="Arial"/>
                <w:b w:val="0"/>
                <w:sz w:val="20"/>
              </w:rPr>
              <w:t xml:space="preserve">401 Ketchum Street, Suite B, Bay City, </w:t>
            </w:r>
            <w:r w:rsidR="004022E5">
              <w:rPr>
                <w:rFonts w:ascii="Arial" w:hAnsi="Arial" w:cs="Arial"/>
                <w:b w:val="0"/>
                <w:sz w:val="20"/>
              </w:rPr>
              <w:t>MI</w:t>
            </w:r>
            <w:r w:rsidRPr="00111114">
              <w:rPr>
                <w:rFonts w:ascii="Arial" w:hAnsi="Arial" w:cs="Arial"/>
                <w:b w:val="0"/>
                <w:sz w:val="20"/>
              </w:rPr>
              <w:t xml:space="preserve"> 48701</w:t>
            </w:r>
          </w:p>
          <w:p w14:paraId="2E6B0AF3" w14:textId="77777777" w:rsidR="00EF7658" w:rsidRPr="00111114" w:rsidRDefault="00EF7658" w:rsidP="00EF4971">
            <w:pPr>
              <w:pStyle w:val="CellNumber"/>
              <w:spacing w:after="100"/>
              <w:ind w:hanging="320"/>
              <w:rPr>
                <w:rFonts w:ascii="Arial" w:hAnsi="Arial" w:cs="Arial"/>
                <w:b w:val="0"/>
              </w:rPr>
            </w:pPr>
            <w:r w:rsidRPr="00111114">
              <w:rPr>
                <w:rFonts w:ascii="Arial" w:hAnsi="Arial" w:cs="Arial"/>
                <w:b w:val="0"/>
                <w:sz w:val="20"/>
              </w:rPr>
              <w:t>80 hours per pay period</w:t>
            </w:r>
          </w:p>
        </w:tc>
      </w:tr>
      <w:tr w:rsidR="007F0B73" w:rsidRPr="00111114" w14:paraId="0660115C"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240"/>
        </w:trPr>
        <w:tc>
          <w:tcPr>
            <w:tcW w:w="10728" w:type="dxa"/>
            <w:gridSpan w:val="5"/>
            <w:tcBorders>
              <w:bottom w:val="dashed" w:sz="4" w:space="0" w:color="auto"/>
            </w:tcBorders>
          </w:tcPr>
          <w:p w14:paraId="37EC7C0F" w14:textId="77777777" w:rsidR="007F0B73" w:rsidRPr="00111114" w:rsidRDefault="007F0B73" w:rsidP="00323A0A">
            <w:pPr>
              <w:pStyle w:val="CellNumber"/>
              <w:rPr>
                <w:rFonts w:ascii="Arial" w:hAnsi="Arial" w:cs="Arial"/>
              </w:rPr>
            </w:pPr>
            <w:r w:rsidRPr="00111114">
              <w:rPr>
                <w:rFonts w:ascii="Arial" w:hAnsi="Arial" w:cs="Arial"/>
              </w:rPr>
              <w:tab/>
              <w:t>14.</w:t>
            </w:r>
            <w:r w:rsidRPr="00111114">
              <w:rPr>
                <w:rFonts w:ascii="Arial" w:hAnsi="Arial" w:cs="Arial"/>
              </w:rPr>
              <w:tab/>
              <w:t>General Summary of Function/Purpose of Position</w:t>
            </w:r>
          </w:p>
        </w:tc>
      </w:tr>
      <w:tr w:rsidR="00323A0A" w:rsidRPr="00111114" w14:paraId="01E56F10"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3680"/>
        </w:trPr>
        <w:tc>
          <w:tcPr>
            <w:tcW w:w="10728" w:type="dxa"/>
            <w:gridSpan w:val="5"/>
            <w:tcBorders>
              <w:top w:val="dashed" w:sz="4" w:space="0" w:color="auto"/>
            </w:tcBorders>
          </w:tcPr>
          <w:p w14:paraId="54412F1C" w14:textId="54BC25F1" w:rsidR="00883CCA" w:rsidRDefault="00883CCA" w:rsidP="009720BC">
            <w:pPr>
              <w:pStyle w:val="CellText"/>
              <w:ind w:left="0"/>
            </w:pPr>
            <w:r>
              <w:t>This position serves as the senior level geological/hydrogeological expert for the Materials Management Division (MMD) in the Bay City District.  The position is responsible for all aspects of Part 115, Solid Waste Management, of the Natural Resources and Environmental Protection Act, 1994 PA 451, as amended (NREPA), and the pursuant promulgated administrative rules.  This position is responsible for conducting technical reviews on all incoming landfill construction permit applications, including review of the hydrogeologic studies and monitoring plans submitted to support these applications.  For those landfills in the process of investigating or remediation of contaminated groundwater, this position evaluates investigation reports, remedial action plans, and monitoring data submitted to demonstrate and support remedial action selection and performance</w:t>
            </w:r>
          </w:p>
          <w:p w14:paraId="672F0F39" w14:textId="77777777" w:rsidR="00883CCA" w:rsidRPr="00883CCA" w:rsidRDefault="00883CCA" w:rsidP="009720BC">
            <w:pPr>
              <w:pStyle w:val="CellText"/>
              <w:ind w:left="0"/>
              <w:rPr>
                <w:rFonts w:ascii="Arial" w:hAnsi="Arial" w:cs="Arial"/>
                <w:sz w:val="18"/>
                <w:szCs w:val="18"/>
              </w:rPr>
            </w:pPr>
          </w:p>
          <w:p w14:paraId="5E674F6A" w14:textId="3C5E914A" w:rsidR="00883CCA" w:rsidRDefault="00883CCA" w:rsidP="009720BC">
            <w:pPr>
              <w:pStyle w:val="CellText"/>
              <w:ind w:left="0"/>
            </w:pPr>
            <w:r>
              <w:t>This position inspects solid waste disposal facilities and evaluates all groundwater, leachate, surface water, and gas monitoring results to determine compliance with Part 115 requirements.  This position inspects unlicensed or illegal sites where solid waste is disposed.  Sampling is conducted to provide oversight of sampling techniques at facilities, assure the integrity of submitted results, and to collect data in support of remedial investigations and enforcement actions.  Expert hydrogeologic witness testimony may be required.  Hydrogeologic support and expertise in support of compliance and enforcement activity is provided.</w:t>
            </w:r>
          </w:p>
          <w:p w14:paraId="6D120CD3" w14:textId="77777777" w:rsidR="00883CCA" w:rsidRDefault="00883CCA" w:rsidP="009720BC">
            <w:pPr>
              <w:pStyle w:val="CellText"/>
              <w:ind w:left="0"/>
            </w:pPr>
          </w:p>
          <w:p w14:paraId="48B543F7" w14:textId="08CC2EF4" w:rsidR="002917C3" w:rsidRPr="00883CCA" w:rsidRDefault="00A32374" w:rsidP="009720BC">
            <w:pPr>
              <w:pStyle w:val="CellText"/>
              <w:ind w:left="0"/>
            </w:pPr>
            <w:r w:rsidRPr="00883CCA">
              <w:lastRenderedPageBreak/>
              <w:t>This position also acts as scrap tire program inspector (Part 169 of NREPA) for the Bay</w:t>
            </w:r>
            <w:r w:rsidR="009409A7" w:rsidRPr="00883CCA">
              <w:t xml:space="preserve"> City</w:t>
            </w:r>
            <w:r w:rsidRPr="00883CCA">
              <w:t xml:space="preserve"> District, reviewing applications, monitoring compliance, and preparing documents as necessary.  This position serves as a public contact and informational source for Part 115 and Part 169 issues.</w:t>
            </w:r>
            <w:r w:rsidR="004F00EE" w:rsidRPr="00883CCA">
              <w:t xml:space="preserve"> </w:t>
            </w:r>
          </w:p>
          <w:p w14:paraId="2E86BBF5" w14:textId="3D559152" w:rsidR="002917C3" w:rsidRPr="002917C3" w:rsidRDefault="002917C3" w:rsidP="009720BC">
            <w:pPr>
              <w:pStyle w:val="CellText"/>
              <w:ind w:left="0"/>
              <w:rPr>
                <w:rFonts w:ascii="Arial" w:hAnsi="Arial" w:cs="Arial"/>
                <w:b/>
                <w:sz w:val="18"/>
                <w:szCs w:val="18"/>
              </w:rPr>
            </w:pPr>
          </w:p>
        </w:tc>
      </w:tr>
      <w:tr w:rsidR="007F0B73" w:rsidRPr="00111114" w14:paraId="47CB6467"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Pr>
        <w:tc>
          <w:tcPr>
            <w:tcW w:w="10728" w:type="dxa"/>
            <w:gridSpan w:val="5"/>
          </w:tcPr>
          <w:p w14:paraId="59E2701C" w14:textId="77777777" w:rsidR="007F0B73" w:rsidRPr="002917C3" w:rsidRDefault="007F0B73" w:rsidP="00F272B5">
            <w:pPr>
              <w:pStyle w:val="CellNumber"/>
              <w:pageBreakBefore/>
              <w:rPr>
                <w:rFonts w:ascii="Arial" w:hAnsi="Arial" w:cs="Arial"/>
                <w:sz w:val="20"/>
              </w:rPr>
            </w:pPr>
            <w:r w:rsidRPr="00111114">
              <w:rPr>
                <w:rFonts w:ascii="Arial" w:hAnsi="Arial" w:cs="Arial"/>
                <w:sz w:val="22"/>
              </w:rPr>
              <w:lastRenderedPageBreak/>
              <w:tab/>
            </w:r>
            <w:r w:rsidRPr="002917C3">
              <w:rPr>
                <w:rFonts w:ascii="Arial" w:hAnsi="Arial" w:cs="Arial"/>
                <w:szCs w:val="18"/>
              </w:rPr>
              <w:t>15.</w:t>
            </w:r>
            <w:r w:rsidRPr="002917C3">
              <w:rPr>
                <w:rFonts w:ascii="Arial" w:hAnsi="Arial" w:cs="Arial"/>
                <w:sz w:val="20"/>
              </w:rPr>
              <w:tab/>
              <w:t xml:space="preserve">Please describe </w:t>
            </w:r>
            <w:r w:rsidR="006E172E" w:rsidRPr="002917C3">
              <w:rPr>
                <w:rFonts w:ascii="Arial" w:hAnsi="Arial" w:cs="Arial"/>
                <w:sz w:val="20"/>
              </w:rPr>
              <w:t xml:space="preserve">the </w:t>
            </w:r>
            <w:r w:rsidRPr="002917C3">
              <w:rPr>
                <w:rFonts w:ascii="Arial" w:hAnsi="Arial" w:cs="Arial"/>
                <w:sz w:val="20"/>
              </w:rPr>
              <w:t>assigned duties, percent of time s</w:t>
            </w:r>
            <w:r w:rsidR="006E172E" w:rsidRPr="002917C3">
              <w:rPr>
                <w:rFonts w:ascii="Arial" w:hAnsi="Arial" w:cs="Arial"/>
                <w:sz w:val="20"/>
              </w:rPr>
              <w:t xml:space="preserve">pent performing each duty, and </w:t>
            </w:r>
            <w:r w:rsidRPr="002917C3">
              <w:rPr>
                <w:rFonts w:ascii="Arial" w:hAnsi="Arial" w:cs="Arial"/>
                <w:sz w:val="20"/>
              </w:rPr>
              <w:t>what is done to complete each duty.</w:t>
            </w:r>
          </w:p>
          <w:p w14:paraId="5EF3BDF6" w14:textId="77777777" w:rsidR="007F0B73" w:rsidRPr="00111114" w:rsidRDefault="007F0B73" w:rsidP="006E172E">
            <w:pPr>
              <w:pStyle w:val="CellNumber"/>
              <w:spacing w:after="120"/>
              <w:rPr>
                <w:rFonts w:ascii="Arial" w:hAnsi="Arial" w:cs="Arial"/>
                <w:sz w:val="22"/>
              </w:rPr>
            </w:pPr>
            <w:r w:rsidRPr="002917C3">
              <w:rPr>
                <w:rFonts w:ascii="Arial" w:hAnsi="Arial" w:cs="Arial"/>
                <w:sz w:val="20"/>
              </w:rPr>
              <w:tab/>
            </w:r>
            <w:r w:rsidRPr="002917C3">
              <w:rPr>
                <w:rFonts w:ascii="Arial" w:hAnsi="Arial" w:cs="Arial"/>
                <w:sz w:val="20"/>
              </w:rPr>
              <w:tab/>
              <w:t xml:space="preserve">List </w:t>
            </w:r>
            <w:r w:rsidR="006E172E" w:rsidRPr="002917C3">
              <w:rPr>
                <w:rFonts w:ascii="Arial" w:hAnsi="Arial" w:cs="Arial"/>
                <w:sz w:val="20"/>
              </w:rPr>
              <w:t>the duties</w:t>
            </w:r>
            <w:r w:rsidRPr="002917C3">
              <w:rPr>
                <w:rFonts w:ascii="Arial" w:hAnsi="Arial" w:cs="Arial"/>
                <w:sz w:val="20"/>
              </w:rPr>
              <w:t xml:space="preserve"> from most important to least important.  The total percentage of all duties performed must equal 100 percent.</w:t>
            </w:r>
          </w:p>
        </w:tc>
      </w:tr>
      <w:tr w:rsidR="007F0B73" w:rsidRPr="00883CCA" w14:paraId="5EAF94D5"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1290"/>
        </w:trPr>
        <w:tc>
          <w:tcPr>
            <w:tcW w:w="10728" w:type="dxa"/>
            <w:gridSpan w:val="5"/>
          </w:tcPr>
          <w:p w14:paraId="60D79BAF" w14:textId="77777777" w:rsidR="007F0B73" w:rsidRPr="00883CCA" w:rsidRDefault="007F0B73" w:rsidP="00794386">
            <w:pPr>
              <w:pStyle w:val="Heading3"/>
              <w:keepNext w:val="0"/>
            </w:pPr>
            <w:r w:rsidRPr="00883CCA">
              <w:t>Duty 1</w:t>
            </w:r>
          </w:p>
          <w:p w14:paraId="4A7C615D" w14:textId="3D7D30C8" w:rsidR="007F0B73" w:rsidRPr="00883CCA" w:rsidRDefault="007F0B73">
            <w:pPr>
              <w:pStyle w:val="DutyText"/>
              <w:tabs>
                <w:tab w:val="left" w:pos="3600"/>
                <w:tab w:val="left" w:pos="4590"/>
                <w:tab w:val="right" w:pos="5220"/>
              </w:tabs>
              <w:rPr>
                <w:b/>
                <w:u w:val="single"/>
              </w:rPr>
            </w:pPr>
            <w:r w:rsidRPr="00883CCA">
              <w:rPr>
                <w:b/>
              </w:rPr>
              <w:t>General Summary of Duty 1</w:t>
            </w:r>
            <w:r w:rsidRPr="00883CCA">
              <w:rPr>
                <w:b/>
              </w:rPr>
              <w:tab/>
              <w:t>% of Time</w:t>
            </w:r>
            <w:r w:rsidRPr="00883CCA">
              <w:rPr>
                <w:b/>
              </w:rPr>
              <w:tab/>
            </w:r>
            <w:r w:rsidR="004F00EE" w:rsidRPr="00883CCA">
              <w:rPr>
                <w:b/>
              </w:rPr>
              <w:t xml:space="preserve"> </w:t>
            </w:r>
            <w:r w:rsidR="00A32374" w:rsidRPr="00883CCA">
              <w:rPr>
                <w:bCs/>
                <w:u w:val="single"/>
              </w:rPr>
              <w:t>6</w:t>
            </w:r>
            <w:r w:rsidR="00C20728" w:rsidRPr="00883CCA">
              <w:rPr>
                <w:bCs/>
                <w:u w:val="single"/>
              </w:rPr>
              <w:t>5</w:t>
            </w:r>
            <w:r w:rsidR="00714613" w:rsidRPr="00883CCA">
              <w:rPr>
                <w:bCs/>
                <w:u w:val="single"/>
              </w:rPr>
              <w:t>%</w:t>
            </w:r>
          </w:p>
          <w:p w14:paraId="1D6249A2" w14:textId="3DD12B58" w:rsidR="0021619D" w:rsidRPr="00883CCA" w:rsidRDefault="00883CCA" w:rsidP="00C34C82">
            <w:pPr>
              <w:pStyle w:val="DutyText"/>
              <w:tabs>
                <w:tab w:val="left" w:pos="3600"/>
                <w:tab w:val="left" w:pos="4590"/>
                <w:tab w:val="right" w:pos="5220"/>
              </w:tabs>
            </w:pPr>
            <w:r w:rsidRPr="00883CCA">
              <w:t>Conduct technical and complex reviews of hydrogeologic work plans, site investigations, hydrogeologic monitoring plans and remedial action plans.</w:t>
            </w:r>
          </w:p>
        </w:tc>
      </w:tr>
      <w:tr w:rsidR="007F0B73" w:rsidRPr="00883CCA" w14:paraId="03341B6C"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4200"/>
        </w:trPr>
        <w:tc>
          <w:tcPr>
            <w:tcW w:w="10728" w:type="dxa"/>
            <w:gridSpan w:val="5"/>
          </w:tcPr>
          <w:p w14:paraId="10ED8613" w14:textId="77777777" w:rsidR="007F0B73" w:rsidRPr="00883CCA" w:rsidRDefault="007F0B73">
            <w:pPr>
              <w:pStyle w:val="DutyText"/>
              <w:rPr>
                <w:b/>
              </w:rPr>
            </w:pPr>
            <w:r w:rsidRPr="00883CCA">
              <w:rPr>
                <w:b/>
              </w:rPr>
              <w:t>Individual tasks related to the duty.</w:t>
            </w:r>
          </w:p>
          <w:p w14:paraId="033D4074" w14:textId="77777777" w:rsidR="009F79B1" w:rsidRPr="00883CCA" w:rsidRDefault="00BE062D" w:rsidP="00AF4BBF">
            <w:pPr>
              <w:numPr>
                <w:ilvl w:val="0"/>
                <w:numId w:val="38"/>
              </w:numPr>
            </w:pPr>
            <w:r w:rsidRPr="00883CCA">
              <w:t xml:space="preserve">Review all hydrogeologic documents, including hydrogeologic studies and monitoring plans, submitted to support solid waste landfill construction permit and operating license applications.  Many of these sites have complex hydrogeology and are often controversial.  </w:t>
            </w:r>
          </w:p>
          <w:p w14:paraId="5FDE426F" w14:textId="77777777" w:rsidR="00AF0851" w:rsidRPr="00883CCA" w:rsidRDefault="00BE062D" w:rsidP="00AF4BBF">
            <w:pPr>
              <w:numPr>
                <w:ilvl w:val="0"/>
                <w:numId w:val="38"/>
              </w:numPr>
            </w:pPr>
            <w:r w:rsidRPr="00883CCA">
              <w:t xml:space="preserve">Evaluate remedial investigations, remedial action plans, and performance of remedial activity pursuant to Part 201, Environmental Remediation, of the NREPA.  </w:t>
            </w:r>
          </w:p>
          <w:p w14:paraId="6CA7812D" w14:textId="54F5AD28" w:rsidR="00BE062D" w:rsidRPr="00883CCA" w:rsidRDefault="00AF0851" w:rsidP="00AF4BBF">
            <w:pPr>
              <w:numPr>
                <w:ilvl w:val="0"/>
                <w:numId w:val="38"/>
              </w:numPr>
            </w:pPr>
            <w:r w:rsidRPr="00883CCA">
              <w:t xml:space="preserve">Coordinate with </w:t>
            </w:r>
            <w:r w:rsidR="00BE062D" w:rsidRPr="00883CCA">
              <w:t xml:space="preserve">multiple </w:t>
            </w:r>
            <w:r w:rsidR="0018466F" w:rsidRPr="00883CCA">
              <w:t>Department of Environment, Great Lakes, and Energy (</w:t>
            </w:r>
            <w:r w:rsidR="00AB4EC7" w:rsidRPr="00883CCA">
              <w:t>EGLE</w:t>
            </w:r>
            <w:r w:rsidR="0018466F" w:rsidRPr="00883CCA">
              <w:t>)</w:t>
            </w:r>
            <w:r w:rsidR="00BE062D" w:rsidRPr="00883CCA">
              <w:t xml:space="preserve"> programs, the Attorney General’s office, </w:t>
            </w:r>
            <w:r w:rsidR="009F79B1" w:rsidRPr="00883CCA">
              <w:t>t</w:t>
            </w:r>
            <w:r w:rsidR="002940C2" w:rsidRPr="00883CCA">
              <w:t xml:space="preserve">he </w:t>
            </w:r>
            <w:r w:rsidR="0018466F" w:rsidRPr="00883CCA">
              <w:t>h</w:t>
            </w:r>
            <w:r w:rsidR="002940C2" w:rsidRPr="00883CCA">
              <w:t xml:space="preserve">ealth </w:t>
            </w:r>
            <w:r w:rsidR="0018466F" w:rsidRPr="00883CCA">
              <w:t>d</w:t>
            </w:r>
            <w:r w:rsidR="002940C2" w:rsidRPr="00883CCA">
              <w:t xml:space="preserve">epartment, </w:t>
            </w:r>
            <w:r w:rsidR="00BE062D" w:rsidRPr="00883CCA">
              <w:t>and local units of government.</w:t>
            </w:r>
          </w:p>
          <w:p w14:paraId="04F4F303" w14:textId="453DA981" w:rsidR="00AF4BBF" w:rsidRPr="00883CCA" w:rsidRDefault="00BE062D" w:rsidP="00883CCA">
            <w:pPr>
              <w:numPr>
                <w:ilvl w:val="0"/>
                <w:numId w:val="38"/>
              </w:numPr>
              <w:rPr>
                <w:b/>
              </w:rPr>
            </w:pPr>
            <w:r w:rsidRPr="00883CCA">
              <w:t xml:space="preserve">Prepare the hydrogeologic components of landfill license and permit conditions, including hydrogeologic and monitoring plan summaries, and negotiate these conditions with the facility management.  Evaluate hydrogeologic aspects of landfills’ compliance with Part </w:t>
            </w:r>
            <w:r w:rsidR="00D17A10" w:rsidRPr="00883CCA">
              <w:t>115 and</w:t>
            </w:r>
            <w:r w:rsidRPr="00883CCA">
              <w:t xml:space="preserve"> participate in negotiations with the facilities and their legal counsel where escalated enforcement is required.  These negotiations include the development of compliance programs included in consent orders and judgments as well as the tracking of those orders and judgments.  Make technical recommendations concerning </w:t>
            </w:r>
            <w:proofErr w:type="gramStart"/>
            <w:r w:rsidRPr="00883CCA">
              <w:t>particular ca</w:t>
            </w:r>
            <w:proofErr w:type="gramEnd"/>
          </w:p>
          <w:p w14:paraId="441B6805" w14:textId="77777777" w:rsidR="00AF4BBF" w:rsidRPr="00883CCA" w:rsidRDefault="00AF4BBF" w:rsidP="00AF4BBF">
            <w:pPr>
              <w:numPr>
                <w:ilvl w:val="0"/>
                <w:numId w:val="38"/>
              </w:numPr>
              <w:rPr>
                <w:b/>
              </w:rPr>
            </w:pPr>
            <w:r w:rsidRPr="00883CCA">
              <w:t>Collect groundwater, surface water, and soil samples at sites of contamination or for collection of evidence to support enforcement pursuant to Part 115.  Provide sampling assistance to other MMD Lansing staff.</w:t>
            </w:r>
          </w:p>
          <w:p w14:paraId="63CC2319" w14:textId="35F7ED11" w:rsidR="00AF4BBF" w:rsidRPr="00883CCA" w:rsidRDefault="00AF4BBF" w:rsidP="00AF4BBF">
            <w:pPr>
              <w:numPr>
                <w:ilvl w:val="0"/>
                <w:numId w:val="38"/>
              </w:numPr>
            </w:pPr>
            <w:r w:rsidRPr="00883CCA">
              <w:t>Keep district monitoring and sampling equipment in working order and provide training to district staff on new equipment or changes in sampling techniques.</w:t>
            </w:r>
          </w:p>
          <w:p w14:paraId="7AA76755" w14:textId="77777777" w:rsidR="007F0B73" w:rsidRPr="00883CCA" w:rsidRDefault="007F0B73" w:rsidP="00BE062D"/>
        </w:tc>
      </w:tr>
      <w:tr w:rsidR="007F0B73" w:rsidRPr="00883CCA" w14:paraId="69062CB6"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1960"/>
        </w:trPr>
        <w:tc>
          <w:tcPr>
            <w:tcW w:w="10728" w:type="dxa"/>
            <w:gridSpan w:val="5"/>
          </w:tcPr>
          <w:p w14:paraId="010CB550" w14:textId="77777777" w:rsidR="007F0B73" w:rsidRPr="00883CCA" w:rsidRDefault="007F0B73" w:rsidP="00794386">
            <w:pPr>
              <w:pStyle w:val="Heading3"/>
              <w:keepNext w:val="0"/>
            </w:pPr>
            <w:r w:rsidRPr="00883CCA">
              <w:t>Duty 2</w:t>
            </w:r>
          </w:p>
          <w:p w14:paraId="5F945E95" w14:textId="3FCB1483" w:rsidR="007F0B73" w:rsidRPr="00883CCA" w:rsidRDefault="007F0B73">
            <w:pPr>
              <w:pStyle w:val="DutyText"/>
              <w:tabs>
                <w:tab w:val="left" w:pos="3600"/>
                <w:tab w:val="left" w:pos="4590"/>
                <w:tab w:val="right" w:pos="5220"/>
              </w:tabs>
              <w:rPr>
                <w:b/>
                <w:u w:val="single"/>
              </w:rPr>
            </w:pPr>
            <w:r w:rsidRPr="00883CCA">
              <w:rPr>
                <w:b/>
              </w:rPr>
              <w:t>General Summary of Duty 2</w:t>
            </w:r>
            <w:r w:rsidRPr="00883CCA">
              <w:rPr>
                <w:b/>
              </w:rPr>
              <w:tab/>
              <w:t>% of Time</w:t>
            </w:r>
            <w:r w:rsidRPr="00883CCA">
              <w:rPr>
                <w:b/>
              </w:rPr>
              <w:tab/>
            </w:r>
            <w:r w:rsidR="004F00EE" w:rsidRPr="00883CCA">
              <w:rPr>
                <w:b/>
              </w:rPr>
              <w:t xml:space="preserve"> </w:t>
            </w:r>
            <w:r w:rsidR="001C146F">
              <w:rPr>
                <w:bCs/>
                <w:u w:val="single"/>
              </w:rPr>
              <w:t>30</w:t>
            </w:r>
            <w:r w:rsidR="003414CA" w:rsidRPr="00883CCA">
              <w:rPr>
                <w:bCs/>
                <w:u w:val="single"/>
              </w:rPr>
              <w:t>%</w:t>
            </w:r>
          </w:p>
          <w:p w14:paraId="59FD6485" w14:textId="08426490" w:rsidR="007F0B73" w:rsidRPr="00883CCA" w:rsidRDefault="00883CCA" w:rsidP="00DF5AC1">
            <w:r>
              <w:t xml:space="preserve">Evaluate compliance of solid waste disposal facilities through inspections and review of groundwater monitoring data.  Monitoring data evaluation includes data obtained independently, to determine compliance with the pollution prevention portions of Part 115, and to determine the performance of remedial actions.    </w:t>
            </w:r>
          </w:p>
        </w:tc>
      </w:tr>
      <w:tr w:rsidR="007F0B73" w:rsidRPr="00883CCA" w14:paraId="4CBE9AE6" w14:textId="77777777" w:rsidTr="004F00EE">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gridBefore w:val="1"/>
          <w:wBefore w:w="23" w:type="dxa"/>
          <w:trHeight w:val="2856"/>
        </w:trPr>
        <w:tc>
          <w:tcPr>
            <w:tcW w:w="10728" w:type="dxa"/>
            <w:gridSpan w:val="5"/>
          </w:tcPr>
          <w:p w14:paraId="2CEE3FA0" w14:textId="77777777" w:rsidR="007F0B73" w:rsidRPr="00883CCA" w:rsidRDefault="007F0B73">
            <w:pPr>
              <w:pStyle w:val="DutyText"/>
              <w:rPr>
                <w:b/>
              </w:rPr>
            </w:pPr>
            <w:r w:rsidRPr="00883CCA">
              <w:rPr>
                <w:b/>
              </w:rPr>
              <w:t>Individual tasks related to the duty.</w:t>
            </w:r>
          </w:p>
          <w:p w14:paraId="77BED087" w14:textId="77777777" w:rsidR="00883CCA" w:rsidRDefault="00883CCA" w:rsidP="00883CCA">
            <w:pPr>
              <w:pStyle w:val="DutyText"/>
              <w:numPr>
                <w:ilvl w:val="0"/>
                <w:numId w:val="23"/>
              </w:numPr>
            </w:pPr>
            <w:r>
              <w:t>Review and evaluate all quarterly monitoring reports for the Marquette District office to determine compliance with Part 115, the approved hydrogeologic monitoring plan and any special conditions as specified in the operating license.</w:t>
            </w:r>
          </w:p>
          <w:p w14:paraId="6E52D522" w14:textId="77777777" w:rsidR="00883CCA" w:rsidRDefault="00883CCA" w:rsidP="00883CCA">
            <w:pPr>
              <w:pStyle w:val="DutyText"/>
              <w:numPr>
                <w:ilvl w:val="0"/>
                <w:numId w:val="23"/>
              </w:numPr>
            </w:pPr>
            <w:r>
              <w:t>Conduct quarterly inspections to determine compliance with Part 115 and applicable license special conditions, including after-hours inspections to determine the adequacy of daily cover placement.</w:t>
            </w:r>
          </w:p>
          <w:p w14:paraId="7AC7708F" w14:textId="77777777" w:rsidR="00883CCA" w:rsidRDefault="00883CCA" w:rsidP="00883CCA">
            <w:pPr>
              <w:pStyle w:val="DutyText"/>
              <w:numPr>
                <w:ilvl w:val="0"/>
                <w:numId w:val="23"/>
              </w:numPr>
            </w:pPr>
            <w:r>
              <w:t>Conduct periodic groundwater and or surface water sampling of select licensed landfill facilities, and evaluate the data obtained.</w:t>
            </w:r>
          </w:p>
          <w:p w14:paraId="50361DDA" w14:textId="77777777" w:rsidR="00883CCA" w:rsidRDefault="00883CCA" w:rsidP="00883CCA">
            <w:pPr>
              <w:pStyle w:val="DutyText"/>
              <w:numPr>
                <w:ilvl w:val="0"/>
                <w:numId w:val="23"/>
              </w:numPr>
            </w:pPr>
            <w:r>
              <w:t>Collect groundwater, surface water, and soil samples at sites of contamination or for collection of evidence to support enforcement pursuant to Part 115.</w:t>
            </w:r>
          </w:p>
          <w:p w14:paraId="4724106F" w14:textId="77777777" w:rsidR="00883CCA" w:rsidRDefault="00883CCA" w:rsidP="00883CCA">
            <w:pPr>
              <w:pStyle w:val="DutyText"/>
              <w:numPr>
                <w:ilvl w:val="0"/>
                <w:numId w:val="23"/>
              </w:numPr>
            </w:pPr>
            <w:r>
              <w:t xml:space="preserve">Keep equipment in working </w:t>
            </w:r>
            <w:proofErr w:type="gramStart"/>
            <w:r>
              <w:t>order, and</w:t>
            </w:r>
            <w:proofErr w:type="gramEnd"/>
            <w:r>
              <w:t xml:space="preserve"> provide training to district staff on new equipment or changes in sampling techniques.</w:t>
            </w:r>
          </w:p>
          <w:p w14:paraId="4D973CCD" w14:textId="77777777" w:rsidR="00883CCA" w:rsidRDefault="00883CCA" w:rsidP="00883CCA">
            <w:pPr>
              <w:pStyle w:val="DutyText"/>
              <w:numPr>
                <w:ilvl w:val="0"/>
                <w:numId w:val="23"/>
              </w:numPr>
            </w:pPr>
            <w:r w:rsidRPr="005C4AE9">
              <w:t>Update and maintain the Waste Data System database and provide reports to management</w:t>
            </w:r>
            <w:r>
              <w:t>.</w:t>
            </w:r>
          </w:p>
          <w:p w14:paraId="3E047371" w14:textId="77777777" w:rsidR="00883CCA" w:rsidRDefault="00883CCA" w:rsidP="00883CCA">
            <w:pPr>
              <w:pStyle w:val="DutyText"/>
              <w:numPr>
                <w:ilvl w:val="0"/>
                <w:numId w:val="23"/>
              </w:numPr>
            </w:pPr>
            <w:r w:rsidRPr="005C4AE9">
              <w:t>Prepare inspection reports and letters to the responsible parties</w:t>
            </w:r>
            <w:r>
              <w:t>.</w:t>
            </w:r>
          </w:p>
          <w:p w14:paraId="23B7A149" w14:textId="77777777" w:rsidR="00883CCA" w:rsidRDefault="00883CCA" w:rsidP="00883CCA">
            <w:pPr>
              <w:pStyle w:val="DutyText"/>
              <w:numPr>
                <w:ilvl w:val="0"/>
                <w:numId w:val="23"/>
              </w:numPr>
            </w:pPr>
            <w:r>
              <w:t>Monitor the status and the inspection schedule of the regulated facilities.</w:t>
            </w:r>
          </w:p>
          <w:p w14:paraId="22A91CB2" w14:textId="07BE1EFE" w:rsidR="00DF5AC1" w:rsidRPr="00883CCA" w:rsidRDefault="00883CCA" w:rsidP="00883CCA">
            <w:pPr>
              <w:pStyle w:val="DutyText"/>
              <w:numPr>
                <w:ilvl w:val="0"/>
                <w:numId w:val="23"/>
              </w:numPr>
            </w:pPr>
            <w:r>
              <w:t>Track compliance and enforcement activities and prepare related reports.</w:t>
            </w:r>
          </w:p>
        </w:tc>
      </w:tr>
    </w:tbl>
    <w:p w14:paraId="47495946" w14:textId="77777777" w:rsidR="007F0B73" w:rsidRPr="00883CCA"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883CCA" w14:paraId="31F7D631" w14:textId="77777777" w:rsidTr="00DF5AC1">
        <w:trPr>
          <w:trHeight w:val="1278"/>
        </w:trPr>
        <w:tc>
          <w:tcPr>
            <w:tcW w:w="10728" w:type="dxa"/>
          </w:tcPr>
          <w:p w14:paraId="63F2A599" w14:textId="77777777" w:rsidR="007F0B73" w:rsidRPr="00883CCA" w:rsidRDefault="007F0B73" w:rsidP="00794386">
            <w:pPr>
              <w:pStyle w:val="Heading3"/>
              <w:keepNext w:val="0"/>
            </w:pPr>
            <w:r w:rsidRPr="00883CCA">
              <w:lastRenderedPageBreak/>
              <w:br w:type="page"/>
              <w:t>Duty 3</w:t>
            </w:r>
          </w:p>
          <w:p w14:paraId="6EC7D03F" w14:textId="2D8A987C" w:rsidR="007F0B73" w:rsidRPr="00883CCA" w:rsidRDefault="007F0B73">
            <w:pPr>
              <w:pStyle w:val="DutyText"/>
              <w:tabs>
                <w:tab w:val="left" w:pos="3600"/>
                <w:tab w:val="left" w:pos="4590"/>
                <w:tab w:val="right" w:pos="5220"/>
              </w:tabs>
              <w:rPr>
                <w:b/>
                <w:u w:val="single"/>
              </w:rPr>
            </w:pPr>
            <w:r w:rsidRPr="00883CCA">
              <w:rPr>
                <w:b/>
              </w:rPr>
              <w:t>General Summary of Duty 3</w:t>
            </w:r>
            <w:r w:rsidRPr="00883CCA">
              <w:rPr>
                <w:b/>
              </w:rPr>
              <w:tab/>
              <w:t>% of Time</w:t>
            </w:r>
            <w:r w:rsidRPr="00883CCA">
              <w:rPr>
                <w:b/>
              </w:rPr>
              <w:tab/>
            </w:r>
            <w:r w:rsidR="004F00EE" w:rsidRPr="00883CCA">
              <w:rPr>
                <w:bCs/>
              </w:rPr>
              <w:t xml:space="preserve"> </w:t>
            </w:r>
            <w:r w:rsidR="001C146F">
              <w:rPr>
                <w:bCs/>
                <w:u w:val="single"/>
              </w:rPr>
              <w:t>5</w:t>
            </w:r>
            <w:r w:rsidR="003414CA" w:rsidRPr="00883CCA">
              <w:rPr>
                <w:bCs/>
                <w:u w:val="single"/>
              </w:rPr>
              <w:t>%</w:t>
            </w:r>
          </w:p>
          <w:p w14:paraId="73D79EE6" w14:textId="0A796239" w:rsidR="00DF5AC1" w:rsidRPr="00883CCA" w:rsidRDefault="003905E4" w:rsidP="00A32374">
            <w:pPr>
              <w:pStyle w:val="DutyText"/>
              <w:tabs>
                <w:tab w:val="left" w:pos="3600"/>
                <w:tab w:val="left" w:pos="4590"/>
                <w:tab w:val="right" w:pos="5220"/>
              </w:tabs>
            </w:pPr>
            <w:r w:rsidRPr="00883CCA">
              <w:t>Work with district and Lansing staff regarding enforcement issues at solid waste facilities.</w:t>
            </w:r>
          </w:p>
        </w:tc>
      </w:tr>
      <w:tr w:rsidR="007F0B73" w:rsidRPr="00883CCA" w14:paraId="0BB571B6" w14:textId="77777777" w:rsidTr="00DF5AC1">
        <w:trPr>
          <w:trHeight w:val="1425"/>
        </w:trPr>
        <w:tc>
          <w:tcPr>
            <w:tcW w:w="10728" w:type="dxa"/>
          </w:tcPr>
          <w:p w14:paraId="0BE0F14B" w14:textId="77777777" w:rsidR="007F0B73" w:rsidRPr="00883CCA" w:rsidRDefault="007F0B73">
            <w:pPr>
              <w:pStyle w:val="DutyText"/>
              <w:rPr>
                <w:b/>
              </w:rPr>
            </w:pPr>
            <w:r w:rsidRPr="00883CCA">
              <w:rPr>
                <w:b/>
              </w:rPr>
              <w:t>Individual tasks related to the duty.</w:t>
            </w:r>
          </w:p>
          <w:p w14:paraId="6D0B8E52" w14:textId="77777777" w:rsidR="001C146F" w:rsidRPr="00883CCA" w:rsidRDefault="001C146F" w:rsidP="001C146F">
            <w:pPr>
              <w:pStyle w:val="DutyText"/>
              <w:numPr>
                <w:ilvl w:val="0"/>
                <w:numId w:val="24"/>
              </w:numPr>
            </w:pPr>
            <w:r w:rsidRPr="00883CCA">
              <w:t>Provide written review on hydrogeological submittals related to enforcement cases, as prioritized by the district work plan.</w:t>
            </w:r>
          </w:p>
          <w:p w14:paraId="6F5FD6D9" w14:textId="77777777" w:rsidR="001C146F" w:rsidRPr="00883CCA" w:rsidRDefault="001C146F" w:rsidP="001C146F">
            <w:pPr>
              <w:pStyle w:val="DutyText"/>
              <w:numPr>
                <w:ilvl w:val="0"/>
                <w:numId w:val="24"/>
              </w:numPr>
            </w:pPr>
            <w:r w:rsidRPr="00883CCA">
              <w:t>Provide specific language regarding hydrogeological issues and review proposed language for incorporation into legal documents in enforcement cases.</w:t>
            </w:r>
          </w:p>
          <w:p w14:paraId="28753E19" w14:textId="77777777" w:rsidR="001C146F" w:rsidRDefault="001C146F" w:rsidP="001C146F">
            <w:pPr>
              <w:pStyle w:val="DutyText"/>
              <w:numPr>
                <w:ilvl w:val="0"/>
                <w:numId w:val="24"/>
              </w:numPr>
            </w:pPr>
            <w:r w:rsidRPr="00883CCA">
              <w:t>Participate in negotiation sessions related to enforcement issues, providing technical direction and hydrogeological expertise</w:t>
            </w:r>
          </w:p>
          <w:p w14:paraId="4984EE44" w14:textId="5320B2B9" w:rsidR="00DF5AC1" w:rsidRPr="00883CCA" w:rsidRDefault="001C146F" w:rsidP="001C146F">
            <w:pPr>
              <w:pStyle w:val="DutyText"/>
              <w:numPr>
                <w:ilvl w:val="0"/>
                <w:numId w:val="24"/>
              </w:numPr>
            </w:pPr>
            <w:r w:rsidRPr="00883CCA">
              <w:t>Act as an expert witness and provide testimony in court regarding enforcement sites.</w:t>
            </w:r>
          </w:p>
        </w:tc>
      </w:tr>
    </w:tbl>
    <w:p w14:paraId="50EA1DA2" w14:textId="77777777" w:rsidR="007F0B73" w:rsidRPr="00883CCA" w:rsidRDefault="007F0B73"/>
    <w:p w14:paraId="407FA39F" w14:textId="77777777" w:rsidR="007F0B73" w:rsidRPr="00883CCA"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883CCA" w14:paraId="331CDE99" w14:textId="77777777">
        <w:trPr>
          <w:trHeight w:val="2200"/>
        </w:trPr>
        <w:tc>
          <w:tcPr>
            <w:tcW w:w="10728" w:type="dxa"/>
            <w:gridSpan w:val="4"/>
          </w:tcPr>
          <w:p w14:paraId="7BB4E772" w14:textId="77777777" w:rsidR="007F0B73" w:rsidRPr="00883CCA" w:rsidRDefault="007F0B73">
            <w:pPr>
              <w:pStyle w:val="CellNumber"/>
              <w:rPr>
                <w:sz w:val="20"/>
              </w:rPr>
            </w:pPr>
            <w:r w:rsidRPr="00883CCA">
              <w:rPr>
                <w:sz w:val="20"/>
              </w:rPr>
              <w:br w:type="page"/>
            </w:r>
            <w:r w:rsidRPr="00883CCA">
              <w:rPr>
                <w:sz w:val="20"/>
              </w:rPr>
              <w:tab/>
              <w:t>16.</w:t>
            </w:r>
            <w:r w:rsidRPr="00883CCA">
              <w:rPr>
                <w:sz w:val="20"/>
              </w:rPr>
              <w:tab/>
            </w:r>
            <w:r w:rsidR="007F7C0F" w:rsidRPr="00883CCA">
              <w:rPr>
                <w:sz w:val="20"/>
              </w:rPr>
              <w:t>D</w:t>
            </w:r>
            <w:r w:rsidRPr="00883CCA">
              <w:rPr>
                <w:sz w:val="20"/>
              </w:rPr>
              <w:t>escrib</w:t>
            </w:r>
            <w:r w:rsidR="007F7C0F" w:rsidRPr="00883CCA">
              <w:rPr>
                <w:sz w:val="20"/>
              </w:rPr>
              <w:t>e the types of decisions mad</w:t>
            </w:r>
            <w:r w:rsidRPr="00883CCA">
              <w:rPr>
                <w:sz w:val="20"/>
              </w:rPr>
              <w:t xml:space="preserve">e independently in </w:t>
            </w:r>
            <w:r w:rsidR="007F7C0F" w:rsidRPr="00883CCA">
              <w:rPr>
                <w:sz w:val="20"/>
              </w:rPr>
              <w:t>this</w:t>
            </w:r>
            <w:r w:rsidRPr="00883CCA">
              <w:rPr>
                <w:sz w:val="20"/>
              </w:rPr>
              <w:t xml:space="preserve"> position and tell who or what is affected by those decisions.</w:t>
            </w:r>
          </w:p>
          <w:p w14:paraId="661FF4B3" w14:textId="027871B3" w:rsidR="00AF0851" w:rsidRPr="00883CCA" w:rsidRDefault="009B4193" w:rsidP="00C34C82">
            <w:pPr>
              <w:pStyle w:val="CellText"/>
            </w:pPr>
            <w:r w:rsidRPr="00883CCA">
              <w:t xml:space="preserve">This position serves as the </w:t>
            </w:r>
            <w:proofErr w:type="gramStart"/>
            <w:r w:rsidRPr="00883CCA">
              <w:t>recommending</w:t>
            </w:r>
            <w:proofErr w:type="gramEnd"/>
            <w:r w:rsidRPr="00883CCA">
              <w:t xml:space="preserve"> technical authority for all geologic issues </w:t>
            </w:r>
            <w:r w:rsidR="002940C2" w:rsidRPr="00883CCA">
              <w:t xml:space="preserve">for the </w:t>
            </w:r>
            <w:r w:rsidR="00AB4EC7" w:rsidRPr="00883CCA">
              <w:t>MMD</w:t>
            </w:r>
            <w:r w:rsidR="002940C2" w:rsidRPr="00883CCA">
              <w:t xml:space="preserve"> </w:t>
            </w:r>
            <w:r w:rsidRPr="00883CCA">
              <w:t xml:space="preserve">in the </w:t>
            </w:r>
            <w:r w:rsidR="00AB4EC7" w:rsidRPr="00883CCA">
              <w:t>Bay City District</w:t>
            </w:r>
            <w:r w:rsidRPr="00883CCA">
              <w:t xml:space="preserve"> Office.  Independent decisions regarding the a</w:t>
            </w:r>
            <w:r w:rsidR="00AB4EC7" w:rsidRPr="00883CCA">
              <w:t>deq</w:t>
            </w:r>
            <w:r w:rsidRPr="00883CCA">
              <w:t xml:space="preserve">uacy of hydrogeologic studies, monitoring plans, and remedial action plans are made.  Independent decisions must be made during sampling investigations, concerning the appropriateness of monitoring well locations and parameters.  </w:t>
            </w:r>
          </w:p>
          <w:p w14:paraId="72FB73A1" w14:textId="77777777" w:rsidR="007F0B73" w:rsidRPr="00883CCA" w:rsidRDefault="009B4193" w:rsidP="00C34C82">
            <w:pPr>
              <w:pStyle w:val="CellText"/>
            </w:pPr>
            <w:r w:rsidRPr="00883CCA">
              <w:t>Affected parties include license applican</w:t>
            </w:r>
            <w:r w:rsidR="003B7813" w:rsidRPr="00883CCA">
              <w:t>t</w:t>
            </w:r>
            <w:r w:rsidRPr="00883CCA">
              <w:t>s, local citizens, and other governmental agencies, and env</w:t>
            </w:r>
            <w:r w:rsidR="003B7813" w:rsidRPr="00883CCA">
              <w:t>i</w:t>
            </w:r>
            <w:r w:rsidRPr="00883CCA">
              <w:t>ro</w:t>
            </w:r>
            <w:r w:rsidR="003B7813" w:rsidRPr="00883CCA">
              <w:t>n</w:t>
            </w:r>
            <w:r w:rsidRPr="00883CCA">
              <w:t>mental groups.</w:t>
            </w:r>
          </w:p>
          <w:p w14:paraId="338FEA50" w14:textId="77777777" w:rsidR="00AF0851" w:rsidRPr="00883CCA" w:rsidRDefault="00AF0851" w:rsidP="00C34C82">
            <w:pPr>
              <w:pStyle w:val="CellText"/>
            </w:pPr>
          </w:p>
        </w:tc>
      </w:tr>
      <w:tr w:rsidR="007F0B73" w:rsidRPr="00883CCA" w14:paraId="743EBF98" w14:textId="77777777" w:rsidTr="00CC72E7">
        <w:trPr>
          <w:trHeight w:val="1317"/>
        </w:trPr>
        <w:tc>
          <w:tcPr>
            <w:tcW w:w="10728" w:type="dxa"/>
            <w:gridSpan w:val="4"/>
          </w:tcPr>
          <w:p w14:paraId="75945DC2" w14:textId="77777777" w:rsidR="007F0B73" w:rsidRPr="00883CCA" w:rsidRDefault="007F0B73">
            <w:pPr>
              <w:pStyle w:val="CellNumber"/>
              <w:rPr>
                <w:sz w:val="20"/>
              </w:rPr>
            </w:pPr>
            <w:r w:rsidRPr="00883CCA">
              <w:rPr>
                <w:sz w:val="20"/>
              </w:rPr>
              <w:tab/>
              <w:t>17.</w:t>
            </w:r>
            <w:r w:rsidRPr="00883CCA">
              <w:rPr>
                <w:sz w:val="20"/>
              </w:rPr>
              <w:tab/>
              <w:t xml:space="preserve">Describe the types of decisions that require </w:t>
            </w:r>
            <w:r w:rsidR="007F7C0F" w:rsidRPr="00883CCA">
              <w:rPr>
                <w:sz w:val="20"/>
              </w:rPr>
              <w:t>the</w:t>
            </w:r>
            <w:r w:rsidRPr="00883CCA">
              <w:rPr>
                <w:sz w:val="20"/>
              </w:rPr>
              <w:t xml:space="preserve"> supervisor’s review.</w:t>
            </w:r>
          </w:p>
          <w:p w14:paraId="57DDD4EF" w14:textId="72EB87A8" w:rsidR="007F0B73" w:rsidRPr="00883CCA" w:rsidRDefault="00D860C8" w:rsidP="00D860C8">
            <w:pPr>
              <w:ind w:left="360"/>
            </w:pPr>
            <w:r w:rsidRPr="00883CCA">
              <w:t xml:space="preserve">Some situations requiring complex and comprehensive application of </w:t>
            </w:r>
            <w:r w:rsidR="00AB4EC7" w:rsidRPr="00883CCA">
              <w:t>MMD</w:t>
            </w:r>
            <w:r w:rsidRPr="00883CCA">
              <w:t xml:space="preserve"> policy require supervisor review.  Also, unique situations for which policy has not been established usually require supervisor consultation.  Under </w:t>
            </w:r>
            <w:r w:rsidR="00AB4EC7" w:rsidRPr="00883CCA">
              <w:t>MMD</w:t>
            </w:r>
            <w:r w:rsidRPr="00883CCA">
              <w:t xml:space="preserve"> policy, escalated enforcement actions are initiated by the supervisor under recommendation from staff.</w:t>
            </w:r>
          </w:p>
        </w:tc>
      </w:tr>
      <w:tr w:rsidR="007F0B73" w:rsidRPr="00883CCA" w14:paraId="34056EE2" w14:textId="77777777" w:rsidTr="009B1E3D">
        <w:trPr>
          <w:trHeight w:val="2001"/>
        </w:trPr>
        <w:tc>
          <w:tcPr>
            <w:tcW w:w="10728" w:type="dxa"/>
            <w:gridSpan w:val="4"/>
          </w:tcPr>
          <w:p w14:paraId="26492434" w14:textId="77777777" w:rsidR="007F0B73" w:rsidRPr="00883CCA" w:rsidRDefault="007F0B73">
            <w:pPr>
              <w:pStyle w:val="CellNumber"/>
              <w:rPr>
                <w:sz w:val="20"/>
              </w:rPr>
            </w:pPr>
            <w:r w:rsidRPr="00883CCA">
              <w:rPr>
                <w:sz w:val="20"/>
              </w:rPr>
              <w:tab/>
              <w:t>18.</w:t>
            </w:r>
            <w:r w:rsidRPr="00883CCA">
              <w:rPr>
                <w:sz w:val="20"/>
              </w:rPr>
              <w:tab/>
              <w:t xml:space="preserve">What kind of physical effort </w:t>
            </w:r>
            <w:r w:rsidR="007F7C0F" w:rsidRPr="00883CCA">
              <w:rPr>
                <w:sz w:val="20"/>
              </w:rPr>
              <w:t>is used to perform this</w:t>
            </w:r>
            <w:r w:rsidRPr="00883CCA">
              <w:rPr>
                <w:sz w:val="20"/>
              </w:rPr>
              <w:t xml:space="preserve"> </w:t>
            </w:r>
            <w:r w:rsidR="007F7C0F" w:rsidRPr="00883CCA">
              <w:rPr>
                <w:sz w:val="20"/>
              </w:rPr>
              <w:t>job</w:t>
            </w:r>
            <w:r w:rsidRPr="00883CCA">
              <w:rPr>
                <w:sz w:val="20"/>
              </w:rPr>
              <w:t xml:space="preserve">?  What environmental conditions </w:t>
            </w:r>
            <w:r w:rsidR="00977562" w:rsidRPr="00883CCA">
              <w:rPr>
                <w:sz w:val="20"/>
              </w:rPr>
              <w:t>is this position physically exposed to on the job</w:t>
            </w:r>
            <w:r w:rsidRPr="00883CCA">
              <w:rPr>
                <w:sz w:val="20"/>
              </w:rPr>
              <w:t>?  Indicate the amount of time and intensity of each activity and condition.  Refer to instructions</w:t>
            </w:r>
            <w:r w:rsidR="00977562" w:rsidRPr="00883CCA">
              <w:rPr>
                <w:sz w:val="20"/>
              </w:rPr>
              <w:t>.</w:t>
            </w:r>
          </w:p>
          <w:p w14:paraId="5EFEADA4" w14:textId="4625FFFB" w:rsidR="008865EB" w:rsidRPr="00883CCA" w:rsidRDefault="008865EB" w:rsidP="00C34C82">
            <w:pPr>
              <w:ind w:left="446"/>
            </w:pPr>
            <w:r w:rsidRPr="00883CCA">
              <w:t xml:space="preserve">The position requires </w:t>
            </w:r>
            <w:r w:rsidR="005B76C0" w:rsidRPr="00883CCA">
              <w:t xml:space="preserve">the </w:t>
            </w:r>
            <w:r w:rsidRPr="00883CCA">
              <w:t xml:space="preserve">ability to do walk around inspections </w:t>
            </w:r>
            <w:r w:rsidR="00D860C8" w:rsidRPr="00883CCA">
              <w:t xml:space="preserve">and </w:t>
            </w:r>
            <w:r w:rsidR="005B76C0" w:rsidRPr="00883CCA">
              <w:t xml:space="preserve">conduct </w:t>
            </w:r>
            <w:r w:rsidR="00D860C8" w:rsidRPr="00883CCA">
              <w:t xml:space="preserve">oversight activities </w:t>
            </w:r>
            <w:r w:rsidRPr="00883CCA">
              <w:t>at NREPA</w:t>
            </w:r>
            <w:r w:rsidR="0018466F" w:rsidRPr="00883CCA">
              <w:t>-</w:t>
            </w:r>
            <w:r w:rsidRPr="00883CCA">
              <w:t xml:space="preserve">subject facilities.  Inspections </w:t>
            </w:r>
            <w:r w:rsidR="00D860C8" w:rsidRPr="00883CCA">
              <w:t xml:space="preserve">and oversight activities </w:t>
            </w:r>
            <w:r w:rsidRPr="00883CCA">
              <w:t xml:space="preserve">are performed typically </w:t>
            </w:r>
            <w:r w:rsidR="0018466F" w:rsidRPr="00883CCA">
              <w:t>one</w:t>
            </w:r>
            <w:r w:rsidRPr="00883CCA">
              <w:t xml:space="preserve"> to </w:t>
            </w:r>
            <w:r w:rsidR="0018466F" w:rsidRPr="00883CCA">
              <w:t>three</w:t>
            </w:r>
            <w:r w:rsidRPr="00883CCA">
              <w:t xml:space="preserve"> days per week and </w:t>
            </w:r>
            <w:r w:rsidR="00D860C8" w:rsidRPr="00883CCA">
              <w:t xml:space="preserve">may </w:t>
            </w:r>
            <w:r w:rsidRPr="00883CCA">
              <w:t xml:space="preserve">involve exposure to all weather conditions, risks of physical, chemical, and microbiological exposures, and gaseous or fugitive dust emissions from facilities, </w:t>
            </w:r>
            <w:r w:rsidR="0018466F" w:rsidRPr="00883CCA">
              <w:t>i</w:t>
            </w:r>
            <w:r w:rsidRPr="00883CCA">
              <w:t>.</w:t>
            </w:r>
            <w:r w:rsidR="0018466F" w:rsidRPr="00883CCA">
              <w:t>e</w:t>
            </w:r>
            <w:r w:rsidRPr="00883CCA">
              <w:t xml:space="preserve">., methane, and physical hazards present (stairs, steep slopes, excavations, and heavy equipment).  The </w:t>
            </w:r>
            <w:r w:rsidR="00D860C8" w:rsidRPr="00883CCA">
              <w:t>geologist</w:t>
            </w:r>
            <w:r w:rsidRPr="00883CCA">
              <w:t xml:space="preserve"> in this position may travel by state vehicle and work independently to inspect properties and facilities per the district’s work plan and in response to citizen complaints or referrals from other divisions and agencies.</w:t>
            </w:r>
          </w:p>
          <w:p w14:paraId="6B5842BE" w14:textId="77777777" w:rsidR="007F0B73" w:rsidRPr="00883CCA" w:rsidRDefault="007F0B73">
            <w:pPr>
              <w:pStyle w:val="CellText"/>
              <w:spacing w:after="0"/>
            </w:pPr>
          </w:p>
        </w:tc>
      </w:tr>
      <w:tr w:rsidR="007F0B73" w:rsidRPr="00883CCA" w14:paraId="5282B9A0" w14:textId="77777777" w:rsidTr="009B1E3D">
        <w:trPr>
          <w:trHeight w:hRule="exact" w:val="645"/>
        </w:trPr>
        <w:tc>
          <w:tcPr>
            <w:tcW w:w="10728" w:type="dxa"/>
            <w:gridSpan w:val="4"/>
          </w:tcPr>
          <w:p w14:paraId="4F7B9151" w14:textId="77777777" w:rsidR="007F0B73" w:rsidRPr="00883CCA" w:rsidRDefault="007F0B73" w:rsidP="00330F4F">
            <w:pPr>
              <w:pStyle w:val="CellNumber"/>
              <w:rPr>
                <w:sz w:val="20"/>
              </w:rPr>
            </w:pPr>
            <w:r w:rsidRPr="00883CCA">
              <w:rPr>
                <w:sz w:val="20"/>
              </w:rPr>
              <w:tab/>
              <w:t>19.</w:t>
            </w:r>
            <w:r w:rsidRPr="00883CCA">
              <w:rPr>
                <w:sz w:val="20"/>
              </w:rPr>
              <w:tab/>
              <w:t xml:space="preserve">List the names </w:t>
            </w:r>
            <w:r w:rsidR="009B1E3D" w:rsidRPr="00883CCA">
              <w:rPr>
                <w:sz w:val="20"/>
              </w:rPr>
              <w:t xml:space="preserve">and position code descriptions </w:t>
            </w:r>
            <w:r w:rsidRPr="00883CCA">
              <w:rPr>
                <w:sz w:val="20"/>
              </w:rPr>
              <w:t xml:space="preserve">of </w:t>
            </w:r>
            <w:r w:rsidR="009B1E3D" w:rsidRPr="00883CCA">
              <w:rPr>
                <w:sz w:val="20"/>
              </w:rPr>
              <w:t>each classified employee</w:t>
            </w:r>
            <w:r w:rsidRPr="00883CCA">
              <w:rPr>
                <w:sz w:val="20"/>
              </w:rPr>
              <w:t xml:space="preserve"> whom </w:t>
            </w:r>
            <w:r w:rsidR="009B1E3D" w:rsidRPr="00883CCA">
              <w:rPr>
                <w:sz w:val="20"/>
              </w:rPr>
              <w:t>this position</w:t>
            </w:r>
            <w:r w:rsidRPr="00883CCA">
              <w:rPr>
                <w:sz w:val="20"/>
              </w:rPr>
              <w:t xml:space="preserve"> immediately supervise</w:t>
            </w:r>
            <w:r w:rsidR="00330F4F" w:rsidRPr="00883CCA">
              <w:rPr>
                <w:sz w:val="20"/>
              </w:rPr>
              <w:t>s</w:t>
            </w:r>
            <w:r w:rsidRPr="00883CCA">
              <w:rPr>
                <w:sz w:val="20"/>
              </w:rPr>
              <w:t xml:space="preserve"> or oversee</w:t>
            </w:r>
            <w:r w:rsidR="00330F4F" w:rsidRPr="00883CCA">
              <w:rPr>
                <w:sz w:val="20"/>
              </w:rPr>
              <w:t>s</w:t>
            </w:r>
            <w:r w:rsidRPr="00883CCA">
              <w:rPr>
                <w:sz w:val="20"/>
              </w:rPr>
              <w:t xml:space="preserve"> on a full-time, on-going basis.  (If more than 10, list only classification titles and the number of employees in each classification.)</w:t>
            </w:r>
          </w:p>
        </w:tc>
      </w:tr>
      <w:tr w:rsidR="007F0B73" w:rsidRPr="00883CCA" w14:paraId="0A05ED90" w14:textId="77777777">
        <w:trPr>
          <w:trHeight w:hRule="exact" w:val="400"/>
        </w:trPr>
        <w:tc>
          <w:tcPr>
            <w:tcW w:w="2682" w:type="dxa"/>
            <w:vAlign w:val="center"/>
          </w:tcPr>
          <w:p w14:paraId="7C1809DC" w14:textId="77777777" w:rsidR="007F0B73" w:rsidRPr="00883CCA" w:rsidRDefault="007F0B73">
            <w:pPr>
              <w:pStyle w:val="CellNumber"/>
              <w:jc w:val="center"/>
              <w:rPr>
                <w:sz w:val="20"/>
                <w:u w:val="single"/>
              </w:rPr>
            </w:pPr>
            <w:r w:rsidRPr="00883CCA">
              <w:rPr>
                <w:sz w:val="20"/>
                <w:u w:val="single"/>
              </w:rPr>
              <w:t>NAME</w:t>
            </w:r>
          </w:p>
        </w:tc>
        <w:tc>
          <w:tcPr>
            <w:tcW w:w="2682" w:type="dxa"/>
            <w:vAlign w:val="center"/>
          </w:tcPr>
          <w:p w14:paraId="413F3BDA" w14:textId="77777777" w:rsidR="007F0B73" w:rsidRPr="00883CCA" w:rsidRDefault="007F0B73">
            <w:pPr>
              <w:pStyle w:val="CellNumber"/>
              <w:jc w:val="center"/>
              <w:rPr>
                <w:sz w:val="20"/>
                <w:u w:val="single"/>
              </w:rPr>
            </w:pPr>
            <w:r w:rsidRPr="00883CCA">
              <w:rPr>
                <w:sz w:val="20"/>
                <w:u w:val="single"/>
              </w:rPr>
              <w:t>CLASS TITLE</w:t>
            </w:r>
          </w:p>
        </w:tc>
        <w:tc>
          <w:tcPr>
            <w:tcW w:w="2682" w:type="dxa"/>
            <w:vAlign w:val="center"/>
          </w:tcPr>
          <w:p w14:paraId="31E7E8A5" w14:textId="77777777" w:rsidR="007F0B73" w:rsidRPr="00883CCA" w:rsidRDefault="007F0B73">
            <w:pPr>
              <w:pStyle w:val="CellNumber"/>
              <w:jc w:val="center"/>
              <w:rPr>
                <w:sz w:val="20"/>
                <w:u w:val="single"/>
              </w:rPr>
            </w:pPr>
            <w:r w:rsidRPr="00883CCA">
              <w:rPr>
                <w:sz w:val="20"/>
                <w:u w:val="single"/>
              </w:rPr>
              <w:t>NAME</w:t>
            </w:r>
          </w:p>
        </w:tc>
        <w:tc>
          <w:tcPr>
            <w:tcW w:w="2682" w:type="dxa"/>
            <w:vAlign w:val="center"/>
          </w:tcPr>
          <w:p w14:paraId="28D4E29A" w14:textId="77777777" w:rsidR="007F0B73" w:rsidRPr="00883CCA" w:rsidRDefault="007F0B73">
            <w:pPr>
              <w:pStyle w:val="CellNumber"/>
              <w:jc w:val="center"/>
              <w:rPr>
                <w:sz w:val="20"/>
                <w:u w:val="single"/>
              </w:rPr>
            </w:pPr>
            <w:r w:rsidRPr="00883CCA">
              <w:rPr>
                <w:sz w:val="20"/>
                <w:u w:val="single"/>
              </w:rPr>
              <w:t>CLASS TITLE</w:t>
            </w:r>
          </w:p>
        </w:tc>
      </w:tr>
      <w:tr w:rsidR="007F0B73" w:rsidRPr="00883CCA" w14:paraId="6A774CD5" w14:textId="77777777">
        <w:trPr>
          <w:trHeight w:val="400"/>
        </w:trPr>
        <w:tc>
          <w:tcPr>
            <w:tcW w:w="2682" w:type="dxa"/>
            <w:vAlign w:val="center"/>
          </w:tcPr>
          <w:p w14:paraId="207768F5" w14:textId="77777777" w:rsidR="007F0B73" w:rsidRPr="00883CCA" w:rsidRDefault="007F0B73">
            <w:pPr>
              <w:pStyle w:val="CellText"/>
              <w:ind w:left="0"/>
            </w:pPr>
          </w:p>
        </w:tc>
        <w:tc>
          <w:tcPr>
            <w:tcW w:w="2682" w:type="dxa"/>
            <w:vAlign w:val="center"/>
          </w:tcPr>
          <w:p w14:paraId="200248F6" w14:textId="77777777" w:rsidR="007F0B73" w:rsidRPr="00883CCA" w:rsidRDefault="007F0B73">
            <w:pPr>
              <w:pStyle w:val="CellText"/>
              <w:ind w:left="0"/>
            </w:pPr>
          </w:p>
        </w:tc>
        <w:tc>
          <w:tcPr>
            <w:tcW w:w="2682" w:type="dxa"/>
            <w:vAlign w:val="center"/>
          </w:tcPr>
          <w:p w14:paraId="12B5C390" w14:textId="77777777" w:rsidR="007F0B73" w:rsidRPr="00883CCA" w:rsidRDefault="007F0B73">
            <w:pPr>
              <w:pStyle w:val="CellText"/>
              <w:ind w:left="0"/>
            </w:pPr>
          </w:p>
        </w:tc>
        <w:tc>
          <w:tcPr>
            <w:tcW w:w="2682" w:type="dxa"/>
            <w:vAlign w:val="center"/>
          </w:tcPr>
          <w:p w14:paraId="621C15A5" w14:textId="77777777" w:rsidR="007F0B73" w:rsidRPr="00883CCA" w:rsidRDefault="007F0B73">
            <w:pPr>
              <w:pStyle w:val="CellText"/>
              <w:ind w:left="0"/>
            </w:pPr>
          </w:p>
        </w:tc>
      </w:tr>
      <w:tr w:rsidR="007F0B73" w:rsidRPr="00883CCA" w14:paraId="45344AC8" w14:textId="77777777">
        <w:trPr>
          <w:trHeight w:val="400"/>
        </w:trPr>
        <w:tc>
          <w:tcPr>
            <w:tcW w:w="2682" w:type="dxa"/>
            <w:vAlign w:val="center"/>
          </w:tcPr>
          <w:p w14:paraId="7DCB64D0" w14:textId="77777777" w:rsidR="007F0B73" w:rsidRPr="00883CCA" w:rsidRDefault="007F0B73"/>
        </w:tc>
        <w:tc>
          <w:tcPr>
            <w:tcW w:w="2682" w:type="dxa"/>
            <w:vAlign w:val="center"/>
          </w:tcPr>
          <w:p w14:paraId="7EE76CCE" w14:textId="77777777" w:rsidR="007F0B73" w:rsidRPr="00883CCA" w:rsidRDefault="007F0B73">
            <w:pPr>
              <w:pStyle w:val="CellText"/>
              <w:ind w:left="0"/>
            </w:pPr>
          </w:p>
        </w:tc>
        <w:tc>
          <w:tcPr>
            <w:tcW w:w="2682" w:type="dxa"/>
            <w:vAlign w:val="center"/>
          </w:tcPr>
          <w:p w14:paraId="0F4614BF" w14:textId="77777777" w:rsidR="007F0B73" w:rsidRPr="00883CCA" w:rsidRDefault="007F0B73">
            <w:pPr>
              <w:pStyle w:val="CellText"/>
              <w:ind w:left="0"/>
            </w:pPr>
          </w:p>
        </w:tc>
        <w:tc>
          <w:tcPr>
            <w:tcW w:w="2682" w:type="dxa"/>
            <w:vAlign w:val="center"/>
          </w:tcPr>
          <w:p w14:paraId="0E96AB3F" w14:textId="77777777" w:rsidR="007F0B73" w:rsidRPr="00883CCA" w:rsidRDefault="007F0B73">
            <w:pPr>
              <w:pStyle w:val="CellText"/>
              <w:ind w:left="0"/>
            </w:pPr>
          </w:p>
        </w:tc>
      </w:tr>
      <w:tr w:rsidR="007F0B73" w:rsidRPr="00883CCA" w14:paraId="396AF623" w14:textId="77777777">
        <w:trPr>
          <w:trHeight w:val="400"/>
        </w:trPr>
        <w:tc>
          <w:tcPr>
            <w:tcW w:w="2682" w:type="dxa"/>
            <w:vAlign w:val="center"/>
          </w:tcPr>
          <w:p w14:paraId="0225ABA8" w14:textId="77777777" w:rsidR="007F0B73" w:rsidRPr="00883CCA" w:rsidRDefault="007F0B73">
            <w:pPr>
              <w:pStyle w:val="CellText"/>
              <w:ind w:left="0"/>
            </w:pPr>
          </w:p>
        </w:tc>
        <w:tc>
          <w:tcPr>
            <w:tcW w:w="2682" w:type="dxa"/>
            <w:vAlign w:val="center"/>
          </w:tcPr>
          <w:p w14:paraId="7A370D11" w14:textId="77777777" w:rsidR="007F0B73" w:rsidRPr="00883CCA" w:rsidRDefault="007F0B73">
            <w:pPr>
              <w:pStyle w:val="CellText"/>
              <w:ind w:left="0"/>
            </w:pPr>
          </w:p>
        </w:tc>
        <w:tc>
          <w:tcPr>
            <w:tcW w:w="2682" w:type="dxa"/>
            <w:vAlign w:val="center"/>
          </w:tcPr>
          <w:p w14:paraId="2CFD387F" w14:textId="77777777" w:rsidR="007F0B73" w:rsidRPr="00883CCA" w:rsidRDefault="007F0B73">
            <w:pPr>
              <w:pStyle w:val="CellText"/>
              <w:ind w:left="0"/>
            </w:pPr>
          </w:p>
        </w:tc>
        <w:tc>
          <w:tcPr>
            <w:tcW w:w="2682" w:type="dxa"/>
            <w:vAlign w:val="center"/>
          </w:tcPr>
          <w:p w14:paraId="096D1929" w14:textId="77777777" w:rsidR="007F0B73" w:rsidRPr="00883CCA" w:rsidRDefault="007F0B73">
            <w:pPr>
              <w:pStyle w:val="CellText"/>
              <w:ind w:left="0"/>
            </w:pPr>
          </w:p>
        </w:tc>
      </w:tr>
      <w:tr w:rsidR="007F0B73" w:rsidRPr="00883CCA" w14:paraId="17FA0E03" w14:textId="77777777">
        <w:trPr>
          <w:trHeight w:val="400"/>
        </w:trPr>
        <w:tc>
          <w:tcPr>
            <w:tcW w:w="2682" w:type="dxa"/>
            <w:vAlign w:val="center"/>
          </w:tcPr>
          <w:p w14:paraId="5771780D" w14:textId="77777777" w:rsidR="007F0B73" w:rsidRPr="00883CCA" w:rsidRDefault="007F0B73">
            <w:pPr>
              <w:pStyle w:val="CellText"/>
              <w:ind w:left="0"/>
            </w:pPr>
          </w:p>
        </w:tc>
        <w:tc>
          <w:tcPr>
            <w:tcW w:w="2682" w:type="dxa"/>
            <w:vAlign w:val="center"/>
          </w:tcPr>
          <w:p w14:paraId="371774AC" w14:textId="77777777" w:rsidR="007F0B73" w:rsidRPr="00883CCA" w:rsidRDefault="007F0B73">
            <w:pPr>
              <w:pStyle w:val="CellText"/>
              <w:ind w:left="0"/>
            </w:pPr>
          </w:p>
        </w:tc>
        <w:tc>
          <w:tcPr>
            <w:tcW w:w="2682" w:type="dxa"/>
            <w:vAlign w:val="center"/>
          </w:tcPr>
          <w:p w14:paraId="19E3BE2F" w14:textId="77777777" w:rsidR="007F0B73" w:rsidRPr="00883CCA" w:rsidRDefault="007F0B73">
            <w:pPr>
              <w:pStyle w:val="CellText"/>
              <w:ind w:left="0"/>
            </w:pPr>
          </w:p>
        </w:tc>
        <w:tc>
          <w:tcPr>
            <w:tcW w:w="2682" w:type="dxa"/>
            <w:vAlign w:val="center"/>
          </w:tcPr>
          <w:p w14:paraId="5103C06E" w14:textId="77777777" w:rsidR="007F0B73" w:rsidRPr="00883CCA" w:rsidRDefault="007F0B73">
            <w:pPr>
              <w:pStyle w:val="CellText"/>
              <w:ind w:left="0"/>
            </w:pPr>
          </w:p>
        </w:tc>
      </w:tr>
      <w:tr w:rsidR="007F0B73" w:rsidRPr="00883CCA" w14:paraId="1AF5EB6A" w14:textId="77777777">
        <w:trPr>
          <w:trHeight w:val="400"/>
        </w:trPr>
        <w:tc>
          <w:tcPr>
            <w:tcW w:w="2682" w:type="dxa"/>
            <w:vAlign w:val="center"/>
          </w:tcPr>
          <w:p w14:paraId="6EF83898" w14:textId="77777777" w:rsidR="007F0B73" w:rsidRPr="00883CCA" w:rsidRDefault="007F0B73">
            <w:pPr>
              <w:pStyle w:val="CellText"/>
              <w:ind w:left="0"/>
            </w:pPr>
          </w:p>
        </w:tc>
        <w:tc>
          <w:tcPr>
            <w:tcW w:w="2682" w:type="dxa"/>
            <w:vAlign w:val="center"/>
          </w:tcPr>
          <w:p w14:paraId="439FFF34" w14:textId="77777777" w:rsidR="007F0B73" w:rsidRPr="00883CCA" w:rsidRDefault="007F0B73">
            <w:pPr>
              <w:pStyle w:val="CellText"/>
              <w:ind w:left="0"/>
            </w:pPr>
          </w:p>
        </w:tc>
        <w:tc>
          <w:tcPr>
            <w:tcW w:w="2682" w:type="dxa"/>
            <w:vAlign w:val="center"/>
          </w:tcPr>
          <w:p w14:paraId="6C0E3B97" w14:textId="77777777" w:rsidR="007F0B73" w:rsidRPr="00883CCA" w:rsidRDefault="007F0B73">
            <w:pPr>
              <w:pStyle w:val="CellText"/>
              <w:ind w:left="0"/>
            </w:pPr>
          </w:p>
        </w:tc>
        <w:tc>
          <w:tcPr>
            <w:tcW w:w="2682" w:type="dxa"/>
            <w:vAlign w:val="center"/>
          </w:tcPr>
          <w:p w14:paraId="7910F78E" w14:textId="77777777" w:rsidR="007F0B73" w:rsidRPr="00883CCA" w:rsidRDefault="007F0B73">
            <w:pPr>
              <w:pStyle w:val="CellText"/>
              <w:ind w:left="0"/>
            </w:pPr>
          </w:p>
        </w:tc>
      </w:tr>
      <w:tr w:rsidR="007F0B73" w:rsidRPr="00883CCA" w14:paraId="39F4BE46" w14:textId="77777777">
        <w:trPr>
          <w:trHeight w:hRule="exact" w:val="2400"/>
        </w:trPr>
        <w:tc>
          <w:tcPr>
            <w:tcW w:w="10728" w:type="dxa"/>
            <w:gridSpan w:val="4"/>
          </w:tcPr>
          <w:p w14:paraId="6754F97A" w14:textId="77777777" w:rsidR="007F0B73" w:rsidRPr="00883CCA" w:rsidRDefault="007F0B73">
            <w:pPr>
              <w:pStyle w:val="CellNumber"/>
              <w:rPr>
                <w:sz w:val="20"/>
              </w:rPr>
            </w:pPr>
            <w:r w:rsidRPr="00883CCA">
              <w:rPr>
                <w:sz w:val="20"/>
              </w:rPr>
              <w:lastRenderedPageBreak/>
              <w:tab/>
              <w:t>20.</w:t>
            </w:r>
            <w:r w:rsidRPr="00883CCA">
              <w:rPr>
                <w:sz w:val="20"/>
              </w:rPr>
              <w:tab/>
            </w:r>
            <w:r w:rsidR="009B1E3D" w:rsidRPr="00883CCA">
              <w:rPr>
                <w:sz w:val="20"/>
              </w:rPr>
              <w:t xml:space="preserve">This position’s </w:t>
            </w:r>
            <w:r w:rsidRPr="00883CCA">
              <w:rPr>
                <w:sz w:val="20"/>
              </w:rPr>
              <w:t>responsib</w:t>
            </w:r>
            <w:r w:rsidR="00330F4F" w:rsidRPr="00883CCA">
              <w:rPr>
                <w:sz w:val="20"/>
              </w:rPr>
              <w:t>i</w:t>
            </w:r>
            <w:r w:rsidRPr="00883CCA">
              <w:rPr>
                <w:sz w:val="20"/>
              </w:rPr>
              <w:t>l</w:t>
            </w:r>
            <w:r w:rsidR="00330F4F" w:rsidRPr="00883CCA">
              <w:rPr>
                <w:sz w:val="20"/>
              </w:rPr>
              <w:t>ities</w:t>
            </w:r>
            <w:r w:rsidRPr="00883CCA">
              <w:rPr>
                <w:sz w:val="20"/>
              </w:rPr>
              <w:t xml:space="preserve"> for the above-listed employees </w:t>
            </w:r>
            <w:proofErr w:type="gramStart"/>
            <w:r w:rsidRPr="00883CCA">
              <w:rPr>
                <w:sz w:val="20"/>
              </w:rPr>
              <w:t>includes</w:t>
            </w:r>
            <w:proofErr w:type="gramEnd"/>
            <w:r w:rsidRPr="00883CCA">
              <w:rPr>
                <w:sz w:val="20"/>
              </w:rPr>
              <w:t xml:space="preserve"> the following (check as many as apply):</w:t>
            </w:r>
          </w:p>
          <w:p w14:paraId="41F3B176" w14:textId="3F50C9FE" w:rsidR="007F0B73" w:rsidRPr="00883CCA" w:rsidRDefault="002D5623">
            <w:pPr>
              <w:pStyle w:val="CellText"/>
              <w:tabs>
                <w:tab w:val="left" w:pos="810"/>
                <w:tab w:val="left" w:pos="5220"/>
                <w:tab w:val="left" w:pos="5580"/>
              </w:tabs>
              <w:spacing w:before="240"/>
              <w:rPr>
                <w:b/>
              </w:rPr>
            </w:pPr>
            <w:r w:rsidRPr="00883CCA">
              <w:rPr>
                <w:b/>
                <w:u w:val="single"/>
              </w:rPr>
              <w:tab/>
            </w:r>
            <w:r w:rsidR="007F0B73" w:rsidRPr="00883CCA">
              <w:rPr>
                <w:b/>
              </w:rPr>
              <w:t>Complete and sign service ratings</w:t>
            </w:r>
            <w:r w:rsidR="007F0B73" w:rsidRPr="00883CCA">
              <w:rPr>
                <w:b/>
              </w:rPr>
              <w:tab/>
            </w:r>
            <w:r w:rsidRPr="00883CCA">
              <w:rPr>
                <w:b/>
                <w:u w:val="single"/>
              </w:rPr>
              <w:tab/>
            </w:r>
            <w:r w:rsidR="007F0B73" w:rsidRPr="00883CCA">
              <w:rPr>
                <w:b/>
              </w:rPr>
              <w:t>Assign work</w:t>
            </w:r>
          </w:p>
          <w:p w14:paraId="3CEBC42C" w14:textId="1961E2AD" w:rsidR="007F0B73" w:rsidRPr="00883CCA" w:rsidRDefault="002D5623">
            <w:pPr>
              <w:pStyle w:val="CellText"/>
              <w:tabs>
                <w:tab w:val="left" w:pos="810"/>
                <w:tab w:val="left" w:pos="5220"/>
                <w:tab w:val="left" w:pos="5580"/>
              </w:tabs>
              <w:rPr>
                <w:b/>
              </w:rPr>
            </w:pPr>
            <w:r w:rsidRPr="00883CCA">
              <w:rPr>
                <w:b/>
                <w:u w:val="single"/>
              </w:rPr>
              <w:tab/>
            </w:r>
            <w:r w:rsidR="007F0B73" w:rsidRPr="00883CCA">
              <w:rPr>
                <w:b/>
              </w:rPr>
              <w:t>Provide formal written counseling</w:t>
            </w:r>
            <w:r w:rsidR="007F0B73" w:rsidRPr="00883CCA">
              <w:rPr>
                <w:b/>
              </w:rPr>
              <w:tab/>
            </w:r>
            <w:r w:rsidRPr="00883CCA">
              <w:rPr>
                <w:b/>
                <w:u w:val="single"/>
              </w:rPr>
              <w:tab/>
            </w:r>
            <w:r w:rsidR="007F0B73" w:rsidRPr="00883CCA">
              <w:rPr>
                <w:b/>
              </w:rPr>
              <w:t>Approve work</w:t>
            </w:r>
          </w:p>
          <w:p w14:paraId="3BD1B0B0" w14:textId="5B41D2AC" w:rsidR="007F0B73" w:rsidRPr="00883CCA" w:rsidRDefault="002D5623">
            <w:pPr>
              <w:pStyle w:val="CellText"/>
              <w:tabs>
                <w:tab w:val="left" w:pos="810"/>
                <w:tab w:val="left" w:pos="5220"/>
                <w:tab w:val="left" w:pos="5580"/>
              </w:tabs>
              <w:rPr>
                <w:b/>
              </w:rPr>
            </w:pPr>
            <w:r w:rsidRPr="00883CCA">
              <w:rPr>
                <w:b/>
                <w:u w:val="single"/>
              </w:rPr>
              <w:tab/>
            </w:r>
            <w:r w:rsidR="007F0B73" w:rsidRPr="00883CCA">
              <w:rPr>
                <w:b/>
              </w:rPr>
              <w:t>Approve leave requests</w:t>
            </w:r>
            <w:r w:rsidR="007F0B73" w:rsidRPr="00883CCA">
              <w:rPr>
                <w:b/>
              </w:rPr>
              <w:tab/>
            </w:r>
            <w:r w:rsidRPr="00883CCA">
              <w:rPr>
                <w:b/>
                <w:u w:val="single"/>
              </w:rPr>
              <w:tab/>
            </w:r>
            <w:r w:rsidR="007F0B73" w:rsidRPr="00883CCA">
              <w:rPr>
                <w:b/>
              </w:rPr>
              <w:t>Review work</w:t>
            </w:r>
          </w:p>
          <w:p w14:paraId="76742E92" w14:textId="073C09CC" w:rsidR="007F0B73" w:rsidRPr="00883CCA" w:rsidRDefault="002D5623">
            <w:pPr>
              <w:pStyle w:val="CellText"/>
              <w:tabs>
                <w:tab w:val="left" w:pos="810"/>
                <w:tab w:val="left" w:pos="5220"/>
                <w:tab w:val="left" w:pos="5580"/>
              </w:tabs>
              <w:rPr>
                <w:b/>
              </w:rPr>
            </w:pPr>
            <w:r w:rsidRPr="00883CCA">
              <w:rPr>
                <w:b/>
                <w:u w:val="single"/>
              </w:rPr>
              <w:tab/>
            </w:r>
            <w:proofErr w:type="gramStart"/>
            <w:r w:rsidR="007F0B73" w:rsidRPr="00883CCA">
              <w:rPr>
                <w:b/>
              </w:rPr>
              <w:t>Approve</w:t>
            </w:r>
            <w:proofErr w:type="gramEnd"/>
            <w:r w:rsidR="007F0B73" w:rsidRPr="00883CCA">
              <w:rPr>
                <w:b/>
              </w:rPr>
              <w:t xml:space="preserve"> time and attendance</w:t>
            </w:r>
            <w:r w:rsidR="007F0B73" w:rsidRPr="00883CCA">
              <w:rPr>
                <w:b/>
              </w:rPr>
              <w:tab/>
            </w:r>
            <w:r w:rsidRPr="00883CCA">
              <w:rPr>
                <w:b/>
                <w:u w:val="single"/>
              </w:rPr>
              <w:tab/>
            </w:r>
            <w:r w:rsidR="007F0B73" w:rsidRPr="00883CCA">
              <w:rPr>
                <w:b/>
              </w:rPr>
              <w:t>Provide guidance on work methods</w:t>
            </w:r>
          </w:p>
          <w:p w14:paraId="622B80B0" w14:textId="25508D82" w:rsidR="007F0B73" w:rsidRPr="00883CCA" w:rsidRDefault="002D5623">
            <w:pPr>
              <w:pStyle w:val="CellText"/>
              <w:tabs>
                <w:tab w:val="left" w:pos="810"/>
                <w:tab w:val="left" w:pos="5220"/>
                <w:tab w:val="left" w:pos="5580"/>
              </w:tabs>
            </w:pPr>
            <w:r w:rsidRPr="00883CCA">
              <w:rPr>
                <w:b/>
                <w:u w:val="single"/>
              </w:rPr>
              <w:tab/>
            </w:r>
            <w:r w:rsidR="007F0B73" w:rsidRPr="00883CCA">
              <w:rPr>
                <w:b/>
              </w:rPr>
              <w:t>Orally reprimand</w:t>
            </w:r>
            <w:r w:rsidR="007F0B73" w:rsidRPr="00883CCA">
              <w:rPr>
                <w:b/>
              </w:rPr>
              <w:tab/>
            </w:r>
            <w:r w:rsidRPr="00883CCA">
              <w:rPr>
                <w:b/>
                <w:u w:val="single"/>
              </w:rPr>
              <w:tab/>
            </w:r>
            <w:r w:rsidR="007F0B73" w:rsidRPr="00883CCA">
              <w:rPr>
                <w:b/>
              </w:rPr>
              <w:t>Train employees in the work</w:t>
            </w:r>
          </w:p>
        </w:tc>
      </w:tr>
    </w:tbl>
    <w:p w14:paraId="7D345134" w14:textId="77777777" w:rsidR="007F0B73" w:rsidRPr="00883CCA" w:rsidRDefault="007F0B73">
      <w:pPr>
        <w:spacing w:before="120"/>
        <w:jc w:val="center"/>
        <w:rPr>
          <w:b/>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883CCA" w14:paraId="39F4652C" w14:textId="77777777" w:rsidTr="00CC72E7">
        <w:trPr>
          <w:trHeight w:val="1125"/>
        </w:trPr>
        <w:tc>
          <w:tcPr>
            <w:tcW w:w="10728" w:type="dxa"/>
          </w:tcPr>
          <w:p w14:paraId="5B1C268F" w14:textId="6F871197" w:rsidR="007F0B73" w:rsidRPr="00883CCA" w:rsidRDefault="007F0B73" w:rsidP="004F00EE">
            <w:pPr>
              <w:pStyle w:val="CellNumber"/>
              <w:tabs>
                <w:tab w:val="clear" w:pos="270"/>
              </w:tabs>
              <w:rPr>
                <w:sz w:val="20"/>
                <w:u w:val="single"/>
              </w:rPr>
            </w:pPr>
            <w:r w:rsidRPr="00883CCA">
              <w:rPr>
                <w:b w:val="0"/>
                <w:sz w:val="20"/>
              </w:rPr>
              <w:br w:type="page"/>
            </w:r>
            <w:r w:rsidRPr="00883CCA">
              <w:rPr>
                <w:sz w:val="20"/>
              </w:rPr>
              <w:t>22.</w:t>
            </w:r>
            <w:r w:rsidRPr="00883CCA">
              <w:rPr>
                <w:sz w:val="20"/>
              </w:rPr>
              <w:tab/>
              <w:t>Do you agree with the responses for Items 1 through 20?  If not, which items do you disagree with and why?</w:t>
            </w:r>
          </w:p>
          <w:p w14:paraId="620020BA" w14:textId="4ECBF30D" w:rsidR="007F0B73" w:rsidRPr="00883CCA" w:rsidRDefault="0036122A">
            <w:pPr>
              <w:pStyle w:val="CellText"/>
            </w:pPr>
            <w:r w:rsidRPr="00883CCA">
              <w:t>_____</w:t>
            </w:r>
          </w:p>
        </w:tc>
      </w:tr>
      <w:tr w:rsidR="007F0B73" w:rsidRPr="00883CCA" w14:paraId="7F3497A7" w14:textId="77777777" w:rsidTr="00CC72E7">
        <w:trPr>
          <w:trHeight w:val="2415"/>
        </w:trPr>
        <w:tc>
          <w:tcPr>
            <w:tcW w:w="10728" w:type="dxa"/>
          </w:tcPr>
          <w:p w14:paraId="6FDA2E82" w14:textId="77777777" w:rsidR="007F0B73" w:rsidRPr="00883CCA" w:rsidRDefault="007F0B73">
            <w:pPr>
              <w:pStyle w:val="CellNumber"/>
              <w:rPr>
                <w:sz w:val="20"/>
              </w:rPr>
            </w:pPr>
            <w:r w:rsidRPr="00883CCA">
              <w:rPr>
                <w:sz w:val="20"/>
              </w:rPr>
              <w:tab/>
              <w:t>23.</w:t>
            </w:r>
            <w:r w:rsidRPr="00883CCA">
              <w:rPr>
                <w:sz w:val="20"/>
              </w:rPr>
              <w:tab/>
              <w:t xml:space="preserve">What are the essential </w:t>
            </w:r>
            <w:r w:rsidR="00330F4F" w:rsidRPr="00883CCA">
              <w:rPr>
                <w:sz w:val="20"/>
              </w:rPr>
              <w:t>function</w:t>
            </w:r>
            <w:r w:rsidRPr="00883CCA">
              <w:rPr>
                <w:sz w:val="20"/>
              </w:rPr>
              <w:t>s of this position?</w:t>
            </w:r>
          </w:p>
          <w:p w14:paraId="27DDB34F" w14:textId="51D489D6" w:rsidR="00AF0851" w:rsidRPr="00883CCA" w:rsidRDefault="001F38B1" w:rsidP="00C34C82">
            <w:pPr>
              <w:pStyle w:val="CellText"/>
              <w:spacing w:after="0"/>
            </w:pPr>
            <w:r w:rsidRPr="00883CCA">
              <w:t xml:space="preserve">The essential function of this position </w:t>
            </w:r>
            <w:r w:rsidR="00965F80" w:rsidRPr="00883CCA">
              <w:t xml:space="preserve">is to be the </w:t>
            </w:r>
            <w:r w:rsidR="00AB4EC7" w:rsidRPr="00883CCA">
              <w:t>MMD</w:t>
            </w:r>
            <w:r w:rsidR="001A39EC" w:rsidRPr="00883CCA">
              <w:t xml:space="preserve"> </w:t>
            </w:r>
            <w:r w:rsidR="00AB4EC7" w:rsidRPr="00883CCA">
              <w:t>Bay City District</w:t>
            </w:r>
            <w:r w:rsidR="00965F80" w:rsidRPr="00883CCA">
              <w:t>’s hydrogeological expert regarding relevant solid waste and groundwater remediation issues</w:t>
            </w:r>
            <w:r w:rsidR="00AD0806" w:rsidRPr="00883CCA">
              <w:t xml:space="preserve"> and d</w:t>
            </w:r>
            <w:r w:rsidR="00965F80" w:rsidRPr="00883CCA">
              <w:t xml:space="preserve">emonstrate ability to effectively and efficiently handle </w:t>
            </w:r>
            <w:proofErr w:type="gramStart"/>
            <w:r w:rsidR="00965F80" w:rsidRPr="00883CCA">
              <w:t>facilities assigned</w:t>
            </w:r>
            <w:proofErr w:type="gramEnd"/>
            <w:r w:rsidR="00965F80" w:rsidRPr="00883CCA">
              <w:t xml:space="preserve">, which requires a broad knowledge of </w:t>
            </w:r>
            <w:r w:rsidR="00AB4EC7" w:rsidRPr="00883CCA">
              <w:t>EGLE</w:t>
            </w:r>
            <w:r w:rsidR="00965F80" w:rsidRPr="00883CCA">
              <w:t xml:space="preserve"> statutes and rules</w:t>
            </w:r>
            <w:r w:rsidR="00AD0806" w:rsidRPr="00883CCA">
              <w:t xml:space="preserve">. </w:t>
            </w:r>
            <w:r w:rsidR="0018466F" w:rsidRPr="00883CCA">
              <w:t xml:space="preserve"> </w:t>
            </w:r>
            <w:r w:rsidR="00AD0806" w:rsidRPr="00883CCA">
              <w:t>Additional functions include independently conducted inspections to determine compliance with Part 115 and Part 169, and performance of complaint investigations and follow-up enforcement activities where necessary for regulated facilities within the Bay</w:t>
            </w:r>
            <w:r w:rsidR="00B7629F" w:rsidRPr="00883CCA">
              <w:t xml:space="preserve"> City</w:t>
            </w:r>
            <w:r w:rsidR="00AD0806" w:rsidRPr="00883CCA">
              <w:t xml:space="preserve"> District. </w:t>
            </w:r>
            <w:r w:rsidR="00CC72E7" w:rsidRPr="00883CCA">
              <w:t xml:space="preserve"> </w:t>
            </w:r>
            <w:r w:rsidR="00AD0806" w:rsidRPr="00883CCA">
              <w:t xml:space="preserve">Also included are review of documents and registrations preparations, staff activity documentations, and correspondence and to act as resource person for district inquiries relating to the solid waste and scrap tire programs. </w:t>
            </w:r>
          </w:p>
        </w:tc>
      </w:tr>
      <w:tr w:rsidR="007F0B73" w:rsidRPr="00883CCA" w14:paraId="5B106A9B" w14:textId="77777777" w:rsidTr="00CC72E7">
        <w:trPr>
          <w:trHeight w:val="7608"/>
        </w:trPr>
        <w:tc>
          <w:tcPr>
            <w:tcW w:w="10728" w:type="dxa"/>
          </w:tcPr>
          <w:p w14:paraId="1FAAE1D6" w14:textId="77777777" w:rsidR="007F0B73" w:rsidRPr="00883CCA" w:rsidRDefault="007F0B73">
            <w:pPr>
              <w:pStyle w:val="CellNumber"/>
              <w:rPr>
                <w:sz w:val="20"/>
              </w:rPr>
            </w:pPr>
            <w:r w:rsidRPr="00883CCA">
              <w:rPr>
                <w:sz w:val="20"/>
              </w:rPr>
              <w:tab/>
              <w:t>24.</w:t>
            </w:r>
            <w:r w:rsidRPr="00883CCA">
              <w:rPr>
                <w:sz w:val="20"/>
              </w:rPr>
              <w:tab/>
              <w:t>Indicate specifically how the position’s duties and responsibilities have changed since the position was last reviewed.</w:t>
            </w:r>
          </w:p>
          <w:p w14:paraId="7D7A620C" w14:textId="02E7635C" w:rsidR="001C146F" w:rsidRPr="00883CCA" w:rsidRDefault="001C146F" w:rsidP="001C146F">
            <w:pPr>
              <w:pStyle w:val="NormalWeb"/>
              <w:shd w:val="clear" w:color="auto" w:fill="FFFFFF"/>
              <w:spacing w:before="0" w:beforeAutospacing="0" w:after="0" w:afterAutospacing="0" w:line="276" w:lineRule="auto"/>
              <w:rPr>
                <w:rFonts w:ascii="Times New Roman" w:hAnsi="Times New Roman"/>
                <w:sz w:val="20"/>
                <w:szCs w:val="20"/>
              </w:rPr>
            </w:pPr>
            <w:r>
              <w:rPr>
                <w:rFonts w:ascii="Arial" w:eastAsia="Arial" w:hAnsi="Arial" w:cs="Arial"/>
                <w:color w:val="000000"/>
              </w:rPr>
              <w:t xml:space="preserve">PD updated to use current senior standard language opposed to RR language. Update percentage of duties 2 and 3.  </w:t>
            </w:r>
          </w:p>
        </w:tc>
      </w:tr>
      <w:tr w:rsidR="007F0B73" w:rsidRPr="00883CCA" w14:paraId="1535B864" w14:textId="77777777" w:rsidTr="00CC72E7">
        <w:trPr>
          <w:trHeight w:val="1317"/>
        </w:trPr>
        <w:tc>
          <w:tcPr>
            <w:tcW w:w="10728" w:type="dxa"/>
          </w:tcPr>
          <w:p w14:paraId="1FD6AD14" w14:textId="77777777" w:rsidR="007F0B73" w:rsidRPr="00883CCA" w:rsidRDefault="007F0B73">
            <w:pPr>
              <w:pStyle w:val="CellNumber"/>
              <w:rPr>
                <w:sz w:val="20"/>
              </w:rPr>
            </w:pPr>
            <w:r w:rsidRPr="00883CCA">
              <w:rPr>
                <w:sz w:val="20"/>
              </w:rPr>
              <w:lastRenderedPageBreak/>
              <w:tab/>
              <w:t>25.</w:t>
            </w:r>
            <w:r w:rsidRPr="00883CCA">
              <w:rPr>
                <w:sz w:val="20"/>
              </w:rPr>
              <w:tab/>
              <w:t>What is the function of the work area and how does this position fit into that function?</w:t>
            </w:r>
          </w:p>
          <w:p w14:paraId="09BA99E8" w14:textId="538C9BD5" w:rsidR="009A2F79" w:rsidRPr="00883CCA" w:rsidRDefault="009A2F79" w:rsidP="00C34C82">
            <w:pPr>
              <w:ind w:left="446"/>
            </w:pPr>
            <w:r w:rsidRPr="00883CCA">
              <w:t>The function of the work area is to ensure compliance with several parts of the NREPA</w:t>
            </w:r>
            <w:r w:rsidR="00965F80" w:rsidRPr="00883CCA">
              <w:t xml:space="preserve"> within the </w:t>
            </w:r>
            <w:r w:rsidR="00AB4EC7" w:rsidRPr="00883CCA">
              <w:t>Bay City District</w:t>
            </w:r>
            <w:r w:rsidRPr="00883CCA">
              <w:t xml:space="preserve">.  The position has the responsibility for reviewing </w:t>
            </w:r>
            <w:r w:rsidR="00965F80" w:rsidRPr="00883CCA">
              <w:t xml:space="preserve">hydrogeologic related documents </w:t>
            </w:r>
            <w:r w:rsidRPr="00883CCA">
              <w:t>under Part 115 of the NREPA.  Additional duties may be assigned by the District Supervisor</w:t>
            </w:r>
            <w:r w:rsidR="00231E81" w:rsidRPr="00883CCA">
              <w:t xml:space="preserve">.  </w:t>
            </w:r>
            <w:r w:rsidRPr="00883CCA">
              <w:t>Conduct inspections and surveys of waste sites and facilities and recommend innovative solutions to existing problems.</w:t>
            </w:r>
          </w:p>
          <w:p w14:paraId="56AF1140" w14:textId="77777777" w:rsidR="007F0B73" w:rsidRPr="00883CCA" w:rsidRDefault="007F0B73">
            <w:pPr>
              <w:pStyle w:val="CellText"/>
              <w:spacing w:after="0"/>
            </w:pPr>
          </w:p>
        </w:tc>
      </w:tr>
      <w:tr w:rsidR="007F0B73" w:rsidRPr="00883CCA" w14:paraId="2B58D78F" w14:textId="77777777" w:rsidTr="00EF4971">
        <w:trPr>
          <w:trHeight w:hRule="exact" w:val="555"/>
        </w:trPr>
        <w:tc>
          <w:tcPr>
            <w:tcW w:w="10728" w:type="dxa"/>
          </w:tcPr>
          <w:p w14:paraId="48EF9CA2" w14:textId="77777777" w:rsidR="007F0B73" w:rsidRPr="00883CCA" w:rsidRDefault="007F0B73" w:rsidP="00330F4F">
            <w:pPr>
              <w:pStyle w:val="CellNumber"/>
              <w:spacing w:after="0"/>
              <w:rPr>
                <w:sz w:val="20"/>
              </w:rPr>
            </w:pPr>
            <w:r w:rsidRPr="00883CCA">
              <w:rPr>
                <w:sz w:val="20"/>
              </w:rPr>
              <w:tab/>
              <w:t>26.</w:t>
            </w:r>
            <w:r w:rsidRPr="00883CCA">
              <w:rPr>
                <w:sz w:val="20"/>
              </w:rPr>
              <w:tab/>
            </w:r>
            <w:r w:rsidR="00330F4F" w:rsidRPr="00883CCA">
              <w:rPr>
                <w:sz w:val="20"/>
              </w:rPr>
              <w:t>W</w:t>
            </w:r>
            <w:r w:rsidRPr="00883CCA">
              <w:rPr>
                <w:sz w:val="20"/>
              </w:rPr>
              <w:t>hat are the minimum education and experience qualifications needed to perform the essential functions of this position</w:t>
            </w:r>
            <w:r w:rsidR="00330F4F" w:rsidRPr="00883CCA">
              <w:rPr>
                <w:sz w:val="20"/>
              </w:rPr>
              <w:t>?</w:t>
            </w:r>
          </w:p>
        </w:tc>
      </w:tr>
      <w:tr w:rsidR="007F0B73" w:rsidRPr="00883CCA" w14:paraId="05E89EB6" w14:textId="77777777" w:rsidTr="009720BC">
        <w:trPr>
          <w:trHeight w:val="867"/>
        </w:trPr>
        <w:tc>
          <w:tcPr>
            <w:tcW w:w="10728" w:type="dxa"/>
          </w:tcPr>
          <w:p w14:paraId="0A524139" w14:textId="77777777" w:rsidR="007F0B73" w:rsidRPr="00883CCA" w:rsidRDefault="007F0B73">
            <w:pPr>
              <w:pStyle w:val="CellNumber"/>
              <w:rPr>
                <w:sz w:val="20"/>
              </w:rPr>
            </w:pPr>
            <w:r w:rsidRPr="00883CCA">
              <w:rPr>
                <w:sz w:val="20"/>
              </w:rPr>
              <w:t>EDUCATION:</w:t>
            </w:r>
          </w:p>
          <w:p w14:paraId="109CEAFF" w14:textId="77777777" w:rsidR="009A2F79" w:rsidRPr="00883CCA" w:rsidRDefault="009720BC" w:rsidP="009720BC">
            <w:r w:rsidRPr="00883CCA">
              <w:t xml:space="preserve">Possession of a bachelor’s degree in geology, geological science, hydrogeology, geophysics, or geological, petroleum, or mining engineering.  </w:t>
            </w:r>
          </w:p>
          <w:p w14:paraId="6EEFF075" w14:textId="77777777" w:rsidR="007F0B73" w:rsidRPr="00883CCA" w:rsidRDefault="007F0B73" w:rsidP="009720BC">
            <w:pPr>
              <w:pStyle w:val="CellText"/>
              <w:spacing w:before="40" w:after="0"/>
              <w:ind w:left="0"/>
            </w:pPr>
          </w:p>
        </w:tc>
      </w:tr>
      <w:tr w:rsidR="007F0B73" w:rsidRPr="00883CCA" w14:paraId="02C0006E" w14:textId="77777777" w:rsidTr="009720BC">
        <w:trPr>
          <w:trHeight w:val="1146"/>
        </w:trPr>
        <w:tc>
          <w:tcPr>
            <w:tcW w:w="10728" w:type="dxa"/>
          </w:tcPr>
          <w:p w14:paraId="481D564D" w14:textId="77777777" w:rsidR="007F0B73" w:rsidRPr="00883CCA" w:rsidRDefault="007F0B73">
            <w:pPr>
              <w:pStyle w:val="CellNumber"/>
              <w:rPr>
                <w:sz w:val="20"/>
              </w:rPr>
            </w:pPr>
            <w:r w:rsidRPr="00883CCA">
              <w:rPr>
                <w:sz w:val="20"/>
              </w:rPr>
              <w:t>EXPERIENCE:</w:t>
            </w:r>
          </w:p>
          <w:p w14:paraId="2884ABEE" w14:textId="77777777" w:rsidR="00231E81" w:rsidRPr="00883CCA" w:rsidRDefault="00231E81" w:rsidP="009720BC">
            <w:pPr>
              <w:pStyle w:val="CellText"/>
              <w:spacing w:before="40"/>
              <w:ind w:left="0"/>
              <w:rPr>
                <w:b/>
              </w:rPr>
            </w:pPr>
            <w:r w:rsidRPr="00883CCA">
              <w:t xml:space="preserve">Three years of </w:t>
            </w:r>
            <w:r w:rsidR="009720BC" w:rsidRPr="00883CCA">
              <w:t xml:space="preserve">professional experience in carrying out geological activities to protect, develop and maintain natural resources equivalent to a Geologist, including one-year equivalent to a Geologist P11.  </w:t>
            </w:r>
            <w:r w:rsidRPr="00883CCA">
              <w:t>Experience in multiple environmental programs</w:t>
            </w:r>
            <w:r w:rsidR="009720BC" w:rsidRPr="00883CCA">
              <w:t xml:space="preserve"> is preferred</w:t>
            </w:r>
            <w:r w:rsidRPr="00883CCA">
              <w:t>.</w:t>
            </w:r>
          </w:p>
          <w:p w14:paraId="04C488C7" w14:textId="77777777" w:rsidR="007F0B73" w:rsidRPr="00883CCA" w:rsidRDefault="007F0B73" w:rsidP="00231E81"/>
        </w:tc>
      </w:tr>
      <w:tr w:rsidR="007F0B73" w:rsidRPr="00883CCA" w14:paraId="10CD6532" w14:textId="77777777" w:rsidTr="00EF4971">
        <w:trPr>
          <w:trHeight w:val="1605"/>
        </w:trPr>
        <w:tc>
          <w:tcPr>
            <w:tcW w:w="10728" w:type="dxa"/>
          </w:tcPr>
          <w:p w14:paraId="1ADD300A" w14:textId="77777777" w:rsidR="007F0B73" w:rsidRPr="00883CCA" w:rsidRDefault="007F0B73">
            <w:pPr>
              <w:pStyle w:val="CellNumber"/>
              <w:rPr>
                <w:sz w:val="20"/>
              </w:rPr>
            </w:pPr>
            <w:r w:rsidRPr="00883CCA">
              <w:rPr>
                <w:sz w:val="20"/>
              </w:rPr>
              <w:t>KNOWLEDGE, SKILLS, AND ABILITIES:</w:t>
            </w:r>
          </w:p>
          <w:p w14:paraId="3288AC54" w14:textId="0FAD3D43" w:rsidR="009720BC" w:rsidRPr="00883CCA" w:rsidRDefault="009720BC" w:rsidP="009720BC">
            <w:pPr>
              <w:pStyle w:val="CellText"/>
              <w:numPr>
                <w:ilvl w:val="0"/>
                <w:numId w:val="44"/>
              </w:numPr>
              <w:spacing w:before="40" w:after="0"/>
            </w:pPr>
            <w:r w:rsidRPr="00883CCA">
              <w:t>T</w:t>
            </w:r>
            <w:r w:rsidR="00231E81" w:rsidRPr="00883CCA">
              <w:t xml:space="preserve">echnical knowledge </w:t>
            </w:r>
            <w:proofErr w:type="gramStart"/>
            <w:r w:rsidR="00231E81" w:rsidRPr="00883CCA">
              <w:t>in the area of</w:t>
            </w:r>
            <w:proofErr w:type="gramEnd"/>
            <w:r w:rsidR="00231E81" w:rsidRPr="00883CCA">
              <w:t xml:space="preserve"> hydrogeology, statistics, site investigation and remediation procedures</w:t>
            </w:r>
            <w:r w:rsidR="00CC72E7" w:rsidRPr="00883CCA">
              <w:t>,</w:t>
            </w:r>
            <w:r w:rsidR="00231E81" w:rsidRPr="00883CCA">
              <w:t xml:space="preserve"> and an understanding of complex environmental regulations</w:t>
            </w:r>
            <w:r w:rsidRPr="00883CCA">
              <w:t xml:space="preserve"> is preferred</w:t>
            </w:r>
            <w:r w:rsidR="00231E81" w:rsidRPr="00883CCA">
              <w:rPr>
                <w:b/>
              </w:rPr>
              <w:t>.</w:t>
            </w:r>
            <w:r w:rsidR="00231E81" w:rsidRPr="00883CCA">
              <w:t xml:space="preserve">  </w:t>
            </w:r>
          </w:p>
          <w:p w14:paraId="4047E1F1" w14:textId="77777777" w:rsidR="009720BC" w:rsidRPr="00883CCA" w:rsidRDefault="009720BC" w:rsidP="009720BC">
            <w:pPr>
              <w:pStyle w:val="CellText"/>
              <w:numPr>
                <w:ilvl w:val="0"/>
                <w:numId w:val="44"/>
              </w:numPr>
              <w:spacing w:before="40" w:after="0"/>
            </w:pPr>
            <w:r w:rsidRPr="00883CCA">
              <w:t>The a</w:t>
            </w:r>
            <w:r w:rsidR="00231E81" w:rsidRPr="00883CCA">
              <w:t xml:space="preserve">bility to communicate well in writing and verbally.  </w:t>
            </w:r>
          </w:p>
          <w:p w14:paraId="20B3A2B5" w14:textId="77777777" w:rsidR="007F0B73" w:rsidRPr="00883CCA" w:rsidRDefault="00231E81" w:rsidP="009720BC">
            <w:pPr>
              <w:pStyle w:val="CellText"/>
              <w:numPr>
                <w:ilvl w:val="0"/>
                <w:numId w:val="44"/>
              </w:numPr>
              <w:spacing w:before="40" w:after="0"/>
            </w:pPr>
            <w:r w:rsidRPr="00883CCA">
              <w:t>The ability to work with diverse groups to come to a consensus and strong customer service skills are necessary.</w:t>
            </w:r>
          </w:p>
          <w:p w14:paraId="2675D086" w14:textId="77777777" w:rsidR="009720BC" w:rsidRPr="00883CCA" w:rsidRDefault="009720BC" w:rsidP="009720BC">
            <w:pPr>
              <w:pStyle w:val="CellText"/>
              <w:spacing w:before="40" w:after="0"/>
              <w:ind w:left="0"/>
            </w:pPr>
          </w:p>
        </w:tc>
      </w:tr>
      <w:tr w:rsidR="007F0B73" w:rsidRPr="00111114" w14:paraId="50C3C18F" w14:textId="77777777" w:rsidTr="009720BC">
        <w:trPr>
          <w:trHeight w:val="849"/>
        </w:trPr>
        <w:tc>
          <w:tcPr>
            <w:tcW w:w="10728" w:type="dxa"/>
          </w:tcPr>
          <w:p w14:paraId="32AFF1B4" w14:textId="77777777" w:rsidR="007F0B73" w:rsidRPr="00111114" w:rsidRDefault="007F0B73">
            <w:pPr>
              <w:pStyle w:val="CellNumber"/>
              <w:rPr>
                <w:rFonts w:ascii="Arial" w:hAnsi="Arial" w:cs="Arial"/>
              </w:rPr>
            </w:pPr>
            <w:r w:rsidRPr="00111114">
              <w:rPr>
                <w:rFonts w:ascii="Arial" w:hAnsi="Arial" w:cs="Arial"/>
              </w:rPr>
              <w:t>CERTIFICATES, LICENSES, REGISTRATIONS:</w:t>
            </w:r>
          </w:p>
          <w:p w14:paraId="22D84542" w14:textId="37239C7A" w:rsidR="00231E81" w:rsidRPr="00111114" w:rsidRDefault="00231E81" w:rsidP="00DB3302">
            <w:pPr>
              <w:pStyle w:val="CellText"/>
              <w:spacing w:before="40" w:after="0"/>
              <w:ind w:left="0"/>
              <w:rPr>
                <w:rFonts w:ascii="Arial" w:hAnsi="Arial" w:cs="Arial"/>
              </w:rPr>
            </w:pPr>
            <w:r w:rsidRPr="00111114">
              <w:rPr>
                <w:rFonts w:ascii="Arial" w:hAnsi="Arial" w:cs="Arial"/>
              </w:rPr>
              <w:t xml:space="preserve">Valid </w:t>
            </w:r>
            <w:r w:rsidR="009720BC" w:rsidRPr="00111114">
              <w:rPr>
                <w:rFonts w:ascii="Arial" w:hAnsi="Arial" w:cs="Arial"/>
              </w:rPr>
              <w:t>Driver’s</w:t>
            </w:r>
            <w:r w:rsidRPr="00111114">
              <w:rPr>
                <w:rFonts w:ascii="Arial" w:hAnsi="Arial" w:cs="Arial"/>
              </w:rPr>
              <w:t xml:space="preserve"> License.</w:t>
            </w:r>
          </w:p>
          <w:p w14:paraId="5DE5B7A9" w14:textId="77777777" w:rsidR="007F0B73" w:rsidRPr="00111114" w:rsidRDefault="007F0B73" w:rsidP="009720BC">
            <w:pPr>
              <w:pStyle w:val="CellText"/>
              <w:spacing w:before="40" w:after="0"/>
              <w:ind w:left="0"/>
              <w:rPr>
                <w:rFonts w:ascii="Arial" w:hAnsi="Arial" w:cs="Arial"/>
              </w:rPr>
            </w:pPr>
          </w:p>
        </w:tc>
      </w:tr>
      <w:tr w:rsidR="007F0B73" w:rsidRPr="00111114" w14:paraId="7C63BF06" w14:textId="77777777" w:rsidTr="00DB3302">
        <w:trPr>
          <w:trHeight w:hRule="exact" w:val="474"/>
        </w:trPr>
        <w:tc>
          <w:tcPr>
            <w:tcW w:w="10728" w:type="dxa"/>
          </w:tcPr>
          <w:p w14:paraId="00E56BC3" w14:textId="77777777" w:rsidR="007F0B73" w:rsidRPr="00111114" w:rsidRDefault="007F0B73">
            <w:pPr>
              <w:pStyle w:val="CellNumber"/>
              <w:rPr>
                <w:rFonts w:ascii="Arial" w:hAnsi="Arial" w:cs="Arial"/>
                <w:i/>
                <w:sz w:val="17"/>
              </w:rPr>
            </w:pPr>
            <w:r w:rsidRPr="00111114">
              <w:rPr>
                <w:rFonts w:ascii="Arial" w:hAnsi="Arial" w:cs="Arial"/>
                <w:i/>
                <w:sz w:val="17"/>
              </w:rPr>
              <w:t>NOTE:  Civil Service approval of this position does not constitute agreement with or acceptance of the desirable qualifications for this position.</w:t>
            </w:r>
          </w:p>
        </w:tc>
      </w:tr>
      <w:tr w:rsidR="007F0B73" w:rsidRPr="00111114" w14:paraId="4E9D31F1" w14:textId="77777777" w:rsidTr="00330F4F">
        <w:trPr>
          <w:trHeight w:hRule="exact" w:val="591"/>
        </w:trPr>
        <w:tc>
          <w:tcPr>
            <w:tcW w:w="10728" w:type="dxa"/>
          </w:tcPr>
          <w:p w14:paraId="19A44950" w14:textId="77777777" w:rsidR="007F0B73" w:rsidRPr="00111114" w:rsidRDefault="007F0B73" w:rsidP="00330F4F">
            <w:pPr>
              <w:pStyle w:val="CellNumber"/>
              <w:keepNext/>
              <w:tabs>
                <w:tab w:val="clear" w:pos="450"/>
                <w:tab w:val="left" w:pos="90"/>
              </w:tabs>
              <w:ind w:left="0" w:firstLine="0"/>
              <w:rPr>
                <w:rFonts w:ascii="Arial" w:hAnsi="Arial" w:cs="Arial"/>
              </w:rPr>
            </w:pPr>
            <w:r w:rsidRPr="00111114">
              <w:rPr>
                <w:rFonts w:ascii="Arial" w:hAnsi="Arial" w:cs="Arial"/>
                <w:i/>
                <w:sz w:val="22"/>
              </w:rPr>
              <w:t>I certify that the information presented in this position description provides a complete and accurate depiction of the duties and responsibilities assigned to this position.</w:t>
            </w:r>
          </w:p>
        </w:tc>
      </w:tr>
      <w:tr w:rsidR="007F0B73" w:rsidRPr="00111114" w14:paraId="2B820DA4" w14:textId="77777777" w:rsidTr="00AA1CE4">
        <w:trPr>
          <w:trHeight w:hRule="exact" w:val="1068"/>
        </w:trPr>
        <w:tc>
          <w:tcPr>
            <w:tcW w:w="10728" w:type="dxa"/>
          </w:tcPr>
          <w:p w14:paraId="7F91C702" w14:textId="77777777" w:rsidR="007F0B73" w:rsidRPr="00111114" w:rsidRDefault="007F0B73" w:rsidP="00AA1CE4">
            <w:pPr>
              <w:tabs>
                <w:tab w:val="right" w:pos="5760"/>
                <w:tab w:val="left" w:pos="6480"/>
                <w:tab w:val="center" w:pos="8460"/>
                <w:tab w:val="right" w:pos="10260"/>
              </w:tabs>
              <w:spacing w:before="480" w:after="40"/>
              <w:ind w:left="446"/>
              <w:rPr>
                <w:rFonts w:ascii="Arial" w:hAnsi="Arial" w:cs="Arial"/>
              </w:rPr>
            </w:pPr>
            <w:r w:rsidRPr="00111114">
              <w:rPr>
                <w:rFonts w:ascii="Arial" w:hAnsi="Arial" w:cs="Arial"/>
                <w:u w:val="single"/>
              </w:rPr>
              <w:t xml:space="preserve"> </w:t>
            </w:r>
            <w:r w:rsidRPr="00111114">
              <w:rPr>
                <w:rFonts w:ascii="Arial" w:hAnsi="Arial" w:cs="Arial"/>
                <w:u w:val="single"/>
              </w:rPr>
              <w:tab/>
            </w:r>
            <w:r w:rsidRPr="00111114">
              <w:rPr>
                <w:rFonts w:ascii="Arial" w:hAnsi="Arial" w:cs="Arial"/>
              </w:rPr>
              <w:tab/>
            </w:r>
            <w:r w:rsidRPr="00111114">
              <w:rPr>
                <w:rFonts w:ascii="Arial" w:hAnsi="Arial" w:cs="Arial"/>
                <w:u w:val="single"/>
              </w:rPr>
              <w:t xml:space="preserve"> </w:t>
            </w:r>
            <w:r w:rsidRPr="00111114">
              <w:rPr>
                <w:rFonts w:ascii="Arial" w:hAnsi="Arial" w:cs="Arial"/>
                <w:u w:val="single"/>
              </w:rPr>
              <w:tab/>
            </w:r>
            <w:r w:rsidRPr="00111114">
              <w:rPr>
                <w:rFonts w:ascii="Arial" w:hAnsi="Arial" w:cs="Arial"/>
                <w:u w:val="single"/>
              </w:rPr>
              <w:tab/>
            </w:r>
          </w:p>
          <w:p w14:paraId="168C9D7A" w14:textId="77777777" w:rsidR="007F0B73" w:rsidRPr="00111114" w:rsidRDefault="007F0B73">
            <w:pPr>
              <w:pStyle w:val="CellText"/>
              <w:tabs>
                <w:tab w:val="center" w:pos="3240"/>
                <w:tab w:val="right" w:pos="5760"/>
                <w:tab w:val="left" w:pos="6480"/>
                <w:tab w:val="center" w:pos="8460"/>
                <w:tab w:val="right" w:pos="10260"/>
              </w:tabs>
              <w:spacing w:before="0" w:after="0"/>
              <w:rPr>
                <w:rFonts w:ascii="Arial" w:hAnsi="Arial" w:cs="Arial"/>
                <w:b/>
              </w:rPr>
            </w:pPr>
            <w:r w:rsidRPr="00111114">
              <w:rPr>
                <w:rFonts w:ascii="Arial" w:hAnsi="Arial" w:cs="Arial"/>
              </w:rPr>
              <w:tab/>
            </w:r>
            <w:r w:rsidRPr="00111114">
              <w:rPr>
                <w:rFonts w:ascii="Arial" w:hAnsi="Arial" w:cs="Arial"/>
                <w:b/>
              </w:rPr>
              <w:t>Supervisor’s Signature</w:t>
            </w:r>
            <w:r w:rsidRPr="00111114">
              <w:rPr>
                <w:rFonts w:ascii="Arial" w:hAnsi="Arial" w:cs="Arial"/>
                <w:b/>
              </w:rPr>
              <w:tab/>
            </w:r>
            <w:r w:rsidRPr="00111114">
              <w:rPr>
                <w:rFonts w:ascii="Arial" w:hAnsi="Arial" w:cs="Arial"/>
                <w:b/>
              </w:rPr>
              <w:tab/>
            </w:r>
            <w:r w:rsidRPr="00111114">
              <w:rPr>
                <w:rFonts w:ascii="Arial" w:hAnsi="Arial" w:cs="Arial"/>
                <w:b/>
              </w:rPr>
              <w:tab/>
              <w:t>Date</w:t>
            </w:r>
          </w:p>
        </w:tc>
      </w:tr>
      <w:tr w:rsidR="007F0B73" w:rsidRPr="00111114" w14:paraId="611DBC24" w14:textId="77777777" w:rsidTr="00EF4971">
        <w:trPr>
          <w:trHeight w:hRule="exact" w:val="393"/>
        </w:trPr>
        <w:tc>
          <w:tcPr>
            <w:tcW w:w="10728" w:type="dxa"/>
            <w:shd w:val="pct10" w:color="000000" w:fill="FFFFFF"/>
            <w:vAlign w:val="center"/>
          </w:tcPr>
          <w:p w14:paraId="37520886" w14:textId="77777777" w:rsidR="007F0B73" w:rsidRPr="00111114" w:rsidRDefault="007F0B73">
            <w:pPr>
              <w:pStyle w:val="Heading4"/>
              <w:rPr>
                <w:rFonts w:ascii="Arial" w:hAnsi="Arial" w:cs="Arial"/>
                <w:sz w:val="24"/>
              </w:rPr>
            </w:pPr>
            <w:r w:rsidRPr="00111114">
              <w:rPr>
                <w:rFonts w:ascii="Arial" w:hAnsi="Arial" w:cs="Arial"/>
                <w:sz w:val="24"/>
              </w:rPr>
              <w:t>TO BE FILLED OUT BY APPOINTING AUTHORITY</w:t>
            </w:r>
          </w:p>
        </w:tc>
      </w:tr>
      <w:tr w:rsidR="007F0B73" w:rsidRPr="00111114" w14:paraId="0E0B0CD4" w14:textId="77777777" w:rsidTr="00931D4B">
        <w:trPr>
          <w:trHeight w:val="1296"/>
        </w:trPr>
        <w:tc>
          <w:tcPr>
            <w:tcW w:w="10728" w:type="dxa"/>
          </w:tcPr>
          <w:p w14:paraId="4CC7AB83" w14:textId="77777777" w:rsidR="007F0B73" w:rsidRPr="00111114" w:rsidRDefault="00265F4A">
            <w:pPr>
              <w:pStyle w:val="CellNumber"/>
              <w:rPr>
                <w:rFonts w:ascii="Arial" w:hAnsi="Arial" w:cs="Arial"/>
              </w:rPr>
            </w:pPr>
            <w:r w:rsidRPr="00111114">
              <w:rPr>
                <w:rFonts w:ascii="Arial" w:hAnsi="Arial" w:cs="Arial"/>
              </w:rPr>
              <w:tab/>
            </w:r>
            <w:r w:rsidR="007F0B73" w:rsidRPr="00111114">
              <w:rPr>
                <w:rFonts w:ascii="Arial" w:hAnsi="Arial" w:cs="Arial"/>
              </w:rPr>
              <w:t>Indicate any exceptions or additions to statements of the employee(s) or supervisor</w:t>
            </w:r>
            <w:r w:rsidR="00330F4F" w:rsidRPr="00111114">
              <w:rPr>
                <w:rFonts w:ascii="Arial" w:hAnsi="Arial" w:cs="Arial"/>
              </w:rPr>
              <w:t>s</w:t>
            </w:r>
            <w:r w:rsidR="007F0B73" w:rsidRPr="00111114">
              <w:rPr>
                <w:rFonts w:ascii="Arial" w:hAnsi="Arial" w:cs="Arial"/>
              </w:rPr>
              <w:t>.</w:t>
            </w:r>
          </w:p>
          <w:p w14:paraId="230B92CA" w14:textId="77777777" w:rsidR="007F0B73" w:rsidRPr="00111114" w:rsidRDefault="007F0B73">
            <w:pPr>
              <w:pStyle w:val="CellText"/>
              <w:spacing w:before="40" w:after="0"/>
              <w:rPr>
                <w:rFonts w:ascii="Arial" w:hAnsi="Arial" w:cs="Arial"/>
              </w:rPr>
            </w:pPr>
          </w:p>
        </w:tc>
      </w:tr>
      <w:tr w:rsidR="007F0B73" w:rsidRPr="00111114" w14:paraId="60880C62" w14:textId="77777777" w:rsidTr="00EF4971">
        <w:trPr>
          <w:trHeight w:hRule="exact" w:val="1266"/>
        </w:trPr>
        <w:tc>
          <w:tcPr>
            <w:tcW w:w="10728" w:type="dxa"/>
          </w:tcPr>
          <w:p w14:paraId="58F7D264" w14:textId="77777777" w:rsidR="007F0B73" w:rsidRPr="00111114" w:rsidRDefault="007F0B73">
            <w:pPr>
              <w:pStyle w:val="CellNumber"/>
              <w:rPr>
                <w:rFonts w:ascii="Arial" w:hAnsi="Arial" w:cs="Arial"/>
                <w:i/>
                <w:sz w:val="22"/>
              </w:rPr>
            </w:pPr>
            <w:r w:rsidRPr="00111114">
              <w:rPr>
                <w:rFonts w:ascii="Arial" w:hAnsi="Arial" w:cs="Arial"/>
              </w:rPr>
              <w:tab/>
            </w:r>
            <w:r w:rsidRPr="00111114">
              <w:rPr>
                <w:rFonts w:ascii="Arial" w:hAnsi="Arial" w:cs="Arial"/>
                <w:i/>
                <w:sz w:val="22"/>
              </w:rPr>
              <w:t>I certify that the entries on these pages are accurate and complete.</w:t>
            </w:r>
          </w:p>
          <w:p w14:paraId="364F3B11" w14:textId="77777777" w:rsidR="007F0B73" w:rsidRPr="00111114" w:rsidRDefault="007F0B73" w:rsidP="00EF4971">
            <w:pPr>
              <w:pStyle w:val="CellText"/>
              <w:tabs>
                <w:tab w:val="right" w:pos="5760"/>
                <w:tab w:val="left" w:pos="6480"/>
                <w:tab w:val="center" w:pos="8460"/>
                <w:tab w:val="right" w:pos="10260"/>
              </w:tabs>
              <w:spacing w:before="360"/>
              <w:rPr>
                <w:rFonts w:ascii="Arial" w:hAnsi="Arial" w:cs="Arial"/>
              </w:rPr>
            </w:pPr>
            <w:r w:rsidRPr="00111114">
              <w:rPr>
                <w:rFonts w:ascii="Arial" w:hAnsi="Arial" w:cs="Arial"/>
                <w:u w:val="single"/>
              </w:rPr>
              <w:t xml:space="preserve"> </w:t>
            </w:r>
            <w:r w:rsidRPr="00111114">
              <w:rPr>
                <w:rFonts w:ascii="Arial" w:hAnsi="Arial" w:cs="Arial"/>
                <w:u w:val="single"/>
              </w:rPr>
              <w:tab/>
            </w:r>
            <w:r w:rsidRPr="00111114">
              <w:rPr>
                <w:rFonts w:ascii="Arial" w:hAnsi="Arial" w:cs="Arial"/>
              </w:rPr>
              <w:tab/>
            </w:r>
            <w:r w:rsidRPr="00111114">
              <w:rPr>
                <w:rFonts w:ascii="Arial" w:hAnsi="Arial" w:cs="Arial"/>
                <w:u w:val="single"/>
              </w:rPr>
              <w:t xml:space="preserve"> </w:t>
            </w:r>
            <w:r w:rsidRPr="00111114">
              <w:rPr>
                <w:rFonts w:ascii="Arial" w:hAnsi="Arial" w:cs="Arial"/>
                <w:u w:val="single"/>
              </w:rPr>
              <w:tab/>
            </w:r>
            <w:r w:rsidRPr="00111114">
              <w:rPr>
                <w:rFonts w:ascii="Arial" w:hAnsi="Arial" w:cs="Arial"/>
                <w:u w:val="single"/>
              </w:rPr>
              <w:tab/>
            </w:r>
          </w:p>
          <w:p w14:paraId="1899D4DE" w14:textId="77777777" w:rsidR="007F0B73" w:rsidRPr="00111114" w:rsidRDefault="007F0B73" w:rsidP="004B1B31">
            <w:pPr>
              <w:pStyle w:val="CellText"/>
              <w:tabs>
                <w:tab w:val="center" w:pos="3240"/>
                <w:tab w:val="right" w:pos="5760"/>
                <w:tab w:val="left" w:pos="6480"/>
                <w:tab w:val="center" w:pos="8460"/>
                <w:tab w:val="right" w:pos="10260"/>
              </w:tabs>
              <w:spacing w:before="0"/>
              <w:rPr>
                <w:rFonts w:ascii="Arial" w:hAnsi="Arial" w:cs="Arial"/>
                <w:b/>
              </w:rPr>
            </w:pPr>
            <w:r w:rsidRPr="00111114">
              <w:rPr>
                <w:rFonts w:ascii="Arial" w:hAnsi="Arial" w:cs="Arial"/>
              </w:rPr>
              <w:tab/>
            </w:r>
            <w:r w:rsidR="004B1B31" w:rsidRPr="00111114">
              <w:rPr>
                <w:rFonts w:ascii="Arial" w:hAnsi="Arial" w:cs="Arial"/>
                <w:b/>
              </w:rPr>
              <w:t>Appointing Authority</w:t>
            </w:r>
            <w:r w:rsidRPr="00111114">
              <w:rPr>
                <w:rFonts w:ascii="Arial" w:hAnsi="Arial" w:cs="Arial"/>
              </w:rPr>
              <w:t xml:space="preserve"> </w:t>
            </w:r>
            <w:r w:rsidRPr="00111114">
              <w:rPr>
                <w:rFonts w:ascii="Arial" w:hAnsi="Arial" w:cs="Arial"/>
                <w:b/>
              </w:rPr>
              <w:t>Signature</w:t>
            </w:r>
            <w:r w:rsidRPr="00111114">
              <w:rPr>
                <w:rFonts w:ascii="Arial" w:hAnsi="Arial" w:cs="Arial"/>
                <w:b/>
              </w:rPr>
              <w:tab/>
            </w:r>
            <w:r w:rsidRPr="00111114">
              <w:rPr>
                <w:rFonts w:ascii="Arial" w:hAnsi="Arial" w:cs="Arial"/>
                <w:b/>
              </w:rPr>
              <w:tab/>
            </w:r>
            <w:r w:rsidRPr="00111114">
              <w:rPr>
                <w:rFonts w:ascii="Arial" w:hAnsi="Arial" w:cs="Arial"/>
                <w:b/>
              </w:rPr>
              <w:tab/>
              <w:t>Date</w:t>
            </w:r>
          </w:p>
        </w:tc>
      </w:tr>
      <w:tr w:rsidR="004B1B31" w:rsidRPr="00111114" w14:paraId="3B4CE446" w14:textId="77777777" w:rsidTr="00EF4971">
        <w:trPr>
          <w:trHeight w:hRule="exact" w:val="375"/>
        </w:trPr>
        <w:tc>
          <w:tcPr>
            <w:tcW w:w="10728" w:type="dxa"/>
            <w:shd w:val="pct10" w:color="000000" w:fill="FFFFFF"/>
            <w:vAlign w:val="center"/>
          </w:tcPr>
          <w:p w14:paraId="5E4FED3B" w14:textId="77777777" w:rsidR="004B1B31" w:rsidRPr="00111114" w:rsidRDefault="004B1B31" w:rsidP="00FC3C78">
            <w:pPr>
              <w:pStyle w:val="Heading4"/>
              <w:rPr>
                <w:rFonts w:ascii="Arial" w:hAnsi="Arial" w:cs="Arial"/>
                <w:sz w:val="24"/>
              </w:rPr>
            </w:pPr>
            <w:r w:rsidRPr="00111114">
              <w:rPr>
                <w:rFonts w:ascii="Arial" w:hAnsi="Arial" w:cs="Arial"/>
                <w:sz w:val="24"/>
              </w:rPr>
              <w:t>TO BE FILLED OUT BY EMPLOYEE</w:t>
            </w:r>
          </w:p>
        </w:tc>
      </w:tr>
      <w:tr w:rsidR="00432B3C" w:rsidRPr="00111114" w14:paraId="672B88E3"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0FDE243B" w14:textId="77777777" w:rsidR="00432B3C" w:rsidRPr="00111114" w:rsidRDefault="00432B3C" w:rsidP="00931D4B">
            <w:pPr>
              <w:pStyle w:val="CellNumber"/>
              <w:tabs>
                <w:tab w:val="clear" w:pos="450"/>
              </w:tabs>
              <w:ind w:left="0" w:firstLine="0"/>
              <w:rPr>
                <w:rFonts w:ascii="Arial" w:hAnsi="Arial" w:cs="Arial"/>
              </w:rPr>
            </w:pPr>
            <w:r w:rsidRPr="00111114">
              <w:rPr>
                <w:rFonts w:ascii="Arial" w:hAnsi="Arial" w:cs="Arial"/>
              </w:rPr>
              <w:tab/>
            </w:r>
            <w:r w:rsidRPr="00111114">
              <w:rPr>
                <w:rFonts w:ascii="Arial" w:hAnsi="Arial" w:cs="Arial"/>
                <w:i/>
                <w:sz w:val="22"/>
              </w:rPr>
              <w:t xml:space="preserve">I certify that the </w:t>
            </w:r>
            <w:r w:rsidR="00931D4B" w:rsidRPr="00111114">
              <w:rPr>
                <w:rFonts w:ascii="Arial" w:hAnsi="Arial" w:cs="Arial"/>
                <w:i/>
                <w:sz w:val="22"/>
              </w:rPr>
              <w:t>information presented in this position description provides a complete and accurate depiction of the duties and responsibilities assigned to this position</w:t>
            </w:r>
            <w:r w:rsidRPr="00111114">
              <w:rPr>
                <w:rFonts w:ascii="Arial" w:hAnsi="Arial" w:cs="Arial"/>
                <w:i/>
                <w:sz w:val="22"/>
              </w:rPr>
              <w:t>.</w:t>
            </w:r>
          </w:p>
          <w:p w14:paraId="582093E5" w14:textId="77777777" w:rsidR="006100F7" w:rsidRPr="00111114" w:rsidRDefault="006100F7" w:rsidP="00EF4971">
            <w:pPr>
              <w:pStyle w:val="CellText"/>
              <w:tabs>
                <w:tab w:val="right" w:pos="5760"/>
                <w:tab w:val="left" w:pos="6480"/>
                <w:tab w:val="center" w:pos="8460"/>
                <w:tab w:val="right" w:pos="10260"/>
              </w:tabs>
              <w:spacing w:before="360"/>
              <w:rPr>
                <w:rFonts w:ascii="Arial" w:hAnsi="Arial" w:cs="Arial"/>
              </w:rPr>
            </w:pPr>
            <w:r w:rsidRPr="00111114">
              <w:rPr>
                <w:rFonts w:ascii="Arial" w:hAnsi="Arial" w:cs="Arial"/>
                <w:u w:val="single"/>
              </w:rPr>
              <w:tab/>
            </w:r>
            <w:r w:rsidRPr="00111114">
              <w:rPr>
                <w:rFonts w:ascii="Arial" w:hAnsi="Arial" w:cs="Arial"/>
              </w:rPr>
              <w:tab/>
            </w:r>
            <w:r w:rsidRPr="00111114">
              <w:rPr>
                <w:rFonts w:ascii="Arial" w:hAnsi="Arial" w:cs="Arial"/>
                <w:u w:val="single"/>
              </w:rPr>
              <w:t xml:space="preserve"> </w:t>
            </w:r>
            <w:r w:rsidRPr="00111114">
              <w:rPr>
                <w:rFonts w:ascii="Arial" w:hAnsi="Arial" w:cs="Arial"/>
                <w:u w:val="single"/>
              </w:rPr>
              <w:tab/>
            </w:r>
            <w:r w:rsidRPr="00111114">
              <w:rPr>
                <w:rFonts w:ascii="Arial" w:hAnsi="Arial" w:cs="Arial"/>
                <w:u w:val="single"/>
              </w:rPr>
              <w:tab/>
            </w:r>
          </w:p>
          <w:p w14:paraId="74D69553" w14:textId="77777777" w:rsidR="00432B3C" w:rsidRPr="00111114" w:rsidRDefault="006100F7" w:rsidP="00EF4971">
            <w:pPr>
              <w:pStyle w:val="CellText"/>
              <w:tabs>
                <w:tab w:val="center" w:pos="3240"/>
                <w:tab w:val="right" w:pos="5760"/>
                <w:tab w:val="left" w:pos="6480"/>
                <w:tab w:val="center" w:pos="8460"/>
                <w:tab w:val="right" w:pos="10260"/>
              </w:tabs>
              <w:spacing w:before="0"/>
              <w:rPr>
                <w:rFonts w:ascii="Arial" w:hAnsi="Arial" w:cs="Arial"/>
              </w:rPr>
            </w:pPr>
            <w:r w:rsidRPr="00111114">
              <w:rPr>
                <w:rFonts w:ascii="Arial" w:hAnsi="Arial" w:cs="Arial"/>
              </w:rPr>
              <w:tab/>
            </w:r>
            <w:r w:rsidR="00EF4971" w:rsidRPr="00111114">
              <w:rPr>
                <w:rFonts w:ascii="Arial" w:hAnsi="Arial" w:cs="Arial"/>
                <w:b/>
              </w:rPr>
              <w:t>Employee’s</w:t>
            </w:r>
            <w:r w:rsidRPr="00111114">
              <w:rPr>
                <w:rFonts w:ascii="Arial" w:hAnsi="Arial" w:cs="Arial"/>
                <w:b/>
              </w:rPr>
              <w:t xml:space="preserve"> Signature</w:t>
            </w:r>
            <w:r w:rsidRPr="00111114">
              <w:rPr>
                <w:rFonts w:ascii="Arial" w:hAnsi="Arial" w:cs="Arial"/>
                <w:b/>
              </w:rPr>
              <w:tab/>
            </w:r>
            <w:r w:rsidRPr="00111114">
              <w:rPr>
                <w:rFonts w:ascii="Arial" w:hAnsi="Arial" w:cs="Arial"/>
                <w:b/>
              </w:rPr>
              <w:tab/>
            </w:r>
            <w:r w:rsidRPr="00111114">
              <w:rPr>
                <w:rFonts w:ascii="Arial" w:hAnsi="Arial" w:cs="Arial"/>
                <w:b/>
              </w:rPr>
              <w:tab/>
              <w:t>Date</w:t>
            </w:r>
          </w:p>
        </w:tc>
      </w:tr>
    </w:tbl>
    <w:p w14:paraId="0C2F507F" w14:textId="77777777" w:rsidR="00DB3302" w:rsidRPr="00111114" w:rsidRDefault="00432B3C" w:rsidP="009929FA">
      <w:pPr>
        <w:jc w:val="center"/>
        <w:rPr>
          <w:rFonts w:ascii="Arial" w:hAnsi="Arial" w:cs="Arial"/>
          <w:b/>
          <w:sz w:val="22"/>
        </w:rPr>
      </w:pPr>
      <w:r w:rsidRPr="00111114">
        <w:rPr>
          <w:rFonts w:ascii="Arial" w:hAnsi="Arial" w:cs="Arial"/>
          <w:b/>
          <w:sz w:val="22"/>
        </w:rPr>
        <w:lastRenderedPageBreak/>
        <w:t>NOTE:  Make a copy of this form for your records.</w:t>
      </w:r>
    </w:p>
    <w:sectPr w:rsidR="00DB3302" w:rsidRPr="00111114"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8D691" w14:textId="77777777" w:rsidR="00031E8E" w:rsidRDefault="00031E8E">
      <w:r>
        <w:separator/>
      </w:r>
    </w:p>
  </w:endnote>
  <w:endnote w:type="continuationSeparator" w:id="0">
    <w:p w14:paraId="1C787A80" w14:textId="77777777" w:rsidR="00031E8E" w:rsidRDefault="00031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7E" w14:textId="77777777" w:rsidR="00B06DF6" w:rsidRPr="00DB3302" w:rsidRDefault="00B06DF6">
    <w:pPr>
      <w:pStyle w:val="Footer"/>
      <w:jc w:val="center"/>
      <w:rPr>
        <w:rFonts w:ascii="Arial" w:hAnsi="Arial" w:cs="Arial"/>
      </w:rPr>
    </w:pPr>
    <w:r w:rsidRPr="00DB3302">
      <w:rPr>
        <w:rFonts w:ascii="Arial" w:hAnsi="Arial" w:cs="Arial"/>
      </w:rPr>
      <w:t xml:space="preserve">Page </w:t>
    </w:r>
    <w:r w:rsidRPr="00DB3302">
      <w:rPr>
        <w:rStyle w:val="PageNumber"/>
        <w:rFonts w:ascii="Arial" w:hAnsi="Arial" w:cs="Arial"/>
      </w:rPr>
      <w:fldChar w:fldCharType="begin"/>
    </w:r>
    <w:r w:rsidRPr="00DB3302">
      <w:rPr>
        <w:rStyle w:val="PageNumber"/>
        <w:rFonts w:ascii="Arial" w:hAnsi="Arial" w:cs="Arial"/>
      </w:rPr>
      <w:instrText xml:space="preserve"> PAGE </w:instrText>
    </w:r>
    <w:r w:rsidRPr="00DB3302">
      <w:rPr>
        <w:rStyle w:val="PageNumber"/>
        <w:rFonts w:ascii="Arial" w:hAnsi="Arial" w:cs="Arial"/>
      </w:rPr>
      <w:fldChar w:fldCharType="separate"/>
    </w:r>
    <w:r w:rsidR="00E06B08" w:rsidRPr="00DB3302">
      <w:rPr>
        <w:rStyle w:val="PageNumber"/>
        <w:rFonts w:ascii="Arial" w:hAnsi="Arial" w:cs="Arial"/>
        <w:noProof/>
      </w:rPr>
      <w:t>1</w:t>
    </w:r>
    <w:r w:rsidRPr="00DB3302">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E6D4" w14:textId="77777777" w:rsidR="00031E8E" w:rsidRDefault="00031E8E">
      <w:r>
        <w:separator/>
      </w:r>
    </w:p>
  </w:footnote>
  <w:footnote w:type="continuationSeparator" w:id="0">
    <w:p w14:paraId="21E0601F" w14:textId="77777777" w:rsidR="00031E8E" w:rsidRDefault="00031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6BD"/>
    <w:multiLevelType w:val="hybridMultilevel"/>
    <w:tmpl w:val="D3C49388"/>
    <w:lvl w:ilvl="0" w:tplc="3E3E4F0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CC507D"/>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2E336C8"/>
    <w:multiLevelType w:val="hybridMultilevel"/>
    <w:tmpl w:val="92E612E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start w:val="1"/>
      <w:numFmt w:val="bullet"/>
      <w:lvlText w:val=""/>
      <w:lvlJc w:val="left"/>
      <w:pPr>
        <w:ind w:left="4824" w:hanging="360"/>
      </w:pPr>
      <w:rPr>
        <w:rFonts w:ascii="Wingdings" w:hAnsi="Wingdings" w:hint="default"/>
      </w:rPr>
    </w:lvl>
    <w:lvl w:ilvl="6" w:tplc="04090001">
      <w:start w:val="1"/>
      <w:numFmt w:val="bullet"/>
      <w:lvlText w:val=""/>
      <w:lvlJc w:val="left"/>
      <w:pPr>
        <w:ind w:left="5544" w:hanging="360"/>
      </w:pPr>
      <w:rPr>
        <w:rFonts w:ascii="Symbol" w:hAnsi="Symbol" w:hint="default"/>
      </w:rPr>
    </w:lvl>
    <w:lvl w:ilvl="7" w:tplc="04090003">
      <w:start w:val="1"/>
      <w:numFmt w:val="bullet"/>
      <w:lvlText w:val="o"/>
      <w:lvlJc w:val="left"/>
      <w:pPr>
        <w:ind w:left="6264" w:hanging="360"/>
      </w:pPr>
      <w:rPr>
        <w:rFonts w:ascii="Courier New" w:hAnsi="Courier New" w:cs="Courier New" w:hint="default"/>
      </w:rPr>
    </w:lvl>
    <w:lvl w:ilvl="8" w:tplc="04090005">
      <w:start w:val="1"/>
      <w:numFmt w:val="bullet"/>
      <w:lvlText w:val=""/>
      <w:lvlJc w:val="left"/>
      <w:pPr>
        <w:ind w:left="6984" w:hanging="360"/>
      </w:pPr>
      <w:rPr>
        <w:rFonts w:ascii="Wingdings" w:hAnsi="Wingdings"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4643CC"/>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B235572"/>
    <w:multiLevelType w:val="hybridMultilevel"/>
    <w:tmpl w:val="9FD2E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3"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6E20B8"/>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E9B04C4"/>
    <w:multiLevelType w:val="hybridMultilevel"/>
    <w:tmpl w:val="04FEE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F8E64A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F9F0619"/>
    <w:multiLevelType w:val="hybridMultilevel"/>
    <w:tmpl w:val="2D4074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5ED5A3F"/>
    <w:multiLevelType w:val="hybridMultilevel"/>
    <w:tmpl w:val="DA56A6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C260B1C"/>
    <w:multiLevelType w:val="hybridMultilevel"/>
    <w:tmpl w:val="9F2AB912"/>
    <w:lvl w:ilvl="0" w:tplc="12F834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BE49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946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461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5B645276"/>
    <w:multiLevelType w:val="hybridMultilevel"/>
    <w:tmpl w:val="DEBC4F1E"/>
    <w:lvl w:ilvl="0" w:tplc="221E39C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36"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051909"/>
    <w:multiLevelType w:val="singleLevel"/>
    <w:tmpl w:val="0409000F"/>
    <w:lvl w:ilvl="0">
      <w:start w:val="1"/>
      <w:numFmt w:val="decimal"/>
      <w:lvlText w:val="%1."/>
      <w:lvlJc w:val="left"/>
      <w:pPr>
        <w:tabs>
          <w:tab w:val="num" w:pos="360"/>
        </w:tabs>
        <w:ind w:left="360" w:hanging="360"/>
      </w:pPr>
      <w:rPr>
        <w:rFonts w:hint="default"/>
      </w:rPr>
    </w:lvl>
  </w:abstractNum>
  <w:abstractNum w:abstractNumId="38"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84535536">
    <w:abstractNumId w:val="4"/>
  </w:num>
  <w:num w:numId="2" w16cid:durableId="1969821837">
    <w:abstractNumId w:val="15"/>
  </w:num>
  <w:num w:numId="3" w16cid:durableId="1898859977">
    <w:abstractNumId w:val="5"/>
  </w:num>
  <w:num w:numId="4" w16cid:durableId="306588771">
    <w:abstractNumId w:val="32"/>
  </w:num>
  <w:num w:numId="5" w16cid:durableId="1742172289">
    <w:abstractNumId w:val="10"/>
  </w:num>
  <w:num w:numId="6" w16cid:durableId="210197546">
    <w:abstractNumId w:val="6"/>
  </w:num>
  <w:num w:numId="7" w16cid:durableId="927930208">
    <w:abstractNumId w:val="17"/>
  </w:num>
  <w:num w:numId="8" w16cid:durableId="489443361">
    <w:abstractNumId w:val="19"/>
  </w:num>
  <w:num w:numId="9" w16cid:durableId="2106226149">
    <w:abstractNumId w:val="28"/>
  </w:num>
  <w:num w:numId="10" w16cid:durableId="1973169273">
    <w:abstractNumId w:val="14"/>
  </w:num>
  <w:num w:numId="11" w16cid:durableId="1239824519">
    <w:abstractNumId w:val="33"/>
  </w:num>
  <w:num w:numId="12" w16cid:durableId="1017078082">
    <w:abstractNumId w:val="35"/>
  </w:num>
  <w:num w:numId="13" w16cid:durableId="2039314386">
    <w:abstractNumId w:val="21"/>
  </w:num>
  <w:num w:numId="14" w16cid:durableId="860237660">
    <w:abstractNumId w:val="31"/>
  </w:num>
  <w:num w:numId="15" w16cid:durableId="1068456481">
    <w:abstractNumId w:val="41"/>
  </w:num>
  <w:num w:numId="16" w16cid:durableId="347560391">
    <w:abstractNumId w:val="40"/>
  </w:num>
  <w:num w:numId="17" w16cid:durableId="1620062717">
    <w:abstractNumId w:val="27"/>
  </w:num>
  <w:num w:numId="18" w16cid:durableId="354116818">
    <w:abstractNumId w:val="36"/>
  </w:num>
  <w:num w:numId="19" w16cid:durableId="691224614">
    <w:abstractNumId w:val="18"/>
  </w:num>
  <w:num w:numId="20" w16cid:durableId="1928035917">
    <w:abstractNumId w:val="7"/>
  </w:num>
  <w:num w:numId="21" w16cid:durableId="1266155588">
    <w:abstractNumId w:val="13"/>
  </w:num>
  <w:num w:numId="22" w16cid:durableId="1419012333">
    <w:abstractNumId w:val="1"/>
  </w:num>
  <w:num w:numId="23" w16cid:durableId="1100831074">
    <w:abstractNumId w:val="39"/>
  </w:num>
  <w:num w:numId="24" w16cid:durableId="1792282327">
    <w:abstractNumId w:val="11"/>
  </w:num>
  <w:num w:numId="25" w16cid:durableId="1231772095">
    <w:abstractNumId w:val="43"/>
  </w:num>
  <w:num w:numId="26" w16cid:durableId="671028145">
    <w:abstractNumId w:val="42"/>
  </w:num>
  <w:num w:numId="27" w16cid:durableId="310986241">
    <w:abstractNumId w:val="38"/>
  </w:num>
  <w:num w:numId="28" w16cid:durableId="1006055250">
    <w:abstractNumId w:val="12"/>
  </w:num>
  <w:num w:numId="29" w16cid:durableId="557126840">
    <w:abstractNumId w:val="8"/>
  </w:num>
  <w:num w:numId="30" w16cid:durableId="1169830119">
    <w:abstractNumId w:val="16"/>
  </w:num>
  <w:num w:numId="31" w16cid:durableId="1632201244">
    <w:abstractNumId w:val="37"/>
  </w:num>
  <w:num w:numId="32" w16cid:durableId="1565794040">
    <w:abstractNumId w:val="2"/>
  </w:num>
  <w:num w:numId="33" w16cid:durableId="226183818">
    <w:abstractNumId w:val="34"/>
  </w:num>
  <w:num w:numId="34" w16cid:durableId="439495095">
    <w:abstractNumId w:val="20"/>
  </w:num>
  <w:num w:numId="35" w16cid:durableId="407727737">
    <w:abstractNumId w:val="25"/>
  </w:num>
  <w:num w:numId="36" w16cid:durableId="220017561">
    <w:abstractNumId w:val="0"/>
  </w:num>
  <w:num w:numId="37" w16cid:durableId="393890893">
    <w:abstractNumId w:val="30"/>
  </w:num>
  <w:num w:numId="38" w16cid:durableId="2107577601">
    <w:abstractNumId w:val="29"/>
  </w:num>
  <w:num w:numId="39" w16cid:durableId="793131846">
    <w:abstractNumId w:val="22"/>
  </w:num>
  <w:num w:numId="40" w16cid:durableId="1699116964">
    <w:abstractNumId w:val="26"/>
  </w:num>
  <w:num w:numId="41" w16cid:durableId="381751466">
    <w:abstractNumId w:val="23"/>
  </w:num>
  <w:num w:numId="42" w16cid:durableId="93787365">
    <w:abstractNumId w:val="24"/>
  </w:num>
  <w:num w:numId="43" w16cid:durableId="1726221580">
    <w:abstractNumId w:val="3"/>
  </w:num>
  <w:num w:numId="44" w16cid:durableId="677119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39"/>
    <w:rsid w:val="00001231"/>
    <w:rsid w:val="00004B4B"/>
    <w:rsid w:val="00023C65"/>
    <w:rsid w:val="00031E8E"/>
    <w:rsid w:val="00043CD5"/>
    <w:rsid w:val="00056BCC"/>
    <w:rsid w:val="00084787"/>
    <w:rsid w:val="00091997"/>
    <w:rsid w:val="000928F1"/>
    <w:rsid w:val="000A0C7C"/>
    <w:rsid w:val="000C5B65"/>
    <w:rsid w:val="00111114"/>
    <w:rsid w:val="00137D29"/>
    <w:rsid w:val="00141CD1"/>
    <w:rsid w:val="00143C1B"/>
    <w:rsid w:val="00146D3A"/>
    <w:rsid w:val="001537D1"/>
    <w:rsid w:val="001622B4"/>
    <w:rsid w:val="0018466F"/>
    <w:rsid w:val="00184AF8"/>
    <w:rsid w:val="00197B1C"/>
    <w:rsid w:val="001A0D76"/>
    <w:rsid w:val="001A39EC"/>
    <w:rsid w:val="001A4FAC"/>
    <w:rsid w:val="001C146F"/>
    <w:rsid w:val="001E4D77"/>
    <w:rsid w:val="001F38B1"/>
    <w:rsid w:val="0021619D"/>
    <w:rsid w:val="00231E81"/>
    <w:rsid w:val="00232E01"/>
    <w:rsid w:val="0024089A"/>
    <w:rsid w:val="00250D34"/>
    <w:rsid w:val="00265F4A"/>
    <w:rsid w:val="002917C3"/>
    <w:rsid w:val="002940C2"/>
    <w:rsid w:val="002A18A0"/>
    <w:rsid w:val="002C0839"/>
    <w:rsid w:val="002D4ABD"/>
    <w:rsid w:val="002D5623"/>
    <w:rsid w:val="002E79D4"/>
    <w:rsid w:val="002F5410"/>
    <w:rsid w:val="00303036"/>
    <w:rsid w:val="0031219E"/>
    <w:rsid w:val="00323A0A"/>
    <w:rsid w:val="00330F4F"/>
    <w:rsid w:val="003414CA"/>
    <w:rsid w:val="0034464D"/>
    <w:rsid w:val="0036122A"/>
    <w:rsid w:val="003905E4"/>
    <w:rsid w:val="003975B0"/>
    <w:rsid w:val="003A1CFA"/>
    <w:rsid w:val="003B7813"/>
    <w:rsid w:val="003D1D72"/>
    <w:rsid w:val="003E5493"/>
    <w:rsid w:val="003F30F3"/>
    <w:rsid w:val="003F69AE"/>
    <w:rsid w:val="004022E5"/>
    <w:rsid w:val="0040792C"/>
    <w:rsid w:val="00432B3C"/>
    <w:rsid w:val="004509C6"/>
    <w:rsid w:val="00452B32"/>
    <w:rsid w:val="00456D9A"/>
    <w:rsid w:val="00467549"/>
    <w:rsid w:val="004768A3"/>
    <w:rsid w:val="00493F3B"/>
    <w:rsid w:val="00497171"/>
    <w:rsid w:val="004A0070"/>
    <w:rsid w:val="004B1B31"/>
    <w:rsid w:val="004B55DD"/>
    <w:rsid w:val="004E34E3"/>
    <w:rsid w:val="004E5015"/>
    <w:rsid w:val="004F00EE"/>
    <w:rsid w:val="0052115B"/>
    <w:rsid w:val="005224CD"/>
    <w:rsid w:val="005471D5"/>
    <w:rsid w:val="005476C0"/>
    <w:rsid w:val="0056251A"/>
    <w:rsid w:val="00570080"/>
    <w:rsid w:val="00575ED4"/>
    <w:rsid w:val="00580DEE"/>
    <w:rsid w:val="00587C39"/>
    <w:rsid w:val="00593EA8"/>
    <w:rsid w:val="00594AD9"/>
    <w:rsid w:val="00596069"/>
    <w:rsid w:val="005B76C0"/>
    <w:rsid w:val="005E4943"/>
    <w:rsid w:val="005E5868"/>
    <w:rsid w:val="005E59C1"/>
    <w:rsid w:val="005F6DC0"/>
    <w:rsid w:val="00603598"/>
    <w:rsid w:val="006100F7"/>
    <w:rsid w:val="00617525"/>
    <w:rsid w:val="00626AFD"/>
    <w:rsid w:val="006768B6"/>
    <w:rsid w:val="00697078"/>
    <w:rsid w:val="006B7811"/>
    <w:rsid w:val="006C78A8"/>
    <w:rsid w:val="006E172E"/>
    <w:rsid w:val="006F55BE"/>
    <w:rsid w:val="006F7A22"/>
    <w:rsid w:val="00714613"/>
    <w:rsid w:val="00726287"/>
    <w:rsid w:val="00731F49"/>
    <w:rsid w:val="007323BB"/>
    <w:rsid w:val="0073558C"/>
    <w:rsid w:val="00753B63"/>
    <w:rsid w:val="00753FDB"/>
    <w:rsid w:val="00765E4A"/>
    <w:rsid w:val="00794386"/>
    <w:rsid w:val="007A0F2E"/>
    <w:rsid w:val="007C7EB1"/>
    <w:rsid w:val="007F0B73"/>
    <w:rsid w:val="007F5270"/>
    <w:rsid w:val="007F6B0F"/>
    <w:rsid w:val="007F7C0F"/>
    <w:rsid w:val="008109FE"/>
    <w:rsid w:val="008332C2"/>
    <w:rsid w:val="008432A7"/>
    <w:rsid w:val="00881C5E"/>
    <w:rsid w:val="00883CCA"/>
    <w:rsid w:val="008865EB"/>
    <w:rsid w:val="00886DE0"/>
    <w:rsid w:val="008B0AE5"/>
    <w:rsid w:val="008F0B3D"/>
    <w:rsid w:val="008F7BE2"/>
    <w:rsid w:val="00921CDF"/>
    <w:rsid w:val="00931D4B"/>
    <w:rsid w:val="009409A7"/>
    <w:rsid w:val="00965F80"/>
    <w:rsid w:val="00970B53"/>
    <w:rsid w:val="009720BC"/>
    <w:rsid w:val="00977562"/>
    <w:rsid w:val="009929FA"/>
    <w:rsid w:val="009A2F79"/>
    <w:rsid w:val="009A68CE"/>
    <w:rsid w:val="009B1E3D"/>
    <w:rsid w:val="009B4193"/>
    <w:rsid w:val="009B6516"/>
    <w:rsid w:val="009C4F20"/>
    <w:rsid w:val="009E1EF3"/>
    <w:rsid w:val="009E4134"/>
    <w:rsid w:val="009F4EA7"/>
    <w:rsid w:val="009F79B1"/>
    <w:rsid w:val="00A32374"/>
    <w:rsid w:val="00A96DD7"/>
    <w:rsid w:val="00AA1CE4"/>
    <w:rsid w:val="00AB299D"/>
    <w:rsid w:val="00AB4EC7"/>
    <w:rsid w:val="00AD0806"/>
    <w:rsid w:val="00AF0061"/>
    <w:rsid w:val="00AF0851"/>
    <w:rsid w:val="00AF4BBF"/>
    <w:rsid w:val="00B06DF6"/>
    <w:rsid w:val="00B35A4B"/>
    <w:rsid w:val="00B70EE8"/>
    <w:rsid w:val="00B7629F"/>
    <w:rsid w:val="00B95798"/>
    <w:rsid w:val="00B97967"/>
    <w:rsid w:val="00BD62EA"/>
    <w:rsid w:val="00BE062D"/>
    <w:rsid w:val="00C17D1D"/>
    <w:rsid w:val="00C20728"/>
    <w:rsid w:val="00C34C82"/>
    <w:rsid w:val="00C41214"/>
    <w:rsid w:val="00C472C3"/>
    <w:rsid w:val="00C57A92"/>
    <w:rsid w:val="00C83047"/>
    <w:rsid w:val="00CA695E"/>
    <w:rsid w:val="00CC72E7"/>
    <w:rsid w:val="00CD2191"/>
    <w:rsid w:val="00CE7D74"/>
    <w:rsid w:val="00D0662F"/>
    <w:rsid w:val="00D1537C"/>
    <w:rsid w:val="00D15B03"/>
    <w:rsid w:val="00D17A10"/>
    <w:rsid w:val="00D207E1"/>
    <w:rsid w:val="00D44AE9"/>
    <w:rsid w:val="00D76EA2"/>
    <w:rsid w:val="00D860C8"/>
    <w:rsid w:val="00D866B3"/>
    <w:rsid w:val="00DB3302"/>
    <w:rsid w:val="00DB6A7B"/>
    <w:rsid w:val="00DF5AC1"/>
    <w:rsid w:val="00DF7BD9"/>
    <w:rsid w:val="00E04C68"/>
    <w:rsid w:val="00E06B08"/>
    <w:rsid w:val="00E12BF4"/>
    <w:rsid w:val="00E34CEE"/>
    <w:rsid w:val="00E37E9D"/>
    <w:rsid w:val="00E46E99"/>
    <w:rsid w:val="00E52DE6"/>
    <w:rsid w:val="00E65113"/>
    <w:rsid w:val="00E7094E"/>
    <w:rsid w:val="00E75C30"/>
    <w:rsid w:val="00E926E7"/>
    <w:rsid w:val="00EB1B4B"/>
    <w:rsid w:val="00EC4508"/>
    <w:rsid w:val="00EC7425"/>
    <w:rsid w:val="00ED16CE"/>
    <w:rsid w:val="00EF4971"/>
    <w:rsid w:val="00EF7658"/>
    <w:rsid w:val="00F07E8D"/>
    <w:rsid w:val="00F272B5"/>
    <w:rsid w:val="00F35BB5"/>
    <w:rsid w:val="00F4240A"/>
    <w:rsid w:val="00F43BF5"/>
    <w:rsid w:val="00F81055"/>
    <w:rsid w:val="00F832A3"/>
    <w:rsid w:val="00F97A19"/>
    <w:rsid w:val="00FA5C8E"/>
    <w:rsid w:val="00FC2F7D"/>
    <w:rsid w:val="00FC3C78"/>
    <w:rsid w:val="00FD32D5"/>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1AE93"/>
  <w15:chartTrackingRefBased/>
  <w15:docId w15:val="{D29EFA9C-E4B6-473B-908B-ADD68A4A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E06B08"/>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alloonTextChar">
    <w:name w:val="Balloon Text Char"/>
    <w:link w:val="BalloonText"/>
    <w:uiPriority w:val="99"/>
    <w:semiHidden/>
    <w:rsid w:val="00E06B08"/>
    <w:rPr>
      <w:rFonts w:ascii="Tahoma" w:hAnsi="Tahoma" w:cs="Tahoma"/>
      <w:sz w:val="16"/>
      <w:szCs w:val="16"/>
    </w:rPr>
  </w:style>
  <w:style w:type="paragraph" w:styleId="ListParagraph">
    <w:name w:val="List Paragraph"/>
    <w:basedOn w:val="Normal"/>
    <w:uiPriority w:val="34"/>
    <w:qFormat/>
    <w:rsid w:val="00BE062D"/>
    <w:pPr>
      <w:ind w:left="720"/>
    </w:pPr>
  </w:style>
  <w:style w:type="paragraph" w:styleId="NormalWeb">
    <w:name w:val="Normal (Web)"/>
    <w:basedOn w:val="Normal"/>
    <w:uiPriority w:val="99"/>
    <w:unhideWhenUsed/>
    <w:rsid w:val="0034464D"/>
    <w:pPr>
      <w:spacing w:before="100" w:beforeAutospacing="1" w:after="100" w:afterAutospacing="1"/>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5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1908</Words>
  <Characters>11557</Characters>
  <Application>Microsoft Office Word</Application>
  <DocSecurity>0</DocSecurity>
  <Lines>234</Lines>
  <Paragraphs>117</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Bean, Lawrence (DEQ)</dc:creator>
  <cp:keywords>CS-214</cp:keywords>
  <dc:description>Questions regarding the use of this template should be referred to Janet Keesler at (517) 335-5584.  Questions regarding the Position process should be referred to your MDCS HRS Team Leader.</dc:description>
  <cp:lastModifiedBy>Feldpausch, Lauren (MCSC)</cp:lastModifiedBy>
  <cp:revision>2</cp:revision>
  <cp:lastPrinted>2015-05-04T20:48:00Z</cp:lastPrinted>
  <dcterms:created xsi:type="dcterms:W3CDTF">2026-02-17T12:30:00Z</dcterms:created>
  <dcterms:modified xsi:type="dcterms:W3CDTF">2026-02-17T12:30:00Z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2025-12-19T17:29:02Z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ec6ceee8-77a8-4860-b80b-08a4cdfbeca5</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