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4D8E8530" w14:textId="77777777">
        <w:trPr>
          <w:trHeight w:hRule="exact" w:val="600"/>
        </w:trPr>
        <w:tc>
          <w:tcPr>
            <w:tcW w:w="3576" w:type="dxa"/>
          </w:tcPr>
          <w:p w14:paraId="06136EAB" w14:textId="31296041" w:rsidR="007F0B73" w:rsidRDefault="0008696D">
            <w:pPr>
              <w:rPr>
                <w:sz w:val="16"/>
              </w:rPr>
            </w:pPr>
            <w:r>
              <w:rPr>
                <w:sz w:val="16"/>
              </w:rPr>
              <w:t xml:space="preserve"> </w:t>
            </w:r>
            <w:r w:rsidR="00594AD9">
              <w:rPr>
                <w:sz w:val="16"/>
              </w:rPr>
              <w:t>CS-214</w:t>
            </w:r>
          </w:p>
          <w:p w14:paraId="32893C1C"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55D3DB8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3B99D6AF" w14:textId="77777777" w:rsidR="007F0B73" w:rsidRPr="00970B53" w:rsidRDefault="00B95798">
            <w:pPr>
              <w:pStyle w:val="CellNumber"/>
            </w:pPr>
            <w:r>
              <w:tab/>
            </w:r>
            <w:r w:rsidR="007F0B73" w:rsidRPr="00970B53">
              <w:t>Position Code</w:t>
            </w:r>
          </w:p>
          <w:p w14:paraId="17CDCF18"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4667EBB9" w14:textId="77777777">
        <w:tc>
          <w:tcPr>
            <w:tcW w:w="3576" w:type="dxa"/>
          </w:tcPr>
          <w:p w14:paraId="6F98687D" w14:textId="77777777" w:rsidR="007F0B73" w:rsidRPr="00970B53" w:rsidRDefault="007F0B73"/>
        </w:tc>
        <w:tc>
          <w:tcPr>
            <w:tcW w:w="3576" w:type="dxa"/>
          </w:tcPr>
          <w:p w14:paraId="44ED6C62"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6363D7DF"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85D71EA"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3E7C0B4"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CD870AF" w14:textId="77777777" w:rsidR="007F0B73" w:rsidRPr="00970B53" w:rsidRDefault="007F0B73"/>
        </w:tc>
      </w:tr>
      <w:tr w:rsidR="007F0B73" w:rsidRPr="00970B53" w14:paraId="5E3B6AF5" w14:textId="77777777">
        <w:tc>
          <w:tcPr>
            <w:tcW w:w="3576" w:type="dxa"/>
          </w:tcPr>
          <w:p w14:paraId="1BCB05AE" w14:textId="77777777" w:rsidR="007F0B73" w:rsidRPr="00970B53" w:rsidRDefault="007F0B73">
            <w:pPr>
              <w:ind w:right="1020"/>
              <w:jc w:val="both"/>
              <w:rPr>
                <w:sz w:val="16"/>
              </w:rPr>
            </w:pPr>
          </w:p>
        </w:tc>
        <w:tc>
          <w:tcPr>
            <w:tcW w:w="3576" w:type="dxa"/>
            <w:vAlign w:val="center"/>
          </w:tcPr>
          <w:p w14:paraId="56A5A626"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2BE3D3A7" w14:textId="77777777" w:rsidR="007F0B73" w:rsidRPr="00970B53" w:rsidRDefault="007F0B73">
            <w:pPr>
              <w:rPr>
                <w:sz w:val="16"/>
              </w:rPr>
            </w:pPr>
          </w:p>
        </w:tc>
      </w:tr>
    </w:tbl>
    <w:p w14:paraId="2883292C" w14:textId="77777777" w:rsidR="007F0B73" w:rsidRPr="00970B53" w:rsidRDefault="007F0B73">
      <w:pPr>
        <w:tabs>
          <w:tab w:val="left" w:pos="3576"/>
          <w:tab w:val="left" w:pos="7152"/>
          <w:tab w:val="left" w:pos="10728"/>
        </w:tabs>
        <w:spacing w:before="40"/>
        <w:rPr>
          <w:sz w:val="18"/>
        </w:rPr>
      </w:pPr>
    </w:p>
    <w:tbl>
      <w:tblPr>
        <w:tblW w:w="0" w:type="auto"/>
        <w:tblInd w:w="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490"/>
        <w:gridCol w:w="5220"/>
      </w:tblGrid>
      <w:tr w:rsidR="007F0B73" w:rsidRPr="00970B53" w14:paraId="0EC713E3" w14:textId="77777777" w:rsidTr="00934F09">
        <w:trPr>
          <w:cantSplit/>
        </w:trPr>
        <w:tc>
          <w:tcPr>
            <w:tcW w:w="10710" w:type="dxa"/>
            <w:gridSpan w:val="2"/>
            <w:tcBorders>
              <w:bottom w:val="dashed" w:sz="4" w:space="0" w:color="auto"/>
            </w:tcBorders>
          </w:tcPr>
          <w:p w14:paraId="4ACF539A"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0E64E919" w14:textId="77777777" w:rsidTr="00934F09">
        <w:trPr>
          <w:cantSplit/>
          <w:trHeight w:val="262"/>
        </w:trPr>
        <w:tc>
          <w:tcPr>
            <w:tcW w:w="5490" w:type="dxa"/>
            <w:tcBorders>
              <w:bottom w:val="dashed" w:sz="4" w:space="0" w:color="auto"/>
            </w:tcBorders>
          </w:tcPr>
          <w:p w14:paraId="0652B63F" w14:textId="77777777" w:rsidR="00323A0A" w:rsidRPr="006F7712" w:rsidRDefault="000C5B65" w:rsidP="00EF4971">
            <w:pPr>
              <w:pStyle w:val="CellNumber"/>
              <w:ind w:left="1080" w:hanging="900"/>
              <w:rPr>
                <w:sz w:val="20"/>
              </w:rPr>
            </w:pPr>
            <w:r w:rsidRPr="006F7712">
              <w:rPr>
                <w:sz w:val="20"/>
              </w:rPr>
              <w:tab/>
              <w:t>2</w:t>
            </w:r>
            <w:r w:rsidR="006F7712">
              <w:rPr>
                <w:sz w:val="20"/>
              </w:rPr>
              <w:t>.</w:t>
            </w:r>
            <w:r w:rsidR="006F7712">
              <w:rPr>
                <w:sz w:val="20"/>
              </w:rPr>
              <w:tab/>
            </w:r>
            <w:r w:rsidR="00323A0A" w:rsidRPr="006F7712">
              <w:rPr>
                <w:sz w:val="20"/>
              </w:rPr>
              <w:t>Employee’s Name (Last, First, M.I.)</w:t>
            </w:r>
          </w:p>
        </w:tc>
        <w:tc>
          <w:tcPr>
            <w:tcW w:w="5220" w:type="dxa"/>
            <w:tcBorders>
              <w:bottom w:val="dashed" w:sz="4" w:space="0" w:color="auto"/>
            </w:tcBorders>
          </w:tcPr>
          <w:p w14:paraId="2E264D01" w14:textId="77777777" w:rsidR="00323A0A" w:rsidRPr="006F7712" w:rsidRDefault="00323A0A" w:rsidP="006F7712">
            <w:pPr>
              <w:pStyle w:val="CellNumber"/>
              <w:tabs>
                <w:tab w:val="clear" w:pos="270"/>
                <w:tab w:val="right" w:pos="72"/>
              </w:tabs>
              <w:rPr>
                <w:sz w:val="20"/>
              </w:rPr>
            </w:pPr>
            <w:r w:rsidRPr="006F7712">
              <w:rPr>
                <w:sz w:val="20"/>
              </w:rPr>
              <w:t>8</w:t>
            </w:r>
            <w:r w:rsidR="006F7712">
              <w:rPr>
                <w:sz w:val="20"/>
              </w:rPr>
              <w:t xml:space="preserve">. </w:t>
            </w:r>
            <w:r w:rsidR="006F7712">
              <w:rPr>
                <w:sz w:val="20"/>
              </w:rPr>
              <w:tab/>
            </w:r>
            <w:r w:rsidR="006F7712">
              <w:rPr>
                <w:sz w:val="20"/>
              </w:rPr>
              <w:tab/>
            </w:r>
            <w:r w:rsidRPr="006F7712">
              <w:rPr>
                <w:sz w:val="20"/>
              </w:rPr>
              <w:t>Department/Agency</w:t>
            </w:r>
          </w:p>
        </w:tc>
      </w:tr>
      <w:tr w:rsidR="00323A0A" w:rsidRPr="00970B53" w14:paraId="1F4EA943" w14:textId="77777777" w:rsidTr="00934F09">
        <w:trPr>
          <w:cantSplit/>
          <w:trHeight w:val="647"/>
        </w:trPr>
        <w:tc>
          <w:tcPr>
            <w:tcW w:w="5490" w:type="dxa"/>
            <w:tcBorders>
              <w:top w:val="dashed" w:sz="4" w:space="0" w:color="auto"/>
            </w:tcBorders>
          </w:tcPr>
          <w:p w14:paraId="504F0D5E" w14:textId="77777777" w:rsidR="00AC7F77" w:rsidRDefault="00AC7F77" w:rsidP="006F7712">
            <w:pPr>
              <w:pStyle w:val="CellText"/>
              <w:ind w:left="1080" w:hanging="648"/>
            </w:pPr>
          </w:p>
          <w:p w14:paraId="03C0AC37" w14:textId="1B5E7582" w:rsidR="00323A0A" w:rsidRPr="006F7712" w:rsidRDefault="00323A0A" w:rsidP="006F7712">
            <w:pPr>
              <w:pStyle w:val="CellText"/>
              <w:ind w:left="1080" w:hanging="648"/>
            </w:pPr>
          </w:p>
        </w:tc>
        <w:tc>
          <w:tcPr>
            <w:tcW w:w="5220" w:type="dxa"/>
            <w:tcBorders>
              <w:top w:val="dashed" w:sz="4" w:space="0" w:color="auto"/>
            </w:tcBorders>
          </w:tcPr>
          <w:p w14:paraId="119B5E06" w14:textId="77777777" w:rsidR="00AC7F77" w:rsidRDefault="00AC7F77" w:rsidP="006F7712">
            <w:pPr>
              <w:pStyle w:val="CellText"/>
              <w:tabs>
                <w:tab w:val="left" w:pos="228"/>
              </w:tabs>
              <w:ind w:left="432"/>
            </w:pPr>
          </w:p>
          <w:p w14:paraId="1072CDD2" w14:textId="77777777" w:rsidR="00323A0A" w:rsidRPr="006F7712" w:rsidRDefault="001C0031" w:rsidP="006F7712">
            <w:pPr>
              <w:pStyle w:val="CellText"/>
              <w:tabs>
                <w:tab w:val="left" w:pos="228"/>
              </w:tabs>
              <w:ind w:left="432"/>
            </w:pPr>
            <w:r w:rsidRPr="006F7712">
              <w:t>DTMB-State Budget Office</w:t>
            </w:r>
          </w:p>
        </w:tc>
      </w:tr>
      <w:tr w:rsidR="00323A0A" w:rsidRPr="00970B53" w14:paraId="26DE5F99" w14:textId="77777777" w:rsidTr="00934F09">
        <w:trPr>
          <w:cantSplit/>
          <w:trHeight w:val="232"/>
        </w:trPr>
        <w:tc>
          <w:tcPr>
            <w:tcW w:w="5490" w:type="dxa"/>
            <w:tcBorders>
              <w:bottom w:val="dashed" w:sz="4" w:space="0" w:color="auto"/>
            </w:tcBorders>
          </w:tcPr>
          <w:p w14:paraId="27C03D1E" w14:textId="77777777" w:rsidR="00323A0A" w:rsidRPr="006F7712" w:rsidRDefault="000C5B65" w:rsidP="00EF4971">
            <w:pPr>
              <w:pStyle w:val="CellNumber"/>
              <w:ind w:left="1080" w:hanging="900"/>
              <w:rPr>
                <w:sz w:val="20"/>
              </w:rPr>
            </w:pPr>
            <w:r w:rsidRPr="006F7712">
              <w:rPr>
                <w:sz w:val="20"/>
              </w:rPr>
              <w:tab/>
              <w:t>3.</w:t>
            </w:r>
            <w:r w:rsidR="006F7712">
              <w:rPr>
                <w:sz w:val="20"/>
              </w:rPr>
              <w:t xml:space="preserve"> </w:t>
            </w:r>
            <w:r w:rsidR="006F7712">
              <w:rPr>
                <w:sz w:val="20"/>
              </w:rPr>
              <w:tab/>
            </w:r>
            <w:r w:rsidR="00323A0A" w:rsidRPr="006F7712">
              <w:rPr>
                <w:sz w:val="20"/>
              </w:rPr>
              <w:t>Employee Identification Number</w:t>
            </w:r>
          </w:p>
        </w:tc>
        <w:tc>
          <w:tcPr>
            <w:tcW w:w="5220" w:type="dxa"/>
            <w:tcBorders>
              <w:bottom w:val="dashed" w:sz="4" w:space="0" w:color="auto"/>
            </w:tcBorders>
          </w:tcPr>
          <w:p w14:paraId="14F57035" w14:textId="77777777" w:rsidR="00323A0A" w:rsidRPr="006F7712" w:rsidRDefault="00323A0A" w:rsidP="006F7712">
            <w:pPr>
              <w:pStyle w:val="CellNumber"/>
              <w:tabs>
                <w:tab w:val="clear" w:pos="270"/>
                <w:tab w:val="right" w:pos="162"/>
              </w:tabs>
              <w:rPr>
                <w:sz w:val="20"/>
              </w:rPr>
            </w:pPr>
            <w:r w:rsidRPr="006F7712">
              <w:rPr>
                <w:sz w:val="20"/>
              </w:rPr>
              <w:t>9.</w:t>
            </w:r>
            <w:r w:rsidR="006F7712">
              <w:rPr>
                <w:sz w:val="20"/>
              </w:rPr>
              <w:t xml:space="preserve"> </w:t>
            </w:r>
            <w:r w:rsidR="006F7712">
              <w:rPr>
                <w:sz w:val="20"/>
              </w:rPr>
              <w:tab/>
            </w:r>
            <w:r w:rsidRPr="006F7712">
              <w:rPr>
                <w:sz w:val="20"/>
              </w:rPr>
              <w:tab/>
              <w:t>Bureau (Institution, Board, or Commission)</w:t>
            </w:r>
          </w:p>
        </w:tc>
      </w:tr>
      <w:tr w:rsidR="00323A0A" w:rsidRPr="00970B53" w14:paraId="0DE8B4E0" w14:textId="77777777" w:rsidTr="00934F09">
        <w:trPr>
          <w:cantSplit/>
          <w:trHeight w:val="755"/>
        </w:trPr>
        <w:tc>
          <w:tcPr>
            <w:tcW w:w="5490" w:type="dxa"/>
            <w:tcBorders>
              <w:top w:val="dashed" w:sz="4" w:space="0" w:color="auto"/>
            </w:tcBorders>
          </w:tcPr>
          <w:p w14:paraId="3C0628DB" w14:textId="77777777" w:rsidR="00323A0A" w:rsidRPr="006F7712" w:rsidRDefault="00323A0A" w:rsidP="002A18A0">
            <w:pPr>
              <w:pStyle w:val="CellNumber"/>
              <w:ind w:left="1080" w:hanging="720"/>
              <w:rPr>
                <w:sz w:val="20"/>
              </w:rPr>
            </w:pPr>
          </w:p>
        </w:tc>
        <w:tc>
          <w:tcPr>
            <w:tcW w:w="5220" w:type="dxa"/>
            <w:tcBorders>
              <w:top w:val="dashed" w:sz="4" w:space="0" w:color="auto"/>
            </w:tcBorders>
          </w:tcPr>
          <w:p w14:paraId="535A1CD8" w14:textId="77777777" w:rsidR="00323A0A" w:rsidRDefault="00323A0A" w:rsidP="00EF4971">
            <w:pPr>
              <w:pStyle w:val="CellNumber"/>
              <w:tabs>
                <w:tab w:val="clear" w:pos="450"/>
                <w:tab w:val="left" w:pos="126"/>
              </w:tabs>
              <w:ind w:hanging="320"/>
              <w:rPr>
                <w:sz w:val="20"/>
              </w:rPr>
            </w:pPr>
          </w:p>
          <w:p w14:paraId="431168A7" w14:textId="77777777" w:rsidR="00AC7F77" w:rsidRPr="00AC7F77" w:rsidRDefault="00AC7F77" w:rsidP="00EF4971">
            <w:pPr>
              <w:pStyle w:val="CellNumber"/>
              <w:tabs>
                <w:tab w:val="clear" w:pos="450"/>
                <w:tab w:val="left" w:pos="126"/>
              </w:tabs>
              <w:ind w:hanging="320"/>
              <w:rPr>
                <w:b w:val="0"/>
                <w:sz w:val="20"/>
              </w:rPr>
            </w:pPr>
            <w:r>
              <w:rPr>
                <w:b w:val="0"/>
                <w:sz w:val="20"/>
              </w:rPr>
              <w:t>Center for Educational Performance and Information</w:t>
            </w:r>
          </w:p>
        </w:tc>
      </w:tr>
      <w:tr w:rsidR="006E172E" w:rsidRPr="00970B53" w14:paraId="5DFCFEB7" w14:textId="77777777" w:rsidTr="001C0031">
        <w:trPr>
          <w:cantSplit/>
          <w:trHeight w:hRule="exact" w:val="384"/>
        </w:trPr>
        <w:tc>
          <w:tcPr>
            <w:tcW w:w="5490" w:type="dxa"/>
            <w:tcBorders>
              <w:bottom w:val="dashed" w:sz="4" w:space="0" w:color="auto"/>
            </w:tcBorders>
          </w:tcPr>
          <w:p w14:paraId="336F9F90" w14:textId="77777777" w:rsidR="006E172E" w:rsidRPr="006F7712" w:rsidRDefault="000C5B65" w:rsidP="00EF4971">
            <w:pPr>
              <w:pStyle w:val="CellNumber"/>
              <w:ind w:left="1080" w:hanging="900"/>
              <w:rPr>
                <w:sz w:val="20"/>
              </w:rPr>
            </w:pPr>
            <w:r w:rsidRPr="006F7712">
              <w:rPr>
                <w:sz w:val="20"/>
              </w:rPr>
              <w:tab/>
              <w:t>4.</w:t>
            </w:r>
            <w:r w:rsidR="006F7712">
              <w:rPr>
                <w:sz w:val="20"/>
              </w:rPr>
              <w:t xml:space="preserve"> </w:t>
            </w:r>
            <w:r w:rsidR="006F7712">
              <w:rPr>
                <w:sz w:val="20"/>
              </w:rPr>
              <w:tab/>
            </w:r>
            <w:r w:rsidR="006E172E" w:rsidRPr="006F7712">
              <w:rPr>
                <w:sz w:val="20"/>
              </w:rPr>
              <w:t>Civil Service Position Code Description</w:t>
            </w:r>
          </w:p>
          <w:p w14:paraId="5C4914E7" w14:textId="77777777" w:rsidR="006E172E" w:rsidRPr="006F7712" w:rsidRDefault="006E172E" w:rsidP="002A18A0">
            <w:pPr>
              <w:pStyle w:val="CellText"/>
              <w:ind w:left="1080" w:hanging="720"/>
            </w:pPr>
          </w:p>
        </w:tc>
        <w:tc>
          <w:tcPr>
            <w:tcW w:w="5220" w:type="dxa"/>
            <w:tcBorders>
              <w:bottom w:val="dashed" w:sz="4" w:space="0" w:color="auto"/>
            </w:tcBorders>
          </w:tcPr>
          <w:p w14:paraId="7AB3C798" w14:textId="77777777" w:rsidR="006E172E" w:rsidRPr="006F7712" w:rsidRDefault="006E172E" w:rsidP="006E172E">
            <w:pPr>
              <w:pStyle w:val="CellNumber"/>
              <w:rPr>
                <w:sz w:val="20"/>
              </w:rPr>
            </w:pPr>
            <w:r w:rsidRPr="006F7712">
              <w:rPr>
                <w:sz w:val="20"/>
              </w:rPr>
              <w:t>10.</w:t>
            </w:r>
            <w:r w:rsidRPr="006F7712">
              <w:rPr>
                <w:sz w:val="20"/>
              </w:rPr>
              <w:tab/>
            </w:r>
            <w:r w:rsidR="006F7712">
              <w:rPr>
                <w:sz w:val="20"/>
              </w:rPr>
              <w:tab/>
            </w:r>
            <w:r w:rsidRPr="006F7712">
              <w:rPr>
                <w:sz w:val="20"/>
              </w:rPr>
              <w:t>Division</w:t>
            </w:r>
          </w:p>
        </w:tc>
      </w:tr>
      <w:tr w:rsidR="006E172E" w:rsidRPr="00970B53" w14:paraId="4A869698" w14:textId="77777777" w:rsidTr="00934F09">
        <w:trPr>
          <w:cantSplit/>
          <w:trHeight w:hRule="exact" w:val="730"/>
        </w:trPr>
        <w:tc>
          <w:tcPr>
            <w:tcW w:w="5490" w:type="dxa"/>
            <w:tcBorders>
              <w:top w:val="dashed" w:sz="4" w:space="0" w:color="auto"/>
            </w:tcBorders>
          </w:tcPr>
          <w:p w14:paraId="4DC48CEB" w14:textId="77777777" w:rsidR="00AC7F77" w:rsidRDefault="00AC7F77" w:rsidP="006F7712">
            <w:pPr>
              <w:pStyle w:val="CellText"/>
              <w:ind w:left="1080" w:hanging="648"/>
            </w:pPr>
          </w:p>
          <w:p w14:paraId="085EF66E" w14:textId="77777777" w:rsidR="006E172E" w:rsidRPr="006F7712" w:rsidRDefault="001C0031" w:rsidP="006F7712">
            <w:pPr>
              <w:pStyle w:val="CellText"/>
              <w:ind w:left="1080" w:hanging="648"/>
            </w:pPr>
            <w:r w:rsidRPr="006F7712">
              <w:t>Departmental Analyst 9-11</w:t>
            </w:r>
          </w:p>
        </w:tc>
        <w:tc>
          <w:tcPr>
            <w:tcW w:w="5220" w:type="dxa"/>
            <w:tcBorders>
              <w:top w:val="dashed" w:sz="4" w:space="0" w:color="auto"/>
            </w:tcBorders>
          </w:tcPr>
          <w:p w14:paraId="3E209262" w14:textId="77777777" w:rsidR="006E172E" w:rsidRDefault="006E172E" w:rsidP="00EF4971">
            <w:pPr>
              <w:pStyle w:val="CellText"/>
              <w:ind w:left="126"/>
            </w:pPr>
          </w:p>
          <w:p w14:paraId="029C8AD4" w14:textId="77777777" w:rsidR="00490EEB" w:rsidRPr="006F7712" w:rsidRDefault="00490EEB" w:rsidP="00EF4971">
            <w:pPr>
              <w:pStyle w:val="CellText"/>
              <w:ind w:left="126"/>
            </w:pPr>
            <w:r>
              <w:t>Office of Integration and Support</w:t>
            </w:r>
          </w:p>
        </w:tc>
      </w:tr>
      <w:tr w:rsidR="006E172E" w:rsidRPr="00970B53" w14:paraId="64E65ECF" w14:textId="77777777" w:rsidTr="00934F09">
        <w:trPr>
          <w:cantSplit/>
          <w:trHeight w:hRule="exact" w:val="272"/>
        </w:trPr>
        <w:tc>
          <w:tcPr>
            <w:tcW w:w="5490" w:type="dxa"/>
            <w:tcBorders>
              <w:bottom w:val="dashed" w:sz="4" w:space="0" w:color="auto"/>
            </w:tcBorders>
          </w:tcPr>
          <w:p w14:paraId="284C2C2D" w14:textId="77777777" w:rsidR="006E172E" w:rsidRPr="006F7712" w:rsidRDefault="000C5B65" w:rsidP="00EF4971">
            <w:pPr>
              <w:pStyle w:val="CellNumber"/>
              <w:ind w:left="1080" w:hanging="900"/>
              <w:rPr>
                <w:sz w:val="20"/>
              </w:rPr>
            </w:pPr>
            <w:r w:rsidRPr="006F7712">
              <w:rPr>
                <w:sz w:val="20"/>
              </w:rPr>
              <w:tab/>
              <w:t>5.</w:t>
            </w:r>
            <w:r w:rsidR="006F7712">
              <w:rPr>
                <w:sz w:val="20"/>
              </w:rPr>
              <w:t xml:space="preserve"> </w:t>
            </w:r>
            <w:r w:rsidR="006F7712">
              <w:rPr>
                <w:sz w:val="20"/>
              </w:rPr>
              <w:tab/>
            </w:r>
            <w:r w:rsidR="006E172E" w:rsidRPr="006F7712">
              <w:rPr>
                <w:sz w:val="20"/>
              </w:rPr>
              <w:t>Working Title (What the agency calls the position)</w:t>
            </w:r>
          </w:p>
          <w:p w14:paraId="0D47747F" w14:textId="77777777" w:rsidR="006E172E" w:rsidRPr="006F7712" w:rsidRDefault="006E172E" w:rsidP="002A18A0">
            <w:pPr>
              <w:pStyle w:val="CellText"/>
              <w:ind w:left="1080" w:hanging="720"/>
            </w:pPr>
          </w:p>
        </w:tc>
        <w:tc>
          <w:tcPr>
            <w:tcW w:w="5220" w:type="dxa"/>
            <w:tcBorders>
              <w:bottom w:val="dashed" w:sz="4" w:space="0" w:color="auto"/>
            </w:tcBorders>
          </w:tcPr>
          <w:p w14:paraId="094CDDD1" w14:textId="77777777" w:rsidR="006E172E" w:rsidRPr="006F7712" w:rsidRDefault="006E172E" w:rsidP="006E172E">
            <w:pPr>
              <w:pStyle w:val="CellNumber"/>
              <w:rPr>
                <w:sz w:val="20"/>
              </w:rPr>
            </w:pPr>
            <w:r w:rsidRPr="006F7712">
              <w:rPr>
                <w:sz w:val="20"/>
              </w:rPr>
              <w:t>11.</w:t>
            </w:r>
            <w:r w:rsidR="006F7712">
              <w:rPr>
                <w:sz w:val="20"/>
              </w:rPr>
              <w:t xml:space="preserve"> </w:t>
            </w:r>
            <w:r w:rsidR="006F7712">
              <w:rPr>
                <w:sz w:val="20"/>
              </w:rPr>
              <w:tab/>
            </w:r>
            <w:r w:rsidRPr="006F7712">
              <w:rPr>
                <w:sz w:val="20"/>
              </w:rPr>
              <w:tab/>
              <w:t>Section</w:t>
            </w:r>
          </w:p>
        </w:tc>
      </w:tr>
      <w:tr w:rsidR="006E172E" w:rsidRPr="00970B53" w14:paraId="7DDDFFAB" w14:textId="77777777" w:rsidTr="00934F09">
        <w:trPr>
          <w:cantSplit/>
          <w:trHeight w:hRule="exact" w:val="892"/>
        </w:trPr>
        <w:tc>
          <w:tcPr>
            <w:tcW w:w="5490" w:type="dxa"/>
            <w:tcBorders>
              <w:top w:val="dashed" w:sz="4" w:space="0" w:color="auto"/>
              <w:bottom w:val="dashed" w:sz="4" w:space="0" w:color="auto"/>
            </w:tcBorders>
          </w:tcPr>
          <w:p w14:paraId="74D01AC4" w14:textId="77777777" w:rsidR="00725E37" w:rsidRDefault="00725E37" w:rsidP="006F7712">
            <w:pPr>
              <w:pStyle w:val="CellNumber"/>
              <w:ind w:left="1080" w:hanging="648"/>
              <w:rPr>
                <w:b w:val="0"/>
                <w:sz w:val="20"/>
              </w:rPr>
            </w:pPr>
          </w:p>
          <w:p w14:paraId="6E9FBCCC" w14:textId="77777777" w:rsidR="006E172E" w:rsidRPr="006F7712" w:rsidRDefault="001C0031" w:rsidP="006F7712">
            <w:pPr>
              <w:pStyle w:val="CellNumber"/>
              <w:ind w:left="1080" w:hanging="648"/>
              <w:rPr>
                <w:sz w:val="20"/>
              </w:rPr>
            </w:pPr>
            <w:r w:rsidRPr="006F7712">
              <w:rPr>
                <w:b w:val="0"/>
                <w:sz w:val="20"/>
              </w:rPr>
              <w:t>Data Collection Analyst</w:t>
            </w:r>
          </w:p>
        </w:tc>
        <w:tc>
          <w:tcPr>
            <w:tcW w:w="5220" w:type="dxa"/>
            <w:tcBorders>
              <w:top w:val="dashed" w:sz="4" w:space="0" w:color="auto"/>
              <w:bottom w:val="dashed" w:sz="4" w:space="0" w:color="auto"/>
            </w:tcBorders>
          </w:tcPr>
          <w:p w14:paraId="011AD806" w14:textId="77777777" w:rsidR="006E172E" w:rsidRPr="006F7712" w:rsidRDefault="006E172E" w:rsidP="00EF4971">
            <w:pPr>
              <w:pStyle w:val="CellText"/>
              <w:ind w:left="126"/>
            </w:pPr>
          </w:p>
        </w:tc>
      </w:tr>
      <w:tr w:rsidR="006E172E" w:rsidRPr="00970B53" w14:paraId="3D233337" w14:textId="77777777" w:rsidTr="006F7712">
        <w:trPr>
          <w:cantSplit/>
          <w:trHeight w:hRule="exact" w:val="492"/>
        </w:trPr>
        <w:tc>
          <w:tcPr>
            <w:tcW w:w="5490" w:type="dxa"/>
            <w:tcBorders>
              <w:bottom w:val="dashed" w:sz="4" w:space="0" w:color="auto"/>
            </w:tcBorders>
          </w:tcPr>
          <w:p w14:paraId="48A64ABE" w14:textId="77777777" w:rsidR="006E172E" w:rsidRPr="006F7712" w:rsidRDefault="000C5B65" w:rsidP="006F7712">
            <w:pPr>
              <w:pStyle w:val="CellNumber"/>
              <w:ind w:left="432" w:hanging="900"/>
              <w:rPr>
                <w:sz w:val="20"/>
              </w:rPr>
            </w:pPr>
            <w:r w:rsidRPr="006F7712">
              <w:rPr>
                <w:sz w:val="20"/>
              </w:rPr>
              <w:tab/>
              <w:t>6.</w:t>
            </w:r>
            <w:r w:rsidR="006F7712">
              <w:rPr>
                <w:sz w:val="20"/>
              </w:rPr>
              <w:t xml:space="preserve"> </w:t>
            </w:r>
            <w:r w:rsidR="006F7712">
              <w:rPr>
                <w:sz w:val="20"/>
              </w:rPr>
              <w:tab/>
            </w:r>
            <w:r w:rsidR="006E172E" w:rsidRPr="006F7712">
              <w:rPr>
                <w:sz w:val="20"/>
              </w:rPr>
              <w:t xml:space="preserve">Name and </w:t>
            </w:r>
            <w:r w:rsidR="00E12BF4" w:rsidRPr="006F7712">
              <w:rPr>
                <w:sz w:val="20"/>
              </w:rPr>
              <w:t>Position Code Description of Direct Supervisor</w:t>
            </w:r>
          </w:p>
          <w:p w14:paraId="2E8E3790" w14:textId="77777777" w:rsidR="006E172E" w:rsidRPr="006F7712" w:rsidRDefault="006E172E" w:rsidP="002A18A0">
            <w:pPr>
              <w:pStyle w:val="CellText"/>
              <w:ind w:left="1080" w:hanging="720"/>
            </w:pPr>
          </w:p>
        </w:tc>
        <w:tc>
          <w:tcPr>
            <w:tcW w:w="5220" w:type="dxa"/>
            <w:tcBorders>
              <w:bottom w:val="dashed" w:sz="4" w:space="0" w:color="auto"/>
            </w:tcBorders>
          </w:tcPr>
          <w:p w14:paraId="20F64F4E" w14:textId="77777777" w:rsidR="006E172E" w:rsidRPr="006F7712" w:rsidRDefault="006E172E">
            <w:pPr>
              <w:pStyle w:val="CellNumber"/>
              <w:rPr>
                <w:sz w:val="20"/>
              </w:rPr>
            </w:pPr>
            <w:r w:rsidRPr="006F7712">
              <w:rPr>
                <w:sz w:val="20"/>
              </w:rPr>
              <w:t>12.</w:t>
            </w:r>
            <w:r w:rsidRPr="006F7712">
              <w:rPr>
                <w:sz w:val="20"/>
              </w:rPr>
              <w:tab/>
            </w:r>
            <w:r w:rsidR="006F7712">
              <w:rPr>
                <w:sz w:val="20"/>
              </w:rPr>
              <w:tab/>
            </w:r>
            <w:r w:rsidRPr="006F7712">
              <w:rPr>
                <w:sz w:val="20"/>
              </w:rPr>
              <w:t>Unit</w:t>
            </w:r>
          </w:p>
          <w:p w14:paraId="244D1B76" w14:textId="77777777" w:rsidR="006E172E" w:rsidRPr="006F7712" w:rsidRDefault="006E172E">
            <w:pPr>
              <w:pStyle w:val="CellText"/>
            </w:pPr>
          </w:p>
        </w:tc>
      </w:tr>
      <w:tr w:rsidR="006E172E" w:rsidRPr="00970B53" w14:paraId="04191DC8" w14:textId="77777777" w:rsidTr="00934F09">
        <w:trPr>
          <w:cantSplit/>
          <w:trHeight w:hRule="exact" w:val="802"/>
        </w:trPr>
        <w:tc>
          <w:tcPr>
            <w:tcW w:w="5490" w:type="dxa"/>
            <w:tcBorders>
              <w:top w:val="dashed" w:sz="4" w:space="0" w:color="auto"/>
            </w:tcBorders>
          </w:tcPr>
          <w:p w14:paraId="0A70AB69" w14:textId="77777777" w:rsidR="00AC7F77" w:rsidRDefault="00AC7F77" w:rsidP="006F7712">
            <w:pPr>
              <w:pStyle w:val="CellNumber"/>
              <w:ind w:left="1080" w:hanging="648"/>
              <w:rPr>
                <w:b w:val="0"/>
                <w:sz w:val="20"/>
              </w:rPr>
            </w:pPr>
          </w:p>
          <w:p w14:paraId="1F6C9A3D" w14:textId="3B02FAC4" w:rsidR="00F04E52" w:rsidRPr="00F04E52" w:rsidRDefault="00DB2A80" w:rsidP="00F04E52">
            <w:pPr>
              <w:pStyle w:val="CellNumber"/>
              <w:ind w:left="1080" w:hanging="648"/>
              <w:rPr>
                <w:b w:val="0"/>
                <w:sz w:val="20"/>
              </w:rPr>
            </w:pPr>
            <w:r>
              <w:rPr>
                <w:b w:val="0"/>
                <w:sz w:val="20"/>
              </w:rPr>
              <w:t>Joel Thiele</w:t>
            </w:r>
            <w:r w:rsidR="00F04E52" w:rsidRPr="00F04E52">
              <w:rPr>
                <w:b w:val="0"/>
                <w:sz w:val="20"/>
              </w:rPr>
              <w:t>, State Administrative Manager 15</w:t>
            </w:r>
          </w:p>
          <w:p w14:paraId="2465C764" w14:textId="77777777" w:rsidR="00DC0402" w:rsidRPr="006F7712" w:rsidRDefault="00DC0402" w:rsidP="00490EEB">
            <w:pPr>
              <w:pStyle w:val="CellNumber"/>
              <w:ind w:left="0" w:firstLine="0"/>
              <w:rPr>
                <w:sz w:val="20"/>
              </w:rPr>
            </w:pPr>
          </w:p>
        </w:tc>
        <w:tc>
          <w:tcPr>
            <w:tcW w:w="5220" w:type="dxa"/>
            <w:tcBorders>
              <w:top w:val="dashed" w:sz="4" w:space="0" w:color="auto"/>
            </w:tcBorders>
          </w:tcPr>
          <w:p w14:paraId="6F9F07C4" w14:textId="77777777" w:rsidR="00AC7F77" w:rsidRDefault="00AC7F77" w:rsidP="006F7712">
            <w:pPr>
              <w:pStyle w:val="CellNumber"/>
              <w:ind w:hanging="14"/>
              <w:rPr>
                <w:b w:val="0"/>
                <w:sz w:val="20"/>
              </w:rPr>
            </w:pPr>
          </w:p>
          <w:p w14:paraId="42F9CC22" w14:textId="77777777" w:rsidR="006E172E" w:rsidRPr="006F7712" w:rsidRDefault="006E172E" w:rsidP="006F7712">
            <w:pPr>
              <w:pStyle w:val="CellNumber"/>
              <w:ind w:hanging="14"/>
              <w:rPr>
                <w:sz w:val="20"/>
              </w:rPr>
            </w:pPr>
          </w:p>
        </w:tc>
      </w:tr>
      <w:tr w:rsidR="006E172E" w:rsidRPr="00970B53" w14:paraId="2A24F4BC" w14:textId="77777777" w:rsidTr="00934F09">
        <w:trPr>
          <w:cantSplit/>
          <w:trHeight w:val="282"/>
        </w:trPr>
        <w:tc>
          <w:tcPr>
            <w:tcW w:w="5490" w:type="dxa"/>
            <w:tcBorders>
              <w:bottom w:val="dashed" w:sz="4" w:space="0" w:color="auto"/>
            </w:tcBorders>
          </w:tcPr>
          <w:p w14:paraId="52982492" w14:textId="77777777" w:rsidR="006E172E" w:rsidRPr="006F7712" w:rsidRDefault="000C5B65" w:rsidP="006F7712">
            <w:pPr>
              <w:pStyle w:val="CellNumber"/>
              <w:tabs>
                <w:tab w:val="clear" w:pos="270"/>
                <w:tab w:val="clear" w:pos="450"/>
                <w:tab w:val="right" w:pos="342"/>
                <w:tab w:val="left" w:pos="432"/>
              </w:tabs>
              <w:spacing w:after="0"/>
              <w:ind w:left="374" w:hanging="212"/>
              <w:rPr>
                <w:sz w:val="20"/>
              </w:rPr>
            </w:pPr>
            <w:r w:rsidRPr="006F7712">
              <w:rPr>
                <w:sz w:val="20"/>
              </w:rPr>
              <w:t>7.</w:t>
            </w:r>
            <w:r w:rsidR="006F7712">
              <w:rPr>
                <w:sz w:val="20"/>
              </w:rPr>
              <w:t xml:space="preserve"> </w:t>
            </w:r>
            <w:r w:rsidR="006F7712">
              <w:rPr>
                <w:sz w:val="20"/>
              </w:rPr>
              <w:tab/>
            </w:r>
            <w:r w:rsidR="00E12BF4" w:rsidRPr="006F7712">
              <w:rPr>
                <w:sz w:val="20"/>
              </w:rPr>
              <w:t>Name and Position Code Description of Second Level</w:t>
            </w:r>
            <w:r w:rsidR="00EF4971" w:rsidRPr="006F7712">
              <w:rPr>
                <w:sz w:val="20"/>
              </w:rPr>
              <w:t xml:space="preserve"> </w:t>
            </w:r>
            <w:r w:rsidR="00E12BF4" w:rsidRPr="006F7712">
              <w:rPr>
                <w:sz w:val="20"/>
              </w:rPr>
              <w:t>Supervisor</w:t>
            </w:r>
          </w:p>
        </w:tc>
        <w:tc>
          <w:tcPr>
            <w:tcW w:w="5220" w:type="dxa"/>
            <w:tcBorders>
              <w:bottom w:val="dashed" w:sz="4" w:space="0" w:color="auto"/>
            </w:tcBorders>
          </w:tcPr>
          <w:p w14:paraId="31BFE79B" w14:textId="77777777" w:rsidR="006E172E" w:rsidRPr="006F7712" w:rsidRDefault="006E172E" w:rsidP="00EF4971">
            <w:pPr>
              <w:pStyle w:val="CellNumber"/>
              <w:spacing w:after="0"/>
              <w:rPr>
                <w:sz w:val="20"/>
              </w:rPr>
            </w:pPr>
            <w:r w:rsidRPr="006F7712">
              <w:rPr>
                <w:sz w:val="20"/>
              </w:rPr>
              <w:t>13.</w:t>
            </w:r>
            <w:r w:rsidRPr="006F7712">
              <w:rPr>
                <w:sz w:val="20"/>
              </w:rPr>
              <w:tab/>
            </w:r>
            <w:r w:rsidR="006F7712">
              <w:rPr>
                <w:sz w:val="20"/>
              </w:rPr>
              <w:tab/>
            </w:r>
            <w:r w:rsidRPr="006F7712">
              <w:rPr>
                <w:sz w:val="20"/>
              </w:rPr>
              <w:t>Work Location (City and Address)/Hours of Work</w:t>
            </w:r>
          </w:p>
        </w:tc>
      </w:tr>
      <w:tr w:rsidR="006E172E" w:rsidRPr="00970B53" w14:paraId="247F416B" w14:textId="77777777" w:rsidTr="00934F09">
        <w:trPr>
          <w:cantSplit/>
          <w:trHeight w:hRule="exact" w:val="955"/>
        </w:trPr>
        <w:tc>
          <w:tcPr>
            <w:tcW w:w="5490" w:type="dxa"/>
            <w:tcBorders>
              <w:top w:val="dashed" w:sz="4" w:space="0" w:color="auto"/>
            </w:tcBorders>
          </w:tcPr>
          <w:p w14:paraId="66CD9873" w14:textId="77777777" w:rsidR="00AC7F77" w:rsidRDefault="00AC7F77" w:rsidP="006F7712">
            <w:pPr>
              <w:pStyle w:val="CellText"/>
              <w:spacing w:before="0" w:after="0"/>
              <w:ind w:left="432"/>
            </w:pPr>
          </w:p>
          <w:p w14:paraId="785E70E8" w14:textId="77777777" w:rsidR="001C0031" w:rsidRPr="006F7712" w:rsidRDefault="00F04E52" w:rsidP="006F7712">
            <w:pPr>
              <w:pStyle w:val="CellText"/>
              <w:spacing w:before="0" w:after="0"/>
              <w:ind w:left="432"/>
            </w:pPr>
            <w:r>
              <w:t>Trina Anderson</w:t>
            </w:r>
            <w:r w:rsidR="001C0031" w:rsidRPr="006F7712">
              <w:t xml:space="preserve">, State </w:t>
            </w:r>
            <w:r>
              <w:t>Division Administrator 17</w:t>
            </w:r>
          </w:p>
          <w:p w14:paraId="5A1E5B28" w14:textId="77777777" w:rsidR="006E172E" w:rsidRPr="006F7712" w:rsidRDefault="006E172E" w:rsidP="006F7712">
            <w:pPr>
              <w:pStyle w:val="CellNumber"/>
              <w:ind w:left="432" w:firstLine="0"/>
              <w:rPr>
                <w:sz w:val="20"/>
              </w:rPr>
            </w:pPr>
          </w:p>
        </w:tc>
        <w:tc>
          <w:tcPr>
            <w:tcW w:w="5220" w:type="dxa"/>
            <w:tcBorders>
              <w:top w:val="dashed" w:sz="4" w:space="0" w:color="auto"/>
            </w:tcBorders>
          </w:tcPr>
          <w:p w14:paraId="599BF681" w14:textId="77777777" w:rsidR="00AC7F77" w:rsidRDefault="00AC7F77" w:rsidP="006F7712">
            <w:pPr>
              <w:pStyle w:val="CellText"/>
              <w:spacing w:before="0" w:after="0"/>
              <w:ind w:left="522" w:hanging="90"/>
            </w:pPr>
          </w:p>
          <w:p w14:paraId="4F4C9F0F" w14:textId="77777777" w:rsidR="006F7712" w:rsidRPr="006F7712" w:rsidRDefault="006F7712" w:rsidP="006F7712">
            <w:pPr>
              <w:pStyle w:val="CellText"/>
              <w:spacing w:before="0" w:after="0"/>
              <w:ind w:left="522" w:hanging="90"/>
            </w:pPr>
            <w:r w:rsidRPr="006F7712">
              <w:t>MI Library,702 W. Kalamazoo St., Lansing, MI</w:t>
            </w:r>
          </w:p>
          <w:p w14:paraId="497EE761" w14:textId="77777777" w:rsidR="006E172E" w:rsidRPr="006F7712" w:rsidRDefault="006F7712" w:rsidP="006F7712">
            <w:pPr>
              <w:pStyle w:val="CellNumber"/>
              <w:spacing w:after="100"/>
              <w:ind w:left="522" w:hanging="90"/>
              <w:rPr>
                <w:sz w:val="20"/>
              </w:rPr>
            </w:pPr>
            <w:r w:rsidRPr="006F7712">
              <w:rPr>
                <w:b w:val="0"/>
                <w:sz w:val="20"/>
              </w:rPr>
              <w:t>Monday-Friday, 8 A.M. - 5 P.M.</w:t>
            </w:r>
          </w:p>
        </w:tc>
      </w:tr>
      <w:tr w:rsidR="007F0B73" w:rsidRPr="00970B53" w14:paraId="52DDB70E" w14:textId="77777777" w:rsidTr="00934F09">
        <w:trPr>
          <w:trHeight w:val="240"/>
        </w:trPr>
        <w:tc>
          <w:tcPr>
            <w:tcW w:w="10710" w:type="dxa"/>
            <w:gridSpan w:val="2"/>
            <w:tcBorders>
              <w:bottom w:val="dashed" w:sz="4" w:space="0" w:color="auto"/>
            </w:tcBorders>
          </w:tcPr>
          <w:p w14:paraId="40FD5CCB"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522378FD" w14:textId="77777777" w:rsidTr="006F7712">
        <w:trPr>
          <w:trHeight w:val="3410"/>
        </w:trPr>
        <w:tc>
          <w:tcPr>
            <w:tcW w:w="10710" w:type="dxa"/>
            <w:gridSpan w:val="2"/>
            <w:tcBorders>
              <w:top w:val="dashed" w:sz="4" w:space="0" w:color="auto"/>
            </w:tcBorders>
          </w:tcPr>
          <w:p w14:paraId="1EC46FBA" w14:textId="77777777" w:rsidR="00934F09" w:rsidRPr="006F7712" w:rsidRDefault="00934F09" w:rsidP="00934F09">
            <w:pPr>
              <w:ind w:left="450"/>
            </w:pPr>
          </w:p>
          <w:p w14:paraId="70FEEBAA" w14:textId="1D4C2B3C" w:rsidR="00934F09" w:rsidRPr="006F7712" w:rsidRDefault="00934F09" w:rsidP="00934F09">
            <w:pPr>
              <w:ind w:left="450"/>
            </w:pPr>
            <w:r w:rsidRPr="006F7712">
              <w:t>The analyst perform</w:t>
            </w:r>
            <w:r w:rsidR="00DB2A80">
              <w:t>s</w:t>
            </w:r>
            <w:r w:rsidRPr="006F7712">
              <w:t xml:space="preserve"> a full range of professional research and analysis assignments in support of the Center for Educational Performance and Information (CEPI) applications; including those related to student, school, educational personnel and financial data. Additional focus </w:t>
            </w:r>
            <w:r w:rsidR="00DB2A80">
              <w:t xml:space="preserve">is </w:t>
            </w:r>
            <w:r w:rsidRPr="006F7712">
              <w:t>placed on interagency communication and planning for providing data which is meaningful for analysis and policymaking for the programs and the schools they serve.</w:t>
            </w:r>
          </w:p>
          <w:p w14:paraId="7EA3C254" w14:textId="77777777" w:rsidR="00934F09" w:rsidRPr="006F7712" w:rsidRDefault="00934F09" w:rsidP="00934F09">
            <w:pPr>
              <w:ind w:left="450"/>
            </w:pPr>
          </w:p>
          <w:p w14:paraId="6B630E2B" w14:textId="1976DA16" w:rsidR="00323A0A" w:rsidRPr="00970B53" w:rsidRDefault="00934F09" w:rsidP="00934F09">
            <w:pPr>
              <w:ind w:left="450"/>
            </w:pPr>
            <w:r w:rsidRPr="006F7712">
              <w:t>The analyst evaluate</w:t>
            </w:r>
            <w:r w:rsidR="00DB2A80">
              <w:t>s</w:t>
            </w:r>
            <w:r w:rsidRPr="006F7712">
              <w:t xml:space="preserve"> data collection processes and make</w:t>
            </w:r>
            <w:r w:rsidR="00DB2A80">
              <w:t>s</w:t>
            </w:r>
            <w:r w:rsidRPr="006F7712">
              <w:t xml:space="preserve"> system recommendations that affect data collection, analysis, and reporting used to meet federal, state and local agency needs and requirements. As a key member of the Data Systems Team, the analyst develop</w:t>
            </w:r>
            <w:r w:rsidR="00DB2A80">
              <w:t>s</w:t>
            </w:r>
            <w:r w:rsidRPr="006F7712">
              <w:t xml:space="preserve"> collection documentation and business rules, perform research and analysis, and provide customer support and training related to CEPI's applications and relational database system. The work requires a thorough knowledge of agency applications, processes, and procedures. The ideal candidate will be highly organized, possess a focus on detail, and will have excellent oral and written communication skills in order to effectively provide a professional level of service to all stakeholders. </w:t>
            </w:r>
          </w:p>
        </w:tc>
      </w:tr>
      <w:tr w:rsidR="007F0B73" w:rsidRPr="001C0031" w14:paraId="6B251C76" w14:textId="77777777" w:rsidTr="00934F09">
        <w:tc>
          <w:tcPr>
            <w:tcW w:w="10710" w:type="dxa"/>
            <w:gridSpan w:val="2"/>
          </w:tcPr>
          <w:p w14:paraId="35E55502" w14:textId="77777777" w:rsidR="007F0B73" w:rsidRPr="001C0031" w:rsidRDefault="007F0B73" w:rsidP="00F272B5">
            <w:pPr>
              <w:pStyle w:val="CellNumber"/>
              <w:pageBreakBefore/>
              <w:rPr>
                <w:sz w:val="20"/>
              </w:rPr>
            </w:pPr>
            <w:r w:rsidRPr="001C0031">
              <w:rPr>
                <w:sz w:val="20"/>
              </w:rPr>
              <w:lastRenderedPageBreak/>
              <w:tab/>
              <w:t>15.</w:t>
            </w:r>
            <w:r w:rsidRPr="001C0031">
              <w:rPr>
                <w:sz w:val="20"/>
              </w:rPr>
              <w:tab/>
              <w:t xml:space="preserve">Please describe </w:t>
            </w:r>
            <w:r w:rsidR="006E172E" w:rsidRPr="001C0031">
              <w:rPr>
                <w:sz w:val="20"/>
              </w:rPr>
              <w:t xml:space="preserve">the </w:t>
            </w:r>
            <w:r w:rsidRPr="001C0031">
              <w:rPr>
                <w:sz w:val="20"/>
              </w:rPr>
              <w:t>assigned duties, percent of time s</w:t>
            </w:r>
            <w:r w:rsidR="006E172E" w:rsidRPr="001C0031">
              <w:rPr>
                <w:sz w:val="20"/>
              </w:rPr>
              <w:t xml:space="preserve">pent performing each duty, and </w:t>
            </w:r>
            <w:r w:rsidRPr="001C0031">
              <w:rPr>
                <w:sz w:val="20"/>
              </w:rPr>
              <w:t>what is done to complete each duty.</w:t>
            </w:r>
          </w:p>
          <w:p w14:paraId="39FAF210" w14:textId="77777777" w:rsidR="007F0B73" w:rsidRPr="001C0031" w:rsidRDefault="007F0B73" w:rsidP="006E172E">
            <w:pPr>
              <w:pStyle w:val="CellNumber"/>
              <w:spacing w:after="120"/>
              <w:rPr>
                <w:sz w:val="20"/>
              </w:rPr>
            </w:pPr>
            <w:r w:rsidRPr="001C0031">
              <w:rPr>
                <w:sz w:val="20"/>
              </w:rPr>
              <w:tab/>
            </w:r>
            <w:r w:rsidRPr="001C0031">
              <w:rPr>
                <w:sz w:val="20"/>
              </w:rPr>
              <w:tab/>
              <w:t xml:space="preserve">List </w:t>
            </w:r>
            <w:r w:rsidR="006E172E" w:rsidRPr="001C0031">
              <w:rPr>
                <w:sz w:val="20"/>
              </w:rPr>
              <w:t>the duties</w:t>
            </w:r>
            <w:r w:rsidRPr="001C0031">
              <w:rPr>
                <w:sz w:val="20"/>
              </w:rPr>
              <w:t xml:space="preserve"> from most important to least important.  The total percentage of all duties performed must equal 100 percent.</w:t>
            </w:r>
          </w:p>
        </w:tc>
      </w:tr>
      <w:tr w:rsidR="007F0B73" w:rsidRPr="001C0031" w14:paraId="0BC64407" w14:textId="77777777" w:rsidTr="00934F09">
        <w:trPr>
          <w:trHeight w:val="1479"/>
        </w:trPr>
        <w:tc>
          <w:tcPr>
            <w:tcW w:w="10710" w:type="dxa"/>
            <w:gridSpan w:val="2"/>
          </w:tcPr>
          <w:p w14:paraId="09C1D41B" w14:textId="77777777" w:rsidR="007F0B73" w:rsidRPr="001C0031" w:rsidRDefault="007F0B73" w:rsidP="00794386">
            <w:pPr>
              <w:pStyle w:val="Heading3"/>
              <w:keepNext w:val="0"/>
            </w:pPr>
            <w:r w:rsidRPr="001C0031">
              <w:t>Duty 1</w:t>
            </w:r>
          </w:p>
          <w:p w14:paraId="6BF2BF63" w14:textId="77777777" w:rsidR="00934F09" w:rsidRDefault="00934F09" w:rsidP="00934F09">
            <w:pPr>
              <w:pStyle w:val="DutyText"/>
              <w:tabs>
                <w:tab w:val="left" w:pos="3600"/>
                <w:tab w:val="left" w:pos="4590"/>
                <w:tab w:val="right" w:pos="5220"/>
              </w:tabs>
              <w:rPr>
                <w:b/>
                <w:u w:val="single"/>
              </w:rPr>
            </w:pPr>
            <w:r w:rsidRPr="001C0031">
              <w:rPr>
                <w:b/>
              </w:rPr>
              <w:t>General Summary of Duty 1</w:t>
            </w:r>
            <w:r w:rsidRPr="001C0031">
              <w:rPr>
                <w:b/>
              </w:rPr>
              <w:tab/>
              <w:t>% of Time</w:t>
            </w:r>
            <w:r w:rsidRPr="001C0031">
              <w:rPr>
                <w:b/>
              </w:rPr>
              <w:tab/>
            </w:r>
            <w:r w:rsidRPr="001C0031">
              <w:rPr>
                <w:b/>
                <w:u w:val="single"/>
              </w:rPr>
              <w:t xml:space="preserve"> 40</w:t>
            </w:r>
            <w:r w:rsidRPr="001C0031">
              <w:rPr>
                <w:b/>
                <w:u w:val="single"/>
              </w:rPr>
              <w:tab/>
            </w:r>
          </w:p>
          <w:p w14:paraId="300207E9" w14:textId="77777777" w:rsidR="00862896" w:rsidRPr="001C0031" w:rsidRDefault="00862896" w:rsidP="00934F09">
            <w:pPr>
              <w:pStyle w:val="DutyText"/>
              <w:tabs>
                <w:tab w:val="left" w:pos="3600"/>
                <w:tab w:val="left" w:pos="4590"/>
                <w:tab w:val="right" w:pos="5220"/>
              </w:tabs>
              <w:rPr>
                <w:b/>
                <w:u w:val="single"/>
              </w:rPr>
            </w:pPr>
          </w:p>
          <w:p w14:paraId="5AA51FEA" w14:textId="77777777" w:rsidR="007F0B73" w:rsidRPr="001C0031" w:rsidRDefault="00934F09" w:rsidP="00934F09">
            <w:pPr>
              <w:pStyle w:val="DutyText"/>
              <w:tabs>
                <w:tab w:val="left" w:pos="3600"/>
                <w:tab w:val="left" w:pos="4590"/>
                <w:tab w:val="right" w:pos="5220"/>
              </w:tabs>
            </w:pPr>
            <w:r w:rsidRPr="001C0031">
              <w:rPr>
                <w:b/>
              </w:rPr>
              <w:t>Data System Maintenance:</w:t>
            </w:r>
            <w:r w:rsidRPr="001C0031">
              <w:t xml:space="preserve">  As a member of the Data Systems Team, responsible for the acquisition and analysis of data through CEPI’s data systems, including day-to-day operations and maintenance. Support and document the reporting of collected data through CEPI’s LDS and Portal systems.</w:t>
            </w:r>
          </w:p>
        </w:tc>
      </w:tr>
      <w:tr w:rsidR="007F0B73" w:rsidRPr="001C0031" w14:paraId="79AADD9A" w14:textId="77777777" w:rsidTr="00934F09">
        <w:trPr>
          <w:trHeight w:val="9786"/>
        </w:trPr>
        <w:tc>
          <w:tcPr>
            <w:tcW w:w="10710" w:type="dxa"/>
            <w:gridSpan w:val="2"/>
          </w:tcPr>
          <w:p w14:paraId="502C8939" w14:textId="77777777" w:rsidR="007F0B73" w:rsidRPr="001C0031" w:rsidRDefault="007F0B73">
            <w:pPr>
              <w:pStyle w:val="DutyText"/>
              <w:rPr>
                <w:b/>
              </w:rPr>
            </w:pPr>
            <w:r w:rsidRPr="001C0031">
              <w:rPr>
                <w:b/>
              </w:rPr>
              <w:t>Individual tasks related to the duty.</w:t>
            </w:r>
          </w:p>
          <w:p w14:paraId="579930E3" w14:textId="77777777" w:rsidR="00934F09" w:rsidRPr="001C0031" w:rsidRDefault="00934F09" w:rsidP="00934F09">
            <w:pPr>
              <w:pStyle w:val="DutyText"/>
              <w:numPr>
                <w:ilvl w:val="0"/>
                <w:numId w:val="22"/>
              </w:numPr>
              <w:tabs>
                <w:tab w:val="clear" w:pos="360"/>
                <w:tab w:val="num" w:pos="720"/>
              </w:tabs>
              <w:ind w:left="720" w:right="162"/>
            </w:pPr>
            <w:r w:rsidRPr="001C0031">
              <w:t xml:space="preserve">Work closely with other Data Systems Team members and Agency Services staff on regular application maintenance and support functions, including ongoing monitoring of CEPI applications and the research, collection, consolidation, analysis and maintenance of data necessary to meet program reporting and evaluation requirements.  </w:t>
            </w:r>
          </w:p>
          <w:p w14:paraId="2AF564DC" w14:textId="77777777" w:rsidR="00934F09" w:rsidRPr="001C0031" w:rsidRDefault="00934F09" w:rsidP="00934F09">
            <w:pPr>
              <w:pStyle w:val="DutyText"/>
              <w:numPr>
                <w:ilvl w:val="0"/>
                <w:numId w:val="22"/>
              </w:numPr>
              <w:tabs>
                <w:tab w:val="clear" w:pos="360"/>
                <w:tab w:val="num" w:pos="720"/>
              </w:tabs>
              <w:ind w:left="720" w:right="162"/>
            </w:pPr>
            <w:r w:rsidRPr="001C0031">
              <w:t xml:space="preserve">Provide subject matter expertise to fellow CEPI staff as collected data moves from collection applications to the LDS system, and to the </w:t>
            </w:r>
            <w:proofErr w:type="spellStart"/>
            <w:r w:rsidR="006F7712">
              <w:t>MISchoolData</w:t>
            </w:r>
            <w:proofErr w:type="spellEnd"/>
            <w:r w:rsidRPr="001C0031">
              <w:t xml:space="preserve"> portal, working with internal staff and external stakeholders to ensure clarity of data documentation and reporting.</w:t>
            </w:r>
          </w:p>
          <w:p w14:paraId="232B1115" w14:textId="77777777" w:rsidR="00934F09" w:rsidRPr="001C0031" w:rsidRDefault="00934F09" w:rsidP="00934F09">
            <w:pPr>
              <w:pStyle w:val="DutyText"/>
              <w:numPr>
                <w:ilvl w:val="0"/>
                <w:numId w:val="22"/>
              </w:numPr>
              <w:tabs>
                <w:tab w:val="clear" w:pos="360"/>
                <w:tab w:val="num" w:pos="720"/>
              </w:tabs>
              <w:ind w:left="720" w:right="162"/>
            </w:pPr>
            <w:r w:rsidRPr="001C0031">
              <w:t>Continuously analyze data collection processes, policies, and issues related to business needs and technical functionality.  Identify and recommend changes and enhancements to CEPI applications and work with the Data Systems Team, area manager and educational stakeholder groups to gain approval and support, and facilitate implementation efforts.</w:t>
            </w:r>
          </w:p>
          <w:p w14:paraId="463B1F35" w14:textId="77777777" w:rsidR="00934F09" w:rsidRPr="001C0031" w:rsidRDefault="00934F09" w:rsidP="00934F09">
            <w:pPr>
              <w:pStyle w:val="DutyText"/>
              <w:numPr>
                <w:ilvl w:val="0"/>
                <w:numId w:val="22"/>
              </w:numPr>
              <w:tabs>
                <w:tab w:val="clear" w:pos="360"/>
                <w:tab w:val="num" w:pos="720"/>
              </w:tabs>
              <w:ind w:left="720" w:right="162"/>
            </w:pPr>
            <w:r w:rsidRPr="001C0031">
              <w:t xml:space="preserve">Work with other CEPI personnel and Agency Services project teams in the research, planning, development, and implementation of significant enhancements or rewrites of existing applications.  </w:t>
            </w:r>
          </w:p>
          <w:p w14:paraId="65290028" w14:textId="77777777" w:rsidR="00934F09" w:rsidRPr="001C0031" w:rsidRDefault="00934F09" w:rsidP="00934F09">
            <w:pPr>
              <w:pStyle w:val="DutyText"/>
              <w:numPr>
                <w:ilvl w:val="0"/>
                <w:numId w:val="22"/>
              </w:numPr>
              <w:tabs>
                <w:tab w:val="clear" w:pos="360"/>
                <w:tab w:val="num" w:pos="720"/>
              </w:tabs>
              <w:ind w:left="720" w:right="162"/>
            </w:pPr>
            <w:r w:rsidRPr="001C0031">
              <w:t>Perform critical quality assurance and user acceptance testing for CEPI’s data collection and review applications in advance of periodic data collection and review cycles.</w:t>
            </w:r>
          </w:p>
          <w:p w14:paraId="70F7D871" w14:textId="77777777" w:rsidR="00934F09" w:rsidRPr="001C0031" w:rsidRDefault="00934F09" w:rsidP="00934F09">
            <w:pPr>
              <w:numPr>
                <w:ilvl w:val="0"/>
                <w:numId w:val="22"/>
              </w:numPr>
              <w:tabs>
                <w:tab w:val="clear" w:pos="360"/>
                <w:tab w:val="num" w:pos="720"/>
              </w:tabs>
              <w:spacing w:before="40" w:after="40"/>
              <w:ind w:left="720" w:right="162"/>
            </w:pPr>
            <w:r w:rsidRPr="001C0031">
              <w:t>Perform quality data audits and follow-up with school districts and other stakeholders as needed.  Perform specialty-area audits and reports for data stakeholder as assigned.</w:t>
            </w:r>
          </w:p>
          <w:p w14:paraId="6F37660D" w14:textId="77777777" w:rsidR="00934F09" w:rsidRPr="001C0031" w:rsidRDefault="00934F09" w:rsidP="00934F09">
            <w:pPr>
              <w:numPr>
                <w:ilvl w:val="0"/>
                <w:numId w:val="22"/>
              </w:numPr>
              <w:tabs>
                <w:tab w:val="clear" w:pos="360"/>
                <w:tab w:val="num" w:pos="720"/>
              </w:tabs>
              <w:ind w:left="720" w:right="162"/>
            </w:pPr>
            <w:r w:rsidRPr="001C0031">
              <w:t>Work with project teams that propose, develop and prepare policy materials, operations manuals, and supporting instructions across CEPI operations, following data from collection to reporting.</w:t>
            </w:r>
          </w:p>
          <w:p w14:paraId="3B52FC6E" w14:textId="77777777" w:rsidR="007F0B73" w:rsidRPr="001C0031" w:rsidRDefault="007F0B73" w:rsidP="00934F09">
            <w:pPr>
              <w:pStyle w:val="DutyText"/>
              <w:ind w:left="360"/>
            </w:pPr>
          </w:p>
        </w:tc>
      </w:tr>
      <w:tr w:rsidR="007F0B73" w:rsidRPr="001C0031" w14:paraId="772DD92D" w14:textId="77777777" w:rsidTr="00934F09">
        <w:trPr>
          <w:trHeight w:val="1960"/>
        </w:trPr>
        <w:tc>
          <w:tcPr>
            <w:tcW w:w="10710" w:type="dxa"/>
            <w:gridSpan w:val="2"/>
          </w:tcPr>
          <w:p w14:paraId="2B044E63" w14:textId="77777777" w:rsidR="007F0B73" w:rsidRPr="001C0031" w:rsidRDefault="007F0B73" w:rsidP="00794386">
            <w:pPr>
              <w:pStyle w:val="Heading3"/>
              <w:keepNext w:val="0"/>
            </w:pPr>
            <w:r w:rsidRPr="001C0031">
              <w:lastRenderedPageBreak/>
              <w:t>Duty 2</w:t>
            </w:r>
          </w:p>
          <w:p w14:paraId="5F40061A" w14:textId="77777777" w:rsidR="00934F09" w:rsidRDefault="00934F09" w:rsidP="00934F09">
            <w:pPr>
              <w:pStyle w:val="DutyText"/>
              <w:tabs>
                <w:tab w:val="left" w:pos="3600"/>
                <w:tab w:val="left" w:pos="4590"/>
                <w:tab w:val="right" w:pos="5220"/>
              </w:tabs>
              <w:rPr>
                <w:b/>
                <w:u w:val="single"/>
              </w:rPr>
            </w:pPr>
            <w:r w:rsidRPr="001C0031">
              <w:rPr>
                <w:b/>
              </w:rPr>
              <w:t>General Summary of Duty 2</w:t>
            </w:r>
            <w:r w:rsidRPr="001C0031">
              <w:rPr>
                <w:b/>
              </w:rPr>
              <w:tab/>
              <w:t>% of Time</w:t>
            </w:r>
            <w:r w:rsidRPr="001C0031">
              <w:rPr>
                <w:b/>
              </w:rPr>
              <w:tab/>
            </w:r>
            <w:r w:rsidRPr="001C0031">
              <w:rPr>
                <w:b/>
                <w:u w:val="single"/>
              </w:rPr>
              <w:t xml:space="preserve"> 40</w:t>
            </w:r>
            <w:r w:rsidRPr="001C0031">
              <w:rPr>
                <w:b/>
                <w:u w:val="single"/>
              </w:rPr>
              <w:tab/>
            </w:r>
          </w:p>
          <w:p w14:paraId="0900CD91" w14:textId="77777777" w:rsidR="00862896" w:rsidRPr="001C0031" w:rsidRDefault="00862896" w:rsidP="00934F09">
            <w:pPr>
              <w:pStyle w:val="DutyText"/>
              <w:tabs>
                <w:tab w:val="left" w:pos="3600"/>
                <w:tab w:val="left" w:pos="4590"/>
                <w:tab w:val="right" w:pos="5220"/>
              </w:tabs>
              <w:rPr>
                <w:b/>
                <w:u w:val="single"/>
              </w:rPr>
            </w:pPr>
          </w:p>
          <w:p w14:paraId="363700FE" w14:textId="77777777" w:rsidR="007F0B73" w:rsidRPr="001C0031" w:rsidRDefault="00934F09" w:rsidP="00934F09">
            <w:pPr>
              <w:pStyle w:val="DutyText"/>
            </w:pPr>
            <w:r w:rsidRPr="001C0031">
              <w:rPr>
                <w:b/>
              </w:rPr>
              <w:t xml:space="preserve">Data Definition and Stakeholder Engagement:  </w:t>
            </w:r>
            <w:r w:rsidRPr="001C0031">
              <w:t xml:space="preserve">As a member of the Data Systems Team, develop business rules, functionality, data elements and system reports necessary to respond to changing reporting requirements. Facilitate communication and understanding among data stakeholders, both internal to CEPI and external, related to the definitions, structures and use of common data.  </w:t>
            </w:r>
          </w:p>
        </w:tc>
      </w:tr>
      <w:tr w:rsidR="007F0B73" w:rsidRPr="001C0031" w14:paraId="2BC7D55E" w14:textId="77777777" w:rsidTr="00934F09">
        <w:trPr>
          <w:trHeight w:val="4200"/>
        </w:trPr>
        <w:tc>
          <w:tcPr>
            <w:tcW w:w="10710" w:type="dxa"/>
            <w:gridSpan w:val="2"/>
          </w:tcPr>
          <w:p w14:paraId="34F18970" w14:textId="77777777" w:rsidR="007F0B73" w:rsidRPr="001C0031" w:rsidRDefault="007F0B73">
            <w:pPr>
              <w:pStyle w:val="DutyText"/>
              <w:rPr>
                <w:b/>
              </w:rPr>
            </w:pPr>
            <w:r w:rsidRPr="001C0031">
              <w:rPr>
                <w:b/>
              </w:rPr>
              <w:t>Individual tasks related to the duty.</w:t>
            </w:r>
          </w:p>
          <w:p w14:paraId="31324B5B" w14:textId="77777777" w:rsidR="00934F09" w:rsidRPr="001C0031" w:rsidRDefault="00934F09" w:rsidP="00934F09">
            <w:pPr>
              <w:pStyle w:val="DutyText"/>
              <w:numPr>
                <w:ilvl w:val="0"/>
                <w:numId w:val="30"/>
              </w:numPr>
              <w:ind w:left="702"/>
            </w:pPr>
            <w:r w:rsidRPr="001C0031">
              <w:t xml:space="preserve">Assist in fostering strong strategic relationships with other CEPI units, partner agencies, education stakeholders and data users.    </w:t>
            </w:r>
          </w:p>
          <w:p w14:paraId="7181A857" w14:textId="77777777" w:rsidR="00934F09" w:rsidRPr="001C0031" w:rsidRDefault="00934F09" w:rsidP="00934F09">
            <w:pPr>
              <w:pStyle w:val="DutyText"/>
              <w:numPr>
                <w:ilvl w:val="0"/>
                <w:numId w:val="30"/>
              </w:numPr>
              <w:ind w:left="702"/>
            </w:pPr>
            <w:r w:rsidRPr="001C0031">
              <w:t xml:space="preserve">Suggest, plan, analyze, and prepare reports and correspondence related to CEPI applications and educational data to ensure accurate, timely and effective communication with stakeholders. </w:t>
            </w:r>
          </w:p>
          <w:p w14:paraId="1623F9FC" w14:textId="77777777" w:rsidR="00934F09" w:rsidRPr="001C0031" w:rsidRDefault="00934F09" w:rsidP="00934F09">
            <w:pPr>
              <w:pStyle w:val="DutyText"/>
              <w:numPr>
                <w:ilvl w:val="0"/>
                <w:numId w:val="30"/>
              </w:numPr>
              <w:ind w:left="702"/>
            </w:pPr>
            <w:r w:rsidRPr="001C0031">
              <w:t xml:space="preserve">Assist portal team members in requirements gathering, report design, documentation and support of data as it is reported on the </w:t>
            </w:r>
            <w:proofErr w:type="spellStart"/>
            <w:r w:rsidR="006F7712">
              <w:t>MISchoolData</w:t>
            </w:r>
            <w:proofErr w:type="spellEnd"/>
            <w:r w:rsidRPr="001C0031">
              <w:t xml:space="preserve"> portal.</w:t>
            </w:r>
          </w:p>
          <w:p w14:paraId="7D39ED11" w14:textId="77777777" w:rsidR="00934F09" w:rsidRPr="001C0031" w:rsidRDefault="00934F09" w:rsidP="00934F09">
            <w:pPr>
              <w:pStyle w:val="DutyText"/>
              <w:numPr>
                <w:ilvl w:val="0"/>
                <w:numId w:val="30"/>
              </w:numPr>
              <w:ind w:left="702"/>
            </w:pPr>
            <w:r w:rsidRPr="001C0031">
              <w:t>Assist in communicating changing data collection needs of state agencies (including Department of Education program offices), emerging processes and efficiencies with all stakeholders. Work with Data Systems Team members to monitor and administer CEPI user listserv groups.</w:t>
            </w:r>
          </w:p>
          <w:p w14:paraId="3248B20B" w14:textId="77777777" w:rsidR="00934F09" w:rsidRPr="001C0031" w:rsidRDefault="00934F09" w:rsidP="00934F09">
            <w:pPr>
              <w:pStyle w:val="DutyText"/>
              <w:numPr>
                <w:ilvl w:val="0"/>
                <w:numId w:val="30"/>
              </w:numPr>
              <w:ind w:left="702"/>
            </w:pPr>
            <w:r w:rsidRPr="001C0031">
              <w:t>Participate in feedback and continuous improvement activities both within CEPI, and with various state agencies, local school data administrators, LEAs, ISDs, PSAs, grantees, and interested public participants.</w:t>
            </w:r>
          </w:p>
          <w:p w14:paraId="29E3160E" w14:textId="77777777" w:rsidR="00934F09" w:rsidRPr="001C0031" w:rsidRDefault="00934F09" w:rsidP="00934F09">
            <w:pPr>
              <w:pStyle w:val="DutyText"/>
              <w:numPr>
                <w:ilvl w:val="0"/>
                <w:numId w:val="30"/>
              </w:numPr>
              <w:ind w:left="702"/>
            </w:pPr>
            <w:r w:rsidRPr="001C0031">
              <w:t>Analyze data collection processes, policies, and issues related to the business needs and technical functionality of CEPI's core applications. Make recommendations for improvements, and assist in implementation efforts. Assist in the communication of emerging processes and efficiencies with all stakeholders, both internal and external.</w:t>
            </w:r>
          </w:p>
          <w:p w14:paraId="07D1EA8F" w14:textId="77777777" w:rsidR="00934F09" w:rsidRPr="001C0031" w:rsidRDefault="00934F09" w:rsidP="00934F09">
            <w:pPr>
              <w:pStyle w:val="DutyText"/>
              <w:numPr>
                <w:ilvl w:val="0"/>
                <w:numId w:val="30"/>
              </w:numPr>
              <w:ind w:left="702"/>
            </w:pPr>
            <w:r w:rsidRPr="001C0031">
              <w:t>Research, collect, consolidate, analyze and maintain program and stakeholder information necessary to determine collection business rules, program reporting and data quality requirements. Work with other Data Systems Team members to analyze and maintain the field-by-field validation and quality check processes.</w:t>
            </w:r>
          </w:p>
          <w:p w14:paraId="1B2030C4" w14:textId="77777777" w:rsidR="00934F09" w:rsidRPr="001C0031" w:rsidRDefault="00934F09" w:rsidP="00934F09">
            <w:pPr>
              <w:pStyle w:val="DutyText"/>
              <w:numPr>
                <w:ilvl w:val="0"/>
                <w:numId w:val="30"/>
              </w:numPr>
              <w:ind w:left="702"/>
            </w:pPr>
            <w:r w:rsidRPr="001C0031">
              <w:t>Facilitate the communication and coordination of the changing data needs for state agencies, including Department of Education program offices.  Work closely with inter-agency workgroups that identify the need to introduce new data elements or revise existing ones, and support implementation plans. Ensure that collection changes are communicated to CEPI’s other teams in a timely manner.</w:t>
            </w:r>
          </w:p>
          <w:p w14:paraId="3CFB8740" w14:textId="77777777" w:rsidR="00934F09" w:rsidRPr="001C0031" w:rsidRDefault="00934F09" w:rsidP="00934F09">
            <w:pPr>
              <w:pStyle w:val="DutyText"/>
              <w:numPr>
                <w:ilvl w:val="0"/>
                <w:numId w:val="30"/>
              </w:numPr>
              <w:ind w:left="702"/>
            </w:pPr>
            <w:r w:rsidRPr="001C0031">
              <w:t>Suggest, plan, analyze, and prepare reports and correspondence related to CEPI’s applications. Assist with the preparation of reports and correspondence for other agencies as needed to ensure accurate, timely and effective communication.</w:t>
            </w:r>
          </w:p>
          <w:p w14:paraId="188076FF" w14:textId="77777777" w:rsidR="00934F09" w:rsidRPr="001C0031" w:rsidRDefault="00934F09" w:rsidP="00934F09">
            <w:pPr>
              <w:pStyle w:val="DutyText"/>
              <w:numPr>
                <w:ilvl w:val="0"/>
                <w:numId w:val="30"/>
              </w:numPr>
              <w:ind w:left="702"/>
            </w:pPr>
            <w:r w:rsidRPr="001C0031">
              <w:t>Resolve stakeholder issues by utilizing independent analysis and problem-solving skills.  As needed, assign requests to other CEPI or Agency Services staff for additional research and resolution.</w:t>
            </w:r>
          </w:p>
          <w:p w14:paraId="1361D8D3" w14:textId="77777777" w:rsidR="007F0B73" w:rsidRPr="001C0031" w:rsidRDefault="007F0B73" w:rsidP="00934F09">
            <w:pPr>
              <w:pStyle w:val="DutyText"/>
              <w:ind w:left="360"/>
            </w:pPr>
          </w:p>
        </w:tc>
      </w:tr>
    </w:tbl>
    <w:p w14:paraId="2C515243" w14:textId="77777777" w:rsidR="00934F09" w:rsidRPr="001C0031" w:rsidRDefault="00934F09"/>
    <w:p w14:paraId="46CDA962" w14:textId="77777777" w:rsidR="007F0B73" w:rsidRPr="001C0031" w:rsidRDefault="00934F09">
      <w:r w:rsidRPr="001C0031">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1C0031" w14:paraId="33DE2CA3" w14:textId="77777777">
        <w:trPr>
          <w:trHeight w:val="2000"/>
        </w:trPr>
        <w:tc>
          <w:tcPr>
            <w:tcW w:w="10728" w:type="dxa"/>
          </w:tcPr>
          <w:p w14:paraId="5AE7F4A9" w14:textId="77777777" w:rsidR="007F0B73" w:rsidRPr="001C0031" w:rsidRDefault="007F0B73" w:rsidP="00794386">
            <w:pPr>
              <w:pStyle w:val="Heading3"/>
              <w:keepNext w:val="0"/>
            </w:pPr>
            <w:r w:rsidRPr="001C0031">
              <w:lastRenderedPageBreak/>
              <w:br w:type="page"/>
              <w:t>Duty 3</w:t>
            </w:r>
          </w:p>
          <w:p w14:paraId="0FA1CBFE" w14:textId="77777777" w:rsidR="001C0031" w:rsidRDefault="001C0031" w:rsidP="001C0031">
            <w:pPr>
              <w:pStyle w:val="DutyText"/>
              <w:tabs>
                <w:tab w:val="left" w:pos="3600"/>
                <w:tab w:val="left" w:pos="4590"/>
                <w:tab w:val="right" w:pos="5220"/>
              </w:tabs>
              <w:rPr>
                <w:b/>
                <w:u w:val="single"/>
              </w:rPr>
            </w:pPr>
            <w:r w:rsidRPr="001C0031">
              <w:rPr>
                <w:b/>
              </w:rPr>
              <w:t>General Summary of Duty 3</w:t>
            </w:r>
            <w:r w:rsidRPr="001C0031">
              <w:rPr>
                <w:b/>
              </w:rPr>
              <w:tab/>
              <w:t>% of Time</w:t>
            </w:r>
            <w:r w:rsidRPr="001C0031">
              <w:rPr>
                <w:b/>
              </w:rPr>
              <w:tab/>
            </w:r>
            <w:r w:rsidRPr="001C0031">
              <w:rPr>
                <w:b/>
                <w:u w:val="single"/>
              </w:rPr>
              <w:t xml:space="preserve"> 15</w:t>
            </w:r>
            <w:r w:rsidRPr="001C0031">
              <w:rPr>
                <w:b/>
                <w:u w:val="single"/>
              </w:rPr>
              <w:tab/>
            </w:r>
          </w:p>
          <w:p w14:paraId="78044B60" w14:textId="77777777" w:rsidR="00862896" w:rsidRPr="001C0031" w:rsidRDefault="00862896" w:rsidP="001C0031">
            <w:pPr>
              <w:pStyle w:val="DutyText"/>
              <w:tabs>
                <w:tab w:val="left" w:pos="3600"/>
                <w:tab w:val="left" w:pos="4590"/>
                <w:tab w:val="right" w:pos="5220"/>
              </w:tabs>
              <w:rPr>
                <w:b/>
                <w:u w:val="single"/>
              </w:rPr>
            </w:pPr>
          </w:p>
          <w:p w14:paraId="4D1B8585" w14:textId="77777777" w:rsidR="007F0B73" w:rsidRPr="001C0031" w:rsidRDefault="001C0031" w:rsidP="001C0031">
            <w:pPr>
              <w:pStyle w:val="DutyText"/>
            </w:pPr>
            <w:r w:rsidRPr="001C0031">
              <w:rPr>
                <w:b/>
              </w:rPr>
              <w:t>Customer Support:</w:t>
            </w:r>
            <w:r w:rsidRPr="001C0031">
              <w:t xml:space="preserve">  As assigned, serves as subject matter lead on the operations, business rules and functionality of CEPI applications. Provides assistance to all other CEPI Teams as needed. Provide support and training to application users, stakeholders and partner agency personnel. Represents CEPI at seminars, conferences, training events, professional associations and referent group meetings as assigned.</w:t>
            </w:r>
          </w:p>
        </w:tc>
      </w:tr>
      <w:tr w:rsidR="007F0B73" w:rsidRPr="001C0031" w14:paraId="70146A6B" w14:textId="77777777">
        <w:trPr>
          <w:trHeight w:val="4800"/>
        </w:trPr>
        <w:tc>
          <w:tcPr>
            <w:tcW w:w="10728" w:type="dxa"/>
          </w:tcPr>
          <w:p w14:paraId="6D634393" w14:textId="77777777" w:rsidR="001C0031" w:rsidRPr="001C0031" w:rsidRDefault="001C0031" w:rsidP="001C0031">
            <w:pPr>
              <w:pStyle w:val="DutyText"/>
              <w:rPr>
                <w:b/>
              </w:rPr>
            </w:pPr>
            <w:r w:rsidRPr="001C0031">
              <w:rPr>
                <w:b/>
              </w:rPr>
              <w:t>Individual tasks related to the duty.</w:t>
            </w:r>
          </w:p>
          <w:p w14:paraId="142460DB" w14:textId="77777777" w:rsidR="001C0031" w:rsidRPr="001C0031" w:rsidRDefault="001C0031" w:rsidP="001C0031">
            <w:pPr>
              <w:pStyle w:val="DutyText"/>
              <w:numPr>
                <w:ilvl w:val="0"/>
                <w:numId w:val="31"/>
              </w:numPr>
            </w:pPr>
            <w:r w:rsidRPr="001C0031">
              <w:t xml:space="preserve">Utilize independent analysis and problem-solving skills to research and resolve customer support inquiries escalated from the Customer Support Team from schools, state agencies, education associations and others seeking information or assistance. </w:t>
            </w:r>
          </w:p>
          <w:p w14:paraId="52A46E2D" w14:textId="77777777" w:rsidR="001C0031" w:rsidRPr="001C0031" w:rsidRDefault="001C0031" w:rsidP="001C0031">
            <w:pPr>
              <w:pStyle w:val="DutyText"/>
              <w:numPr>
                <w:ilvl w:val="0"/>
                <w:numId w:val="31"/>
              </w:numPr>
            </w:pPr>
            <w:r w:rsidRPr="001C0031">
              <w:t>Develop and maintain knowledge of additional resources such as Web sites, documentation and content or policy experts, as well as other CEPI resources. As needed, assign requests to other CEPI or Agency Services staff for additional research and resolution.</w:t>
            </w:r>
          </w:p>
          <w:p w14:paraId="09238C2B" w14:textId="77777777" w:rsidR="001C0031" w:rsidRPr="001C0031" w:rsidRDefault="001C0031" w:rsidP="001C0031">
            <w:pPr>
              <w:pStyle w:val="DutyText"/>
              <w:numPr>
                <w:ilvl w:val="0"/>
                <w:numId w:val="31"/>
              </w:numPr>
            </w:pPr>
            <w:r w:rsidRPr="001C0031">
              <w:t>Participate in the CEPI data quality process for CEPI applications as assigned to determine expected data parameters, identify data anomalies and to provide feedback to submitting districts to improve data quality.</w:t>
            </w:r>
          </w:p>
          <w:p w14:paraId="33C4FC9A" w14:textId="77777777" w:rsidR="001C0031" w:rsidRPr="001C0031" w:rsidRDefault="001C0031" w:rsidP="001C0031">
            <w:pPr>
              <w:pStyle w:val="DutyText"/>
              <w:numPr>
                <w:ilvl w:val="0"/>
                <w:numId w:val="31"/>
              </w:numPr>
            </w:pPr>
            <w:r w:rsidRPr="001C0031">
              <w:t xml:space="preserve">Assist in developing, analyzing and maintaining training and support materials, including user manuals, data field descriptions, FAQs, file layouts, and other supporting materials to be published by both the collections team, and on the </w:t>
            </w:r>
            <w:proofErr w:type="spellStart"/>
            <w:r w:rsidR="006F7712">
              <w:t>MISchoolData</w:t>
            </w:r>
            <w:proofErr w:type="spellEnd"/>
            <w:r w:rsidRPr="001C0031">
              <w:t xml:space="preserve"> portal.  Assist in developing and conducting training sessions with Help Desk staff and education stakeholders.</w:t>
            </w:r>
          </w:p>
          <w:p w14:paraId="271B7584" w14:textId="77777777" w:rsidR="001C0031" w:rsidRPr="001C0031" w:rsidRDefault="001C0031" w:rsidP="001C0031">
            <w:pPr>
              <w:pStyle w:val="DutyText"/>
              <w:numPr>
                <w:ilvl w:val="0"/>
                <w:numId w:val="31"/>
              </w:numPr>
            </w:pPr>
            <w:r w:rsidRPr="001C0031">
              <w:t>Assist in formulating communications with school districts, ISDs, LEAs, PSAs, education associations and other entities that rely on CEPI for data submission and reporting needs.</w:t>
            </w:r>
          </w:p>
          <w:p w14:paraId="63780D10" w14:textId="77777777" w:rsidR="001C0031" w:rsidRPr="001C0031" w:rsidRDefault="001C0031" w:rsidP="001C0031">
            <w:pPr>
              <w:pStyle w:val="DutyText"/>
              <w:numPr>
                <w:ilvl w:val="0"/>
                <w:numId w:val="31"/>
              </w:numPr>
            </w:pPr>
            <w:r w:rsidRPr="001C0031">
              <w:t>Continuously analyze and interpret new versions of data manuals, frequently asked questions (FAQs), file layouts, and other materials in support of the CEPI student data applications.</w:t>
            </w:r>
          </w:p>
          <w:p w14:paraId="0F99FCED" w14:textId="77777777" w:rsidR="001C0031" w:rsidRPr="001C0031" w:rsidRDefault="001C0031" w:rsidP="001C0031">
            <w:pPr>
              <w:pStyle w:val="DutyText"/>
              <w:numPr>
                <w:ilvl w:val="0"/>
                <w:numId w:val="29"/>
              </w:numPr>
            </w:pPr>
            <w:r w:rsidRPr="001C0031">
              <w:t xml:space="preserve">Develop, analyze and maintain training and user support materials, including user manuals, data field descriptions, FAQs, file layouts, and other documentation.  </w:t>
            </w:r>
          </w:p>
          <w:p w14:paraId="2188C8F8" w14:textId="77777777" w:rsidR="001C0031" w:rsidRPr="001C0031" w:rsidRDefault="001C0031" w:rsidP="001C0031">
            <w:pPr>
              <w:numPr>
                <w:ilvl w:val="0"/>
                <w:numId w:val="31"/>
              </w:numPr>
            </w:pPr>
            <w:r w:rsidRPr="001C0031">
              <w:t>Develop and conduct effective trainings and presentations to a variety of audiences, (including application users, data stakeholders, professional organizations and the general public); employ a range of modalities appropriate to the audience, venue and available resources.</w:t>
            </w:r>
          </w:p>
          <w:p w14:paraId="1792A6C4" w14:textId="77777777" w:rsidR="007F0B73" w:rsidRPr="001C0031" w:rsidRDefault="007F0B73" w:rsidP="001C0031">
            <w:pPr>
              <w:pStyle w:val="DutyText"/>
              <w:ind w:left="360"/>
            </w:pPr>
          </w:p>
        </w:tc>
      </w:tr>
      <w:tr w:rsidR="007F0B73" w:rsidRPr="001C0031" w14:paraId="3F6B3801" w14:textId="77777777" w:rsidTr="001C0031">
        <w:trPr>
          <w:trHeight w:val="1560"/>
        </w:trPr>
        <w:tc>
          <w:tcPr>
            <w:tcW w:w="10728" w:type="dxa"/>
          </w:tcPr>
          <w:p w14:paraId="5A437412" w14:textId="77777777" w:rsidR="007F0B73" w:rsidRPr="001C0031" w:rsidRDefault="007F0B73" w:rsidP="00794386">
            <w:pPr>
              <w:pStyle w:val="Heading3"/>
              <w:keepNext w:val="0"/>
            </w:pPr>
            <w:r w:rsidRPr="001C0031">
              <w:t>Duty 4</w:t>
            </w:r>
          </w:p>
          <w:p w14:paraId="68C8B146" w14:textId="77777777" w:rsidR="001C0031" w:rsidRPr="001C0031" w:rsidRDefault="001C0031" w:rsidP="001C0031">
            <w:pPr>
              <w:pStyle w:val="DutyText"/>
              <w:tabs>
                <w:tab w:val="left" w:pos="3600"/>
                <w:tab w:val="left" w:pos="4590"/>
                <w:tab w:val="right" w:pos="5220"/>
              </w:tabs>
              <w:rPr>
                <w:b/>
              </w:rPr>
            </w:pPr>
          </w:p>
          <w:p w14:paraId="7645C95B" w14:textId="77777777" w:rsidR="001C0031" w:rsidRDefault="001C0031" w:rsidP="001C0031">
            <w:pPr>
              <w:pStyle w:val="DutyText"/>
              <w:tabs>
                <w:tab w:val="left" w:pos="3600"/>
                <w:tab w:val="left" w:pos="4590"/>
                <w:tab w:val="right" w:pos="5220"/>
              </w:tabs>
              <w:rPr>
                <w:b/>
                <w:u w:val="single"/>
              </w:rPr>
            </w:pPr>
            <w:r w:rsidRPr="001C0031">
              <w:rPr>
                <w:b/>
              </w:rPr>
              <w:t>General Summary of Duty 4</w:t>
            </w:r>
            <w:r w:rsidRPr="001C0031">
              <w:rPr>
                <w:b/>
              </w:rPr>
              <w:tab/>
              <w:t>% of Time</w:t>
            </w:r>
            <w:r w:rsidRPr="001C0031">
              <w:rPr>
                <w:b/>
              </w:rPr>
              <w:tab/>
            </w:r>
            <w:r w:rsidRPr="001C0031">
              <w:rPr>
                <w:b/>
                <w:u w:val="single"/>
              </w:rPr>
              <w:t xml:space="preserve"> 5</w:t>
            </w:r>
            <w:r w:rsidRPr="001C0031">
              <w:rPr>
                <w:b/>
                <w:u w:val="single"/>
              </w:rPr>
              <w:tab/>
            </w:r>
          </w:p>
          <w:p w14:paraId="61D15B3C" w14:textId="77777777" w:rsidR="00862896" w:rsidRPr="001C0031" w:rsidRDefault="00862896" w:rsidP="001C0031">
            <w:pPr>
              <w:pStyle w:val="DutyText"/>
              <w:tabs>
                <w:tab w:val="left" w:pos="3600"/>
                <w:tab w:val="left" w:pos="4590"/>
                <w:tab w:val="right" w:pos="5220"/>
              </w:tabs>
              <w:rPr>
                <w:b/>
                <w:u w:val="single"/>
              </w:rPr>
            </w:pPr>
          </w:p>
          <w:p w14:paraId="6E4A9CB8" w14:textId="37A5E91C" w:rsidR="007F0B73" w:rsidRPr="001C0031" w:rsidRDefault="001C0031" w:rsidP="001C0031">
            <w:pPr>
              <w:pStyle w:val="DutyText"/>
            </w:pPr>
            <w:r w:rsidRPr="001C0031">
              <w:t>Other duties as assigned</w:t>
            </w:r>
            <w:r w:rsidR="00862896">
              <w:t>.</w:t>
            </w:r>
          </w:p>
        </w:tc>
      </w:tr>
      <w:tr w:rsidR="007F0B73" w:rsidRPr="001C0031" w14:paraId="1BABCDAB" w14:textId="77777777" w:rsidTr="001C0031">
        <w:trPr>
          <w:trHeight w:val="3405"/>
        </w:trPr>
        <w:tc>
          <w:tcPr>
            <w:tcW w:w="10728" w:type="dxa"/>
          </w:tcPr>
          <w:p w14:paraId="0F504D44" w14:textId="77777777" w:rsidR="007F0B73" w:rsidRPr="001C0031" w:rsidRDefault="007F0B73">
            <w:pPr>
              <w:pStyle w:val="DutyText"/>
              <w:rPr>
                <w:b/>
              </w:rPr>
            </w:pPr>
            <w:r w:rsidRPr="001C0031">
              <w:rPr>
                <w:b/>
              </w:rPr>
              <w:t>Individual tasks related to the duty.</w:t>
            </w:r>
          </w:p>
          <w:p w14:paraId="16B0E772" w14:textId="31C96BA0" w:rsidR="007F0B73" w:rsidRPr="001C0031" w:rsidRDefault="00862896">
            <w:pPr>
              <w:pStyle w:val="DutyText"/>
              <w:numPr>
                <w:ilvl w:val="0"/>
                <w:numId w:val="25"/>
              </w:numPr>
            </w:pPr>
            <w:r w:rsidRPr="001C0031">
              <w:t>Other duties as assigned</w:t>
            </w:r>
            <w:r>
              <w:t>.</w:t>
            </w:r>
          </w:p>
        </w:tc>
      </w:tr>
    </w:tbl>
    <w:p w14:paraId="28FDD703" w14:textId="77777777" w:rsidR="007F0B73" w:rsidRPr="00970B53" w:rsidRDefault="007F0B73"/>
    <w:p w14:paraId="2D2E6947"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3CEB4E9F" w14:textId="77777777">
        <w:trPr>
          <w:trHeight w:val="2200"/>
        </w:trPr>
        <w:tc>
          <w:tcPr>
            <w:tcW w:w="10728" w:type="dxa"/>
            <w:gridSpan w:val="4"/>
          </w:tcPr>
          <w:p w14:paraId="6889A4CE" w14:textId="77777777" w:rsidR="007F0B73" w:rsidRPr="001C0031" w:rsidRDefault="007F0B73">
            <w:pPr>
              <w:pStyle w:val="CellNumber"/>
              <w:rPr>
                <w:sz w:val="20"/>
              </w:rPr>
            </w:pPr>
            <w:r w:rsidRPr="00970B53">
              <w:lastRenderedPageBreak/>
              <w:br w:type="page"/>
            </w:r>
            <w:r w:rsidRPr="001C0031">
              <w:rPr>
                <w:sz w:val="21"/>
                <w:szCs w:val="21"/>
              </w:rPr>
              <w:tab/>
            </w:r>
            <w:r w:rsidRPr="001C0031">
              <w:rPr>
                <w:sz w:val="20"/>
              </w:rPr>
              <w:t>16.</w:t>
            </w:r>
            <w:r w:rsidRPr="001C0031">
              <w:rPr>
                <w:sz w:val="20"/>
              </w:rPr>
              <w:tab/>
            </w:r>
            <w:r w:rsidR="007F7C0F" w:rsidRPr="001C0031">
              <w:rPr>
                <w:sz w:val="20"/>
              </w:rPr>
              <w:t>D</w:t>
            </w:r>
            <w:r w:rsidRPr="001C0031">
              <w:rPr>
                <w:sz w:val="20"/>
              </w:rPr>
              <w:t>escrib</w:t>
            </w:r>
            <w:r w:rsidR="007F7C0F" w:rsidRPr="001C0031">
              <w:rPr>
                <w:sz w:val="20"/>
              </w:rPr>
              <w:t>e the types of decisions mad</w:t>
            </w:r>
            <w:r w:rsidRPr="001C0031">
              <w:rPr>
                <w:sz w:val="20"/>
              </w:rPr>
              <w:t xml:space="preserve">e independently in </w:t>
            </w:r>
            <w:r w:rsidR="007F7C0F" w:rsidRPr="001C0031">
              <w:rPr>
                <w:sz w:val="20"/>
              </w:rPr>
              <w:t>this</w:t>
            </w:r>
            <w:r w:rsidRPr="001C0031">
              <w:rPr>
                <w:sz w:val="20"/>
              </w:rPr>
              <w:t xml:space="preserve"> position and tell who or what is affected by those decisions.</w:t>
            </w:r>
          </w:p>
          <w:p w14:paraId="03844EC7" w14:textId="77777777" w:rsidR="001C0031" w:rsidRPr="001C0031" w:rsidRDefault="001C0031" w:rsidP="001C0031">
            <w:pPr>
              <w:pStyle w:val="DutyText"/>
              <w:ind w:left="360"/>
              <w:rPr>
                <w:sz w:val="10"/>
                <w:szCs w:val="10"/>
              </w:rPr>
            </w:pPr>
          </w:p>
          <w:p w14:paraId="05CED6E7" w14:textId="77777777" w:rsidR="001C0031" w:rsidRPr="001C0031" w:rsidRDefault="001C0031" w:rsidP="001C0031">
            <w:pPr>
              <w:pStyle w:val="DutyText"/>
              <w:ind w:left="450"/>
            </w:pPr>
            <w:r w:rsidRPr="001C0031">
              <w:t>In accordance with the processes, policies and procedures relating to the collection, research, analysis, reporting and customer support of CEPI data, the individual is authorized to use independent analytical and problem-solving skills to resolve stakeholder issues.</w:t>
            </w:r>
          </w:p>
          <w:p w14:paraId="6B170EA4" w14:textId="77777777" w:rsidR="001C0031" w:rsidRPr="001C0031" w:rsidRDefault="001C0031" w:rsidP="001C0031">
            <w:pPr>
              <w:pStyle w:val="DutyText"/>
              <w:ind w:left="450"/>
            </w:pPr>
          </w:p>
          <w:p w14:paraId="6E99A8A7" w14:textId="77777777" w:rsidR="001C0031" w:rsidRPr="001C0031" w:rsidRDefault="001C0031" w:rsidP="001C0031">
            <w:pPr>
              <w:pStyle w:val="DutyText"/>
              <w:ind w:left="450"/>
            </w:pPr>
            <w:r w:rsidRPr="001C0031">
              <w:t>The individual will also present process, policy and procedure recommendations the area manager in order to achieve greater efficiencies and effectiveness toward the success of agency goals.</w:t>
            </w:r>
          </w:p>
          <w:p w14:paraId="17E81145" w14:textId="77777777" w:rsidR="007F0B73" w:rsidRPr="00970B53" w:rsidRDefault="007F0B73">
            <w:pPr>
              <w:pStyle w:val="CellText"/>
              <w:spacing w:after="0"/>
            </w:pPr>
          </w:p>
        </w:tc>
      </w:tr>
      <w:tr w:rsidR="007F0B73" w:rsidRPr="00970B53" w14:paraId="266AF3E0" w14:textId="77777777">
        <w:trPr>
          <w:trHeight w:val="2200"/>
        </w:trPr>
        <w:tc>
          <w:tcPr>
            <w:tcW w:w="10728" w:type="dxa"/>
            <w:gridSpan w:val="4"/>
          </w:tcPr>
          <w:p w14:paraId="2A33F956" w14:textId="77777777" w:rsidR="007F0B7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26F12E56" w14:textId="77777777" w:rsidR="001C0031" w:rsidRPr="001C0031" w:rsidRDefault="001C0031">
            <w:pPr>
              <w:pStyle w:val="CellNumber"/>
              <w:rPr>
                <w:sz w:val="10"/>
                <w:szCs w:val="10"/>
              </w:rPr>
            </w:pPr>
          </w:p>
          <w:p w14:paraId="0D8B67C5" w14:textId="77777777" w:rsidR="001C0031" w:rsidRPr="00B32FE6" w:rsidRDefault="001C0031" w:rsidP="001C0031">
            <w:pPr>
              <w:pStyle w:val="DutyText"/>
              <w:ind w:left="450"/>
            </w:pPr>
            <w:r w:rsidRPr="00B32FE6">
              <w:t>The manager should review all final process, policy, and procedure recommendations as well as any controversial or sensitive information.</w:t>
            </w:r>
          </w:p>
          <w:p w14:paraId="3818B1D4" w14:textId="77777777" w:rsidR="007F0B73" w:rsidRPr="00970B53" w:rsidRDefault="007F0B73">
            <w:pPr>
              <w:pStyle w:val="CellText"/>
              <w:spacing w:after="0"/>
            </w:pPr>
          </w:p>
        </w:tc>
      </w:tr>
      <w:tr w:rsidR="007F0B73" w:rsidRPr="00970B53" w14:paraId="202519BE" w14:textId="77777777" w:rsidTr="009B1E3D">
        <w:trPr>
          <w:trHeight w:val="2001"/>
        </w:trPr>
        <w:tc>
          <w:tcPr>
            <w:tcW w:w="10728" w:type="dxa"/>
            <w:gridSpan w:val="4"/>
          </w:tcPr>
          <w:p w14:paraId="701A9464"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46BBAD20" w14:textId="77777777" w:rsidR="001C0031" w:rsidRPr="001C0031" w:rsidRDefault="001C0031" w:rsidP="001C0031">
            <w:pPr>
              <w:pStyle w:val="CellText"/>
              <w:spacing w:after="0"/>
              <w:rPr>
                <w:sz w:val="10"/>
                <w:szCs w:val="10"/>
              </w:rPr>
            </w:pPr>
          </w:p>
          <w:p w14:paraId="28ED7493" w14:textId="77777777" w:rsidR="001C0031" w:rsidRDefault="001C0031" w:rsidP="001C0031">
            <w:pPr>
              <w:pStyle w:val="CellText"/>
              <w:spacing w:after="0"/>
            </w:pPr>
            <w:r w:rsidRPr="00B32FE6">
              <w:t>Standard office setting.</w:t>
            </w:r>
          </w:p>
          <w:p w14:paraId="389DFDF9" w14:textId="77777777" w:rsidR="007F0B73" w:rsidRPr="00970B53" w:rsidRDefault="007F0B73">
            <w:pPr>
              <w:pStyle w:val="CellText"/>
              <w:spacing w:after="0"/>
            </w:pPr>
          </w:p>
        </w:tc>
      </w:tr>
      <w:tr w:rsidR="007F0B73" w:rsidRPr="00970B53" w14:paraId="5F8B6224" w14:textId="77777777" w:rsidTr="009B1E3D">
        <w:trPr>
          <w:trHeight w:hRule="exact" w:val="645"/>
        </w:trPr>
        <w:tc>
          <w:tcPr>
            <w:tcW w:w="10728" w:type="dxa"/>
            <w:gridSpan w:val="4"/>
          </w:tcPr>
          <w:p w14:paraId="4A595129"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78EC8A2C" w14:textId="77777777">
        <w:trPr>
          <w:trHeight w:hRule="exact" w:val="400"/>
        </w:trPr>
        <w:tc>
          <w:tcPr>
            <w:tcW w:w="2682" w:type="dxa"/>
            <w:vAlign w:val="center"/>
          </w:tcPr>
          <w:p w14:paraId="0140ED87" w14:textId="77777777" w:rsidR="007F0B73" w:rsidRPr="00970B53" w:rsidRDefault="007F0B73">
            <w:pPr>
              <w:pStyle w:val="CellNumber"/>
              <w:jc w:val="center"/>
              <w:rPr>
                <w:u w:val="single"/>
              </w:rPr>
            </w:pPr>
            <w:r w:rsidRPr="00970B53">
              <w:rPr>
                <w:u w:val="single"/>
              </w:rPr>
              <w:t>NAME</w:t>
            </w:r>
          </w:p>
        </w:tc>
        <w:tc>
          <w:tcPr>
            <w:tcW w:w="2682" w:type="dxa"/>
            <w:vAlign w:val="center"/>
          </w:tcPr>
          <w:p w14:paraId="32E4FD7B"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15DD1C52" w14:textId="77777777" w:rsidR="007F0B73" w:rsidRPr="00970B53" w:rsidRDefault="007F0B73">
            <w:pPr>
              <w:pStyle w:val="CellNumber"/>
              <w:jc w:val="center"/>
              <w:rPr>
                <w:u w:val="single"/>
              </w:rPr>
            </w:pPr>
            <w:r w:rsidRPr="00970B53">
              <w:rPr>
                <w:u w:val="single"/>
              </w:rPr>
              <w:t>NAME</w:t>
            </w:r>
          </w:p>
        </w:tc>
        <w:tc>
          <w:tcPr>
            <w:tcW w:w="2682" w:type="dxa"/>
            <w:vAlign w:val="center"/>
          </w:tcPr>
          <w:p w14:paraId="5E944373" w14:textId="77777777" w:rsidR="007F0B73" w:rsidRPr="00970B53" w:rsidRDefault="007F0B73">
            <w:pPr>
              <w:pStyle w:val="CellNumber"/>
              <w:jc w:val="center"/>
              <w:rPr>
                <w:u w:val="single"/>
              </w:rPr>
            </w:pPr>
            <w:r w:rsidRPr="00970B53">
              <w:rPr>
                <w:u w:val="single"/>
              </w:rPr>
              <w:t>CLASS TITLE</w:t>
            </w:r>
          </w:p>
        </w:tc>
      </w:tr>
      <w:tr w:rsidR="007F0B73" w:rsidRPr="00970B53" w14:paraId="7642DAA9" w14:textId="77777777">
        <w:trPr>
          <w:trHeight w:val="400"/>
        </w:trPr>
        <w:tc>
          <w:tcPr>
            <w:tcW w:w="2682" w:type="dxa"/>
            <w:vAlign w:val="center"/>
          </w:tcPr>
          <w:p w14:paraId="257DB804" w14:textId="77777777" w:rsidR="007F0B73" w:rsidRPr="00970B53" w:rsidRDefault="007F0B73">
            <w:pPr>
              <w:pStyle w:val="CellText"/>
              <w:ind w:left="0"/>
            </w:pPr>
          </w:p>
        </w:tc>
        <w:tc>
          <w:tcPr>
            <w:tcW w:w="2682" w:type="dxa"/>
            <w:vAlign w:val="center"/>
          </w:tcPr>
          <w:p w14:paraId="63093902" w14:textId="77777777" w:rsidR="007F0B73" w:rsidRPr="00970B53" w:rsidRDefault="007F0B73">
            <w:pPr>
              <w:pStyle w:val="CellText"/>
              <w:ind w:left="0"/>
            </w:pPr>
          </w:p>
        </w:tc>
        <w:tc>
          <w:tcPr>
            <w:tcW w:w="2682" w:type="dxa"/>
            <w:vAlign w:val="center"/>
          </w:tcPr>
          <w:p w14:paraId="73DCED78" w14:textId="77777777" w:rsidR="007F0B73" w:rsidRPr="00970B53" w:rsidRDefault="007F0B73">
            <w:pPr>
              <w:pStyle w:val="CellText"/>
              <w:ind w:left="0"/>
            </w:pPr>
          </w:p>
        </w:tc>
        <w:tc>
          <w:tcPr>
            <w:tcW w:w="2682" w:type="dxa"/>
            <w:vAlign w:val="center"/>
          </w:tcPr>
          <w:p w14:paraId="7D8F1C6F" w14:textId="77777777" w:rsidR="007F0B73" w:rsidRPr="00970B53" w:rsidRDefault="007F0B73">
            <w:pPr>
              <w:pStyle w:val="CellText"/>
              <w:ind w:left="0"/>
            </w:pPr>
          </w:p>
        </w:tc>
      </w:tr>
      <w:tr w:rsidR="007F0B73" w:rsidRPr="00970B53" w14:paraId="588C344A" w14:textId="77777777">
        <w:trPr>
          <w:trHeight w:val="400"/>
        </w:trPr>
        <w:tc>
          <w:tcPr>
            <w:tcW w:w="2682" w:type="dxa"/>
            <w:vAlign w:val="center"/>
          </w:tcPr>
          <w:p w14:paraId="7DCB8DD6" w14:textId="77777777" w:rsidR="007F0B73" w:rsidRPr="00970B53" w:rsidRDefault="007F0B73"/>
        </w:tc>
        <w:tc>
          <w:tcPr>
            <w:tcW w:w="2682" w:type="dxa"/>
            <w:vAlign w:val="center"/>
          </w:tcPr>
          <w:p w14:paraId="050D421B" w14:textId="77777777" w:rsidR="007F0B73" w:rsidRPr="00970B53" w:rsidRDefault="007F0B73">
            <w:pPr>
              <w:pStyle w:val="CellText"/>
              <w:ind w:left="0"/>
            </w:pPr>
          </w:p>
        </w:tc>
        <w:tc>
          <w:tcPr>
            <w:tcW w:w="2682" w:type="dxa"/>
            <w:vAlign w:val="center"/>
          </w:tcPr>
          <w:p w14:paraId="68ADC6EB" w14:textId="77777777" w:rsidR="007F0B73" w:rsidRPr="00970B53" w:rsidRDefault="007F0B73">
            <w:pPr>
              <w:pStyle w:val="CellText"/>
              <w:ind w:left="0"/>
            </w:pPr>
          </w:p>
        </w:tc>
        <w:tc>
          <w:tcPr>
            <w:tcW w:w="2682" w:type="dxa"/>
            <w:vAlign w:val="center"/>
          </w:tcPr>
          <w:p w14:paraId="6DB51FA7" w14:textId="77777777" w:rsidR="007F0B73" w:rsidRPr="00970B53" w:rsidRDefault="007F0B73">
            <w:pPr>
              <w:pStyle w:val="CellText"/>
              <w:ind w:left="0"/>
            </w:pPr>
          </w:p>
        </w:tc>
      </w:tr>
      <w:tr w:rsidR="007F0B73" w:rsidRPr="00970B53" w14:paraId="45A3AEC5" w14:textId="77777777">
        <w:trPr>
          <w:trHeight w:val="400"/>
        </w:trPr>
        <w:tc>
          <w:tcPr>
            <w:tcW w:w="2682" w:type="dxa"/>
            <w:vAlign w:val="center"/>
          </w:tcPr>
          <w:p w14:paraId="15BEE702" w14:textId="77777777" w:rsidR="007F0B73" w:rsidRPr="00970B53" w:rsidRDefault="007F0B73">
            <w:pPr>
              <w:pStyle w:val="CellText"/>
              <w:ind w:left="0"/>
            </w:pPr>
          </w:p>
        </w:tc>
        <w:tc>
          <w:tcPr>
            <w:tcW w:w="2682" w:type="dxa"/>
            <w:vAlign w:val="center"/>
          </w:tcPr>
          <w:p w14:paraId="57B0EF52" w14:textId="77777777" w:rsidR="007F0B73" w:rsidRPr="00970B53" w:rsidRDefault="007F0B73">
            <w:pPr>
              <w:pStyle w:val="CellText"/>
              <w:ind w:left="0"/>
            </w:pPr>
          </w:p>
        </w:tc>
        <w:tc>
          <w:tcPr>
            <w:tcW w:w="2682" w:type="dxa"/>
            <w:vAlign w:val="center"/>
          </w:tcPr>
          <w:p w14:paraId="39DA1473" w14:textId="77777777" w:rsidR="007F0B73" w:rsidRPr="00970B53" w:rsidRDefault="007F0B73">
            <w:pPr>
              <w:pStyle w:val="CellText"/>
              <w:ind w:left="0"/>
            </w:pPr>
          </w:p>
        </w:tc>
        <w:tc>
          <w:tcPr>
            <w:tcW w:w="2682" w:type="dxa"/>
            <w:vAlign w:val="center"/>
          </w:tcPr>
          <w:p w14:paraId="7E4F5CAF" w14:textId="77777777" w:rsidR="007F0B73" w:rsidRPr="00970B53" w:rsidRDefault="007F0B73">
            <w:pPr>
              <w:pStyle w:val="CellText"/>
              <w:ind w:left="0"/>
            </w:pPr>
          </w:p>
        </w:tc>
      </w:tr>
      <w:tr w:rsidR="007F0B73" w:rsidRPr="00970B53" w14:paraId="2E6CC661" w14:textId="77777777">
        <w:trPr>
          <w:trHeight w:val="400"/>
        </w:trPr>
        <w:tc>
          <w:tcPr>
            <w:tcW w:w="2682" w:type="dxa"/>
            <w:vAlign w:val="center"/>
          </w:tcPr>
          <w:p w14:paraId="33748586" w14:textId="77777777" w:rsidR="007F0B73" w:rsidRPr="00970B53" w:rsidRDefault="007F0B73">
            <w:pPr>
              <w:pStyle w:val="CellText"/>
              <w:ind w:left="0"/>
            </w:pPr>
          </w:p>
        </w:tc>
        <w:tc>
          <w:tcPr>
            <w:tcW w:w="2682" w:type="dxa"/>
            <w:vAlign w:val="center"/>
          </w:tcPr>
          <w:p w14:paraId="183323DF" w14:textId="77777777" w:rsidR="007F0B73" w:rsidRPr="00970B53" w:rsidRDefault="007F0B73">
            <w:pPr>
              <w:pStyle w:val="CellText"/>
              <w:ind w:left="0"/>
            </w:pPr>
          </w:p>
        </w:tc>
        <w:tc>
          <w:tcPr>
            <w:tcW w:w="2682" w:type="dxa"/>
            <w:vAlign w:val="center"/>
          </w:tcPr>
          <w:p w14:paraId="7CF3F2B5" w14:textId="77777777" w:rsidR="007F0B73" w:rsidRPr="00970B53" w:rsidRDefault="007F0B73">
            <w:pPr>
              <w:pStyle w:val="CellText"/>
              <w:ind w:left="0"/>
            </w:pPr>
          </w:p>
        </w:tc>
        <w:tc>
          <w:tcPr>
            <w:tcW w:w="2682" w:type="dxa"/>
            <w:vAlign w:val="center"/>
          </w:tcPr>
          <w:p w14:paraId="35B2FBA5" w14:textId="77777777" w:rsidR="007F0B73" w:rsidRPr="00970B53" w:rsidRDefault="007F0B73">
            <w:pPr>
              <w:pStyle w:val="CellText"/>
              <w:ind w:left="0"/>
            </w:pPr>
          </w:p>
        </w:tc>
      </w:tr>
      <w:tr w:rsidR="007F0B73" w:rsidRPr="00970B53" w14:paraId="7633B3AB" w14:textId="77777777">
        <w:trPr>
          <w:trHeight w:val="400"/>
        </w:trPr>
        <w:tc>
          <w:tcPr>
            <w:tcW w:w="2682" w:type="dxa"/>
            <w:vAlign w:val="center"/>
          </w:tcPr>
          <w:p w14:paraId="1E033E1F" w14:textId="77777777" w:rsidR="007F0B73" w:rsidRPr="00970B53" w:rsidRDefault="007F0B73">
            <w:pPr>
              <w:pStyle w:val="CellText"/>
              <w:ind w:left="0"/>
            </w:pPr>
          </w:p>
        </w:tc>
        <w:tc>
          <w:tcPr>
            <w:tcW w:w="2682" w:type="dxa"/>
            <w:vAlign w:val="center"/>
          </w:tcPr>
          <w:p w14:paraId="7D72FEA7" w14:textId="77777777" w:rsidR="007F0B73" w:rsidRPr="00970B53" w:rsidRDefault="007F0B73">
            <w:pPr>
              <w:pStyle w:val="CellText"/>
              <w:ind w:left="0"/>
            </w:pPr>
          </w:p>
        </w:tc>
        <w:tc>
          <w:tcPr>
            <w:tcW w:w="2682" w:type="dxa"/>
            <w:vAlign w:val="center"/>
          </w:tcPr>
          <w:p w14:paraId="3FA0533D" w14:textId="77777777" w:rsidR="007F0B73" w:rsidRPr="00970B53" w:rsidRDefault="007F0B73">
            <w:pPr>
              <w:pStyle w:val="CellText"/>
              <w:ind w:left="0"/>
            </w:pPr>
          </w:p>
        </w:tc>
        <w:tc>
          <w:tcPr>
            <w:tcW w:w="2682" w:type="dxa"/>
            <w:vAlign w:val="center"/>
          </w:tcPr>
          <w:p w14:paraId="04A62DB2" w14:textId="77777777" w:rsidR="007F0B73" w:rsidRPr="00970B53" w:rsidRDefault="007F0B73">
            <w:pPr>
              <w:pStyle w:val="CellText"/>
              <w:ind w:left="0"/>
            </w:pPr>
          </w:p>
        </w:tc>
      </w:tr>
      <w:tr w:rsidR="007F0B73" w:rsidRPr="00970B53" w14:paraId="393E6CE1" w14:textId="77777777">
        <w:trPr>
          <w:trHeight w:hRule="exact" w:val="2400"/>
        </w:trPr>
        <w:tc>
          <w:tcPr>
            <w:tcW w:w="10728" w:type="dxa"/>
            <w:gridSpan w:val="4"/>
          </w:tcPr>
          <w:p w14:paraId="38809531"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37E84C32"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65BFFA5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0F4F10C"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FD0075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AB768DC"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2AE3CCFB"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37F03F1" w14:textId="77777777">
        <w:trPr>
          <w:trHeight w:val="3831"/>
        </w:trPr>
        <w:tc>
          <w:tcPr>
            <w:tcW w:w="10728" w:type="dxa"/>
          </w:tcPr>
          <w:p w14:paraId="003B797A" w14:textId="77777777" w:rsidR="007F0B73" w:rsidRPr="001C0031" w:rsidRDefault="007F0B73" w:rsidP="00265F4A">
            <w:pPr>
              <w:pStyle w:val="CellNumber"/>
              <w:rPr>
                <w:sz w:val="20"/>
                <w:u w:val="single"/>
              </w:rPr>
            </w:pPr>
            <w:r w:rsidRPr="001C0031">
              <w:rPr>
                <w:b w:val="0"/>
                <w:sz w:val="20"/>
              </w:rPr>
              <w:lastRenderedPageBreak/>
              <w:br w:type="page"/>
            </w:r>
            <w:r w:rsidR="001C0031" w:rsidRPr="001C0031">
              <w:rPr>
                <w:sz w:val="20"/>
              </w:rPr>
              <w:tab/>
              <w:t>22.</w:t>
            </w:r>
            <w:r w:rsidR="001C0031" w:rsidRPr="001C0031">
              <w:rPr>
                <w:sz w:val="20"/>
              </w:rPr>
              <w:tab/>
            </w:r>
            <w:r w:rsidRPr="001C0031">
              <w:rPr>
                <w:sz w:val="20"/>
              </w:rPr>
              <w:tab/>
              <w:t>Do you agree with the responses for Items 1 through 20?  If not, which items do you disagree with and why?</w:t>
            </w:r>
          </w:p>
          <w:p w14:paraId="04AFEAF5" w14:textId="77777777" w:rsidR="001C0031" w:rsidRPr="001C0031" w:rsidRDefault="001C0031">
            <w:pPr>
              <w:pStyle w:val="CellText"/>
              <w:rPr>
                <w:sz w:val="10"/>
                <w:szCs w:val="10"/>
              </w:rPr>
            </w:pPr>
          </w:p>
          <w:p w14:paraId="6BD55DDE" w14:textId="77777777" w:rsidR="007F0B73" w:rsidRPr="001C0031" w:rsidRDefault="001C0031">
            <w:pPr>
              <w:pStyle w:val="CellText"/>
              <w:rPr>
                <w:u w:val="single"/>
              </w:rPr>
            </w:pPr>
            <w:r w:rsidRPr="001C0031">
              <w:t>Prepared by management.</w:t>
            </w:r>
          </w:p>
        </w:tc>
      </w:tr>
      <w:tr w:rsidR="007F0B73" w:rsidRPr="00970B53" w14:paraId="72D7D8D9" w14:textId="77777777">
        <w:trPr>
          <w:trHeight w:val="3400"/>
        </w:trPr>
        <w:tc>
          <w:tcPr>
            <w:tcW w:w="10728" w:type="dxa"/>
          </w:tcPr>
          <w:p w14:paraId="6AC73CFE" w14:textId="77777777" w:rsidR="007F0B73" w:rsidRPr="001C0031" w:rsidRDefault="007F0B73">
            <w:pPr>
              <w:pStyle w:val="CellNumber"/>
              <w:rPr>
                <w:sz w:val="20"/>
              </w:rPr>
            </w:pPr>
            <w:r w:rsidRPr="001C0031">
              <w:rPr>
                <w:sz w:val="20"/>
              </w:rPr>
              <w:tab/>
              <w:t>23.</w:t>
            </w:r>
            <w:r w:rsidRPr="001C0031">
              <w:rPr>
                <w:sz w:val="20"/>
              </w:rPr>
              <w:tab/>
              <w:t xml:space="preserve">What are the essential </w:t>
            </w:r>
            <w:r w:rsidR="00330F4F" w:rsidRPr="001C0031">
              <w:rPr>
                <w:sz w:val="20"/>
              </w:rPr>
              <w:t>function</w:t>
            </w:r>
            <w:r w:rsidRPr="001C0031">
              <w:rPr>
                <w:sz w:val="20"/>
              </w:rPr>
              <w:t>s of this position?</w:t>
            </w:r>
          </w:p>
          <w:p w14:paraId="787BD3A2" w14:textId="77777777" w:rsidR="007F0B73" w:rsidRPr="001C0031" w:rsidRDefault="007F0B73">
            <w:pPr>
              <w:pStyle w:val="CellText"/>
              <w:spacing w:after="0"/>
              <w:rPr>
                <w:sz w:val="10"/>
                <w:szCs w:val="10"/>
              </w:rPr>
            </w:pPr>
          </w:p>
          <w:p w14:paraId="4172D554" w14:textId="77777777" w:rsidR="001C0031" w:rsidRPr="001C0031" w:rsidRDefault="001C0031" w:rsidP="001C0031">
            <w:pPr>
              <w:pStyle w:val="DutyText"/>
              <w:ind w:left="450"/>
            </w:pPr>
            <w:r w:rsidRPr="001C0031">
              <w:t>Providing professional research, analysis, and customer support services with CEPI educational data applications to ensure successful achievement of CEPI agency goals, including compliance with federal and state requirements.</w:t>
            </w:r>
          </w:p>
          <w:p w14:paraId="6D6ECB82" w14:textId="77777777" w:rsidR="001C0031" w:rsidRPr="001C0031" w:rsidRDefault="001C0031">
            <w:pPr>
              <w:pStyle w:val="CellText"/>
              <w:spacing w:after="0"/>
            </w:pPr>
          </w:p>
          <w:p w14:paraId="4E822BD1" w14:textId="77777777" w:rsidR="001C0031" w:rsidRPr="001C0031" w:rsidRDefault="001C0031">
            <w:pPr>
              <w:pStyle w:val="CellText"/>
              <w:spacing w:after="0"/>
            </w:pPr>
          </w:p>
        </w:tc>
      </w:tr>
      <w:tr w:rsidR="007F0B73" w:rsidRPr="00970B53" w14:paraId="2FF7E12A" w14:textId="77777777">
        <w:trPr>
          <w:trHeight w:val="3400"/>
        </w:trPr>
        <w:tc>
          <w:tcPr>
            <w:tcW w:w="10728" w:type="dxa"/>
          </w:tcPr>
          <w:p w14:paraId="5DA6FA8F" w14:textId="77777777" w:rsidR="007F0B73" w:rsidRPr="001C0031" w:rsidRDefault="007F0B73">
            <w:pPr>
              <w:pStyle w:val="CellNumber"/>
              <w:rPr>
                <w:sz w:val="20"/>
              </w:rPr>
            </w:pPr>
            <w:r w:rsidRPr="001C0031">
              <w:rPr>
                <w:sz w:val="20"/>
              </w:rPr>
              <w:tab/>
              <w:t>24.</w:t>
            </w:r>
            <w:r w:rsidRPr="001C0031">
              <w:rPr>
                <w:sz w:val="20"/>
              </w:rPr>
              <w:tab/>
              <w:t>Indicate specifically how the position’s duties and responsibilities have changed since the position was last reviewed.</w:t>
            </w:r>
          </w:p>
          <w:p w14:paraId="69E7385B" w14:textId="77777777" w:rsidR="001C0031" w:rsidRPr="001C0031" w:rsidRDefault="001C0031">
            <w:pPr>
              <w:pStyle w:val="CellNumber"/>
              <w:rPr>
                <w:sz w:val="10"/>
                <w:szCs w:val="10"/>
              </w:rPr>
            </w:pPr>
          </w:p>
          <w:p w14:paraId="6669F74A" w14:textId="77777777" w:rsidR="00901D64" w:rsidRDefault="00901D64" w:rsidP="001C0031">
            <w:pPr>
              <w:pStyle w:val="CellNumber"/>
              <w:tabs>
                <w:tab w:val="clear" w:pos="450"/>
                <w:tab w:val="left" w:pos="630"/>
              </w:tabs>
              <w:ind w:firstLine="4"/>
              <w:rPr>
                <w:b w:val="0"/>
                <w:sz w:val="20"/>
              </w:rPr>
            </w:pPr>
          </w:p>
          <w:p w14:paraId="6EF45F46" w14:textId="30CC0C8E" w:rsidR="007F0B73" w:rsidRPr="00FF6B60" w:rsidRDefault="0009334D" w:rsidP="00DB2A80">
            <w:pPr>
              <w:pStyle w:val="CellNumber"/>
              <w:tabs>
                <w:tab w:val="clear" w:pos="450"/>
                <w:tab w:val="left" w:pos="630"/>
              </w:tabs>
              <w:ind w:firstLine="4"/>
              <w:rPr>
                <w:b w:val="0"/>
                <w:bCs/>
                <w:sz w:val="20"/>
              </w:rPr>
            </w:pPr>
            <w:r>
              <w:rPr>
                <w:b w:val="0"/>
                <w:bCs/>
                <w:sz w:val="20"/>
              </w:rPr>
              <w:t>Position is being downgraded from DA 12 to DA 9-P11 for recruiting purposes.</w:t>
            </w:r>
          </w:p>
        </w:tc>
      </w:tr>
      <w:tr w:rsidR="007F0B73" w:rsidRPr="00970B53" w14:paraId="02848425" w14:textId="77777777">
        <w:trPr>
          <w:trHeight w:val="3400"/>
        </w:trPr>
        <w:tc>
          <w:tcPr>
            <w:tcW w:w="10728" w:type="dxa"/>
          </w:tcPr>
          <w:p w14:paraId="5385CEEA" w14:textId="77777777" w:rsidR="007F0B73" w:rsidRDefault="007F0B73">
            <w:pPr>
              <w:pStyle w:val="CellNumber"/>
              <w:rPr>
                <w:sz w:val="20"/>
              </w:rPr>
            </w:pPr>
            <w:r w:rsidRPr="001C0031">
              <w:rPr>
                <w:sz w:val="20"/>
              </w:rPr>
              <w:tab/>
              <w:t>25.</w:t>
            </w:r>
            <w:r w:rsidRPr="001C0031">
              <w:rPr>
                <w:sz w:val="20"/>
              </w:rPr>
              <w:tab/>
              <w:t>What is the function of the work area and how does this position fit into that function?</w:t>
            </w:r>
          </w:p>
          <w:p w14:paraId="4F5FCBDC" w14:textId="77777777" w:rsidR="001C0031" w:rsidRDefault="001C0031">
            <w:pPr>
              <w:pStyle w:val="CellNumber"/>
              <w:rPr>
                <w:sz w:val="20"/>
              </w:rPr>
            </w:pPr>
          </w:p>
          <w:p w14:paraId="291CA37F" w14:textId="77777777" w:rsidR="001C0031" w:rsidRPr="00362071" w:rsidRDefault="001C0031" w:rsidP="001C0031">
            <w:pPr>
              <w:pStyle w:val="DutyText"/>
              <w:ind w:left="450"/>
            </w:pPr>
            <w:r w:rsidRPr="00362071">
              <w:t>The Center for Educational Performance and Information is authorized to coordinate, facilitate, expedite, and manage the collection and dissemination of all educational data.  It is charged with creating a single repository of reusable data; conducting longitudinal analysis emanating from the core data sets; directing and clarifying student achievement, personnel and finance collection efforts by other departments; providing technical support and information analysis to those conducting research on public education; conducting studies and preparing reports that create better policy; and managing federal research and data collection projects.</w:t>
            </w:r>
          </w:p>
          <w:p w14:paraId="4AB8FA2E" w14:textId="77777777" w:rsidR="001C0031" w:rsidRPr="00362071" w:rsidRDefault="001C0031" w:rsidP="001C0031">
            <w:pPr>
              <w:pStyle w:val="DutyText"/>
              <w:ind w:left="450"/>
            </w:pPr>
          </w:p>
          <w:p w14:paraId="356295A5" w14:textId="77777777" w:rsidR="001C0031" w:rsidRPr="00362071" w:rsidRDefault="001C0031" w:rsidP="001C0031">
            <w:pPr>
              <w:pStyle w:val="DutyText"/>
              <w:ind w:left="450"/>
            </w:pPr>
            <w:r w:rsidRPr="00362071">
              <w:t>This position supports the implementation of the above.</w:t>
            </w:r>
          </w:p>
          <w:p w14:paraId="2213BA1A" w14:textId="77777777" w:rsidR="001C0031" w:rsidRPr="001C0031" w:rsidRDefault="001C0031">
            <w:pPr>
              <w:pStyle w:val="CellNumber"/>
              <w:rPr>
                <w:sz w:val="20"/>
              </w:rPr>
            </w:pPr>
          </w:p>
          <w:p w14:paraId="69D74525" w14:textId="77777777" w:rsidR="007F0B73" w:rsidRPr="001C0031" w:rsidRDefault="007F0B73">
            <w:pPr>
              <w:pStyle w:val="CellText"/>
              <w:spacing w:after="0"/>
            </w:pPr>
          </w:p>
        </w:tc>
      </w:tr>
      <w:tr w:rsidR="007F0B73" w:rsidRPr="00970B53" w14:paraId="73C3192D" w14:textId="77777777" w:rsidTr="00EF4971">
        <w:trPr>
          <w:trHeight w:hRule="exact" w:val="555"/>
        </w:trPr>
        <w:tc>
          <w:tcPr>
            <w:tcW w:w="10728" w:type="dxa"/>
          </w:tcPr>
          <w:p w14:paraId="30CE41E7" w14:textId="77777777" w:rsidR="007F0B73" w:rsidRPr="001C0031" w:rsidRDefault="007F0B73" w:rsidP="00330F4F">
            <w:pPr>
              <w:pStyle w:val="CellNumber"/>
              <w:spacing w:after="0"/>
              <w:rPr>
                <w:sz w:val="20"/>
              </w:rPr>
            </w:pPr>
            <w:r w:rsidRPr="001C0031">
              <w:rPr>
                <w:sz w:val="20"/>
              </w:rPr>
              <w:lastRenderedPageBreak/>
              <w:tab/>
              <w:t>26.</w:t>
            </w:r>
            <w:r w:rsidRPr="001C0031">
              <w:rPr>
                <w:sz w:val="20"/>
              </w:rPr>
              <w:tab/>
            </w:r>
            <w:r w:rsidR="00330F4F" w:rsidRPr="001C0031">
              <w:rPr>
                <w:sz w:val="20"/>
              </w:rPr>
              <w:t>W</w:t>
            </w:r>
            <w:r w:rsidRPr="001C0031">
              <w:rPr>
                <w:sz w:val="20"/>
              </w:rPr>
              <w:t>hat are the minimum education and experience qualifications needed to perform the essential functions of this position</w:t>
            </w:r>
            <w:r w:rsidR="00330F4F" w:rsidRPr="001C0031">
              <w:rPr>
                <w:sz w:val="20"/>
              </w:rPr>
              <w:t>?</w:t>
            </w:r>
          </w:p>
        </w:tc>
      </w:tr>
      <w:tr w:rsidR="007F0B73" w:rsidRPr="00970B53" w14:paraId="44C82040" w14:textId="77777777" w:rsidTr="001C0031">
        <w:trPr>
          <w:trHeight w:val="876"/>
        </w:trPr>
        <w:tc>
          <w:tcPr>
            <w:tcW w:w="10728" w:type="dxa"/>
          </w:tcPr>
          <w:p w14:paraId="1EA9D786" w14:textId="77777777" w:rsidR="007F0B73" w:rsidRPr="001C0031" w:rsidRDefault="007F0B73">
            <w:pPr>
              <w:pStyle w:val="CellNumber"/>
              <w:rPr>
                <w:sz w:val="20"/>
              </w:rPr>
            </w:pPr>
            <w:r w:rsidRPr="001C0031">
              <w:rPr>
                <w:sz w:val="20"/>
              </w:rPr>
              <w:t>EDUCATION:</w:t>
            </w:r>
          </w:p>
          <w:p w14:paraId="3621ABC9" w14:textId="60C079DE" w:rsidR="007F0B73" w:rsidRPr="00DB2A80" w:rsidRDefault="00DB2A80" w:rsidP="00DB2A80">
            <w:pPr>
              <w:pStyle w:val="CellNumber"/>
              <w:tabs>
                <w:tab w:val="clear" w:pos="450"/>
                <w:tab w:val="left" w:pos="810"/>
              </w:tabs>
              <w:ind w:left="900"/>
              <w:rPr>
                <w:b w:val="0"/>
                <w:bCs/>
                <w:sz w:val="20"/>
              </w:rPr>
            </w:pPr>
            <w:r w:rsidRPr="00DB2A80">
              <w:rPr>
                <w:b w:val="0"/>
                <w:bCs/>
                <w:sz w:val="20"/>
              </w:rPr>
              <w:t>Possession of a bachelor’s degree in any major.</w:t>
            </w:r>
          </w:p>
        </w:tc>
      </w:tr>
      <w:tr w:rsidR="007F0B73" w:rsidRPr="00970B53" w14:paraId="392786A3" w14:textId="77777777" w:rsidTr="001C0031">
        <w:trPr>
          <w:trHeight w:val="1236"/>
        </w:trPr>
        <w:tc>
          <w:tcPr>
            <w:tcW w:w="10728" w:type="dxa"/>
          </w:tcPr>
          <w:p w14:paraId="4C8A161C" w14:textId="77777777" w:rsidR="007F0B73" w:rsidRPr="001C0031" w:rsidRDefault="007F0B73">
            <w:pPr>
              <w:pStyle w:val="CellNumber"/>
              <w:rPr>
                <w:sz w:val="20"/>
              </w:rPr>
            </w:pPr>
            <w:r w:rsidRPr="001C0031">
              <w:rPr>
                <w:sz w:val="20"/>
              </w:rPr>
              <w:t>EXPERIENCE:</w:t>
            </w:r>
          </w:p>
          <w:p w14:paraId="46E1A67B" w14:textId="77777777" w:rsidR="00DB2A80" w:rsidRPr="00DB2A80" w:rsidRDefault="00DB2A80" w:rsidP="00DB2A80">
            <w:pPr>
              <w:pStyle w:val="CellNumber"/>
              <w:tabs>
                <w:tab w:val="clear" w:pos="450"/>
                <w:tab w:val="left" w:pos="810"/>
              </w:tabs>
              <w:ind w:left="900"/>
              <w:rPr>
                <w:b w:val="0"/>
                <w:bCs/>
              </w:rPr>
            </w:pPr>
            <w:r w:rsidRPr="00DB2A80">
              <w:rPr>
                <w:b w:val="0"/>
                <w:bCs/>
              </w:rPr>
              <w:t xml:space="preserve">Departmental Analyst 9 </w:t>
            </w:r>
          </w:p>
          <w:p w14:paraId="31A852B5" w14:textId="77777777" w:rsidR="00DB2A80" w:rsidRPr="00DB2A80" w:rsidRDefault="00DB2A80" w:rsidP="00DB2A80">
            <w:pPr>
              <w:pStyle w:val="CellNumber"/>
              <w:tabs>
                <w:tab w:val="clear" w:pos="450"/>
                <w:tab w:val="left" w:pos="810"/>
              </w:tabs>
              <w:ind w:left="900"/>
              <w:rPr>
                <w:b w:val="0"/>
                <w:bCs/>
              </w:rPr>
            </w:pPr>
            <w:r w:rsidRPr="00DB2A80">
              <w:rPr>
                <w:b w:val="0"/>
                <w:bCs/>
              </w:rPr>
              <w:t xml:space="preserve">No specific type or amount is required. </w:t>
            </w:r>
          </w:p>
          <w:p w14:paraId="1E87BB56" w14:textId="77777777" w:rsidR="00DB2A80" w:rsidRPr="00DB2A80" w:rsidRDefault="00DB2A80" w:rsidP="00DB2A80">
            <w:pPr>
              <w:pStyle w:val="CellNumber"/>
              <w:tabs>
                <w:tab w:val="clear" w:pos="450"/>
                <w:tab w:val="left" w:pos="810"/>
              </w:tabs>
              <w:ind w:left="900"/>
              <w:rPr>
                <w:b w:val="0"/>
                <w:bCs/>
              </w:rPr>
            </w:pPr>
          </w:p>
          <w:p w14:paraId="56D015B6" w14:textId="77777777" w:rsidR="00DB2A80" w:rsidRPr="00DB2A80" w:rsidRDefault="00DB2A80" w:rsidP="00DB2A80">
            <w:pPr>
              <w:pStyle w:val="CellNumber"/>
              <w:tabs>
                <w:tab w:val="clear" w:pos="450"/>
                <w:tab w:val="left" w:pos="810"/>
              </w:tabs>
              <w:ind w:left="900"/>
              <w:rPr>
                <w:b w:val="0"/>
                <w:bCs/>
              </w:rPr>
            </w:pPr>
            <w:r w:rsidRPr="00DB2A80">
              <w:rPr>
                <w:b w:val="0"/>
                <w:bCs/>
              </w:rPr>
              <w:t xml:space="preserve">Departmental Analyst 10 </w:t>
            </w:r>
          </w:p>
          <w:p w14:paraId="603AB471" w14:textId="77777777" w:rsidR="00DB2A80" w:rsidRPr="00DB2A80" w:rsidRDefault="00DB2A80" w:rsidP="00DB2A80">
            <w:pPr>
              <w:pStyle w:val="CellNumber"/>
              <w:tabs>
                <w:tab w:val="clear" w:pos="450"/>
                <w:tab w:val="left" w:pos="810"/>
              </w:tabs>
              <w:ind w:left="900"/>
              <w:rPr>
                <w:b w:val="0"/>
                <w:bCs/>
              </w:rPr>
            </w:pPr>
            <w:r w:rsidRPr="00DB2A80">
              <w:rPr>
                <w:b w:val="0"/>
                <w:bCs/>
              </w:rPr>
              <w:t xml:space="preserve">One year of professional experience. </w:t>
            </w:r>
          </w:p>
          <w:p w14:paraId="769D045E" w14:textId="77777777" w:rsidR="00DB2A80" w:rsidRPr="00DB2A80" w:rsidRDefault="00DB2A80" w:rsidP="00DB2A80">
            <w:pPr>
              <w:pStyle w:val="CellNumber"/>
              <w:tabs>
                <w:tab w:val="clear" w:pos="450"/>
                <w:tab w:val="left" w:pos="810"/>
              </w:tabs>
              <w:ind w:left="900"/>
              <w:rPr>
                <w:b w:val="0"/>
                <w:bCs/>
              </w:rPr>
            </w:pPr>
          </w:p>
          <w:p w14:paraId="160FE5F0" w14:textId="77777777" w:rsidR="00DB2A80" w:rsidRPr="00DB2A80" w:rsidRDefault="00DB2A80" w:rsidP="00DB2A80">
            <w:pPr>
              <w:pStyle w:val="CellNumber"/>
              <w:tabs>
                <w:tab w:val="clear" w:pos="450"/>
                <w:tab w:val="left" w:pos="810"/>
              </w:tabs>
              <w:ind w:left="900"/>
              <w:rPr>
                <w:b w:val="0"/>
                <w:bCs/>
              </w:rPr>
            </w:pPr>
            <w:r w:rsidRPr="00DB2A80">
              <w:rPr>
                <w:b w:val="0"/>
                <w:bCs/>
              </w:rPr>
              <w:t xml:space="preserve">Departmental Analyst P11 </w:t>
            </w:r>
          </w:p>
          <w:p w14:paraId="6C70A99B" w14:textId="47294A30" w:rsidR="007F0B73" w:rsidRPr="001C0031" w:rsidRDefault="00DB2A80" w:rsidP="00DB2A80">
            <w:pPr>
              <w:pStyle w:val="CellNumber"/>
              <w:tabs>
                <w:tab w:val="clear" w:pos="450"/>
                <w:tab w:val="left" w:pos="810"/>
              </w:tabs>
              <w:ind w:left="900"/>
            </w:pPr>
            <w:r w:rsidRPr="00DB2A80">
              <w:rPr>
                <w:b w:val="0"/>
                <w:bCs/>
              </w:rPr>
              <w:t>Two years of professional experience, including one year of experience equivalent to the intermediate (10) level in state service.</w:t>
            </w:r>
          </w:p>
        </w:tc>
      </w:tr>
      <w:tr w:rsidR="007F0B73" w:rsidRPr="00970B53" w14:paraId="12596F02" w14:textId="77777777" w:rsidTr="00EF4971">
        <w:trPr>
          <w:trHeight w:val="1605"/>
        </w:trPr>
        <w:tc>
          <w:tcPr>
            <w:tcW w:w="10728" w:type="dxa"/>
          </w:tcPr>
          <w:p w14:paraId="3C64E146" w14:textId="77777777" w:rsidR="007F0B73" w:rsidRDefault="007F0B73">
            <w:pPr>
              <w:pStyle w:val="CellNumber"/>
              <w:rPr>
                <w:sz w:val="20"/>
              </w:rPr>
            </w:pPr>
            <w:r w:rsidRPr="001C0031">
              <w:rPr>
                <w:sz w:val="20"/>
              </w:rPr>
              <w:t>KNOWLEDGE, SKILLS, AND ABILITIES:</w:t>
            </w:r>
          </w:p>
          <w:p w14:paraId="05230DE7" w14:textId="77777777" w:rsidR="001C0031" w:rsidRPr="001C0031" w:rsidRDefault="001C0031">
            <w:pPr>
              <w:pStyle w:val="CellNumber"/>
              <w:rPr>
                <w:sz w:val="10"/>
                <w:szCs w:val="10"/>
              </w:rPr>
            </w:pPr>
          </w:p>
          <w:p w14:paraId="2CD917BC" w14:textId="77777777" w:rsidR="001C0031" w:rsidRDefault="001C0031" w:rsidP="001C0031">
            <w:pPr>
              <w:pStyle w:val="DutyText"/>
              <w:numPr>
                <w:ilvl w:val="0"/>
                <w:numId w:val="31"/>
              </w:numPr>
              <w:ind w:left="360" w:hanging="180"/>
            </w:pPr>
            <w:r>
              <w:t>Ability to analyze, synthesize</w:t>
            </w:r>
            <w:r w:rsidRPr="00362071">
              <w:t xml:space="preserve"> and evaluate a variety of data for use in program development and analysis.  </w:t>
            </w:r>
          </w:p>
          <w:p w14:paraId="1F703F58" w14:textId="77777777" w:rsidR="001C0031" w:rsidRDefault="001C0031" w:rsidP="001C0031">
            <w:pPr>
              <w:pStyle w:val="DutyText"/>
              <w:numPr>
                <w:ilvl w:val="0"/>
                <w:numId w:val="31"/>
              </w:numPr>
              <w:ind w:left="360" w:hanging="180"/>
            </w:pPr>
            <w:r w:rsidRPr="00362071">
              <w:t xml:space="preserve">Ability to establish program procedures, policies, or guidelines and relate them to agency objectives.  </w:t>
            </w:r>
          </w:p>
          <w:p w14:paraId="303AE7B7" w14:textId="77777777" w:rsidR="001C0031" w:rsidRDefault="001C0031" w:rsidP="001C0031">
            <w:pPr>
              <w:pStyle w:val="DutyText"/>
              <w:numPr>
                <w:ilvl w:val="0"/>
                <w:numId w:val="31"/>
              </w:numPr>
              <w:ind w:left="360" w:hanging="180"/>
            </w:pPr>
            <w:r w:rsidRPr="00362071">
              <w:t xml:space="preserve">Ability to interpret laws, rules, and regulations relative to the work. </w:t>
            </w:r>
          </w:p>
          <w:p w14:paraId="5ED81BAA" w14:textId="77777777" w:rsidR="001C0031" w:rsidRDefault="001C0031" w:rsidP="001C0031">
            <w:pPr>
              <w:pStyle w:val="DutyText"/>
              <w:numPr>
                <w:ilvl w:val="0"/>
                <w:numId w:val="31"/>
              </w:numPr>
              <w:ind w:left="360" w:hanging="180"/>
            </w:pPr>
            <w:r w:rsidRPr="00362071">
              <w:t xml:space="preserve">Excellent oral and written communication skills, with ability to build positive and professional working relationships with other agencies and education stakeholders.  </w:t>
            </w:r>
          </w:p>
          <w:p w14:paraId="23AA2DD7" w14:textId="77777777" w:rsidR="001C0031" w:rsidRPr="00362071" w:rsidRDefault="001C0031" w:rsidP="001C0031">
            <w:pPr>
              <w:pStyle w:val="DutyText"/>
              <w:numPr>
                <w:ilvl w:val="0"/>
                <w:numId w:val="31"/>
              </w:numPr>
              <w:ind w:left="360" w:hanging="180"/>
            </w:pPr>
            <w:r w:rsidRPr="00362071">
              <w:t>Demonstration of strong organizational capabilities with a focus on detail.</w:t>
            </w:r>
          </w:p>
          <w:p w14:paraId="52AD45DB" w14:textId="77777777" w:rsidR="001C0031" w:rsidRPr="001C0031" w:rsidRDefault="001C0031">
            <w:pPr>
              <w:pStyle w:val="CellNumber"/>
              <w:rPr>
                <w:sz w:val="20"/>
              </w:rPr>
            </w:pPr>
          </w:p>
          <w:p w14:paraId="5C5DB79A" w14:textId="77777777" w:rsidR="007F0B73" w:rsidRPr="001C0031" w:rsidRDefault="007F0B73">
            <w:pPr>
              <w:pStyle w:val="CellText"/>
              <w:spacing w:before="40" w:after="0"/>
            </w:pPr>
          </w:p>
        </w:tc>
      </w:tr>
      <w:tr w:rsidR="007F0B73" w:rsidRPr="00970B53" w14:paraId="6732505A" w14:textId="77777777" w:rsidTr="001C0031">
        <w:trPr>
          <w:trHeight w:val="1263"/>
        </w:trPr>
        <w:tc>
          <w:tcPr>
            <w:tcW w:w="10728" w:type="dxa"/>
          </w:tcPr>
          <w:p w14:paraId="0C044DF6" w14:textId="77777777" w:rsidR="007F0B73" w:rsidRPr="001C0031" w:rsidRDefault="007F0B73">
            <w:pPr>
              <w:pStyle w:val="CellNumber"/>
              <w:rPr>
                <w:sz w:val="20"/>
              </w:rPr>
            </w:pPr>
            <w:r w:rsidRPr="001C0031">
              <w:rPr>
                <w:sz w:val="20"/>
              </w:rPr>
              <w:t>CERTIFICATES, LICENSES, REGISTRATIONS:</w:t>
            </w:r>
          </w:p>
          <w:p w14:paraId="1C2F8C9E" w14:textId="77777777" w:rsidR="007F0B73" w:rsidRPr="001C0031" w:rsidRDefault="007F0B73">
            <w:pPr>
              <w:pStyle w:val="CellText"/>
              <w:spacing w:before="40" w:after="0"/>
            </w:pPr>
          </w:p>
        </w:tc>
      </w:tr>
      <w:tr w:rsidR="007F0B73" w:rsidRPr="00970B53" w14:paraId="3DDB4452" w14:textId="77777777">
        <w:trPr>
          <w:trHeight w:hRule="exact" w:val="240"/>
        </w:trPr>
        <w:tc>
          <w:tcPr>
            <w:tcW w:w="10728" w:type="dxa"/>
          </w:tcPr>
          <w:p w14:paraId="10418D6D"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5E30DD83" w14:textId="77777777" w:rsidTr="00330F4F">
        <w:trPr>
          <w:trHeight w:hRule="exact" w:val="591"/>
        </w:trPr>
        <w:tc>
          <w:tcPr>
            <w:tcW w:w="10728" w:type="dxa"/>
          </w:tcPr>
          <w:p w14:paraId="1FD8E0B2"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5DC3EBC9" w14:textId="77777777" w:rsidTr="00AA1CE4">
        <w:trPr>
          <w:trHeight w:hRule="exact" w:val="1068"/>
        </w:trPr>
        <w:tc>
          <w:tcPr>
            <w:tcW w:w="10728" w:type="dxa"/>
          </w:tcPr>
          <w:p w14:paraId="13AEC40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2A42248"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76A6B9A8" w14:textId="77777777" w:rsidTr="00EF4971">
        <w:trPr>
          <w:trHeight w:hRule="exact" w:val="393"/>
        </w:trPr>
        <w:tc>
          <w:tcPr>
            <w:tcW w:w="10728" w:type="dxa"/>
            <w:shd w:val="pct10" w:color="000000" w:fill="FFFFFF"/>
            <w:vAlign w:val="center"/>
          </w:tcPr>
          <w:p w14:paraId="403970BC" w14:textId="77777777" w:rsidR="007F0B73" w:rsidRPr="00970B53" w:rsidRDefault="007F0B73">
            <w:pPr>
              <w:pStyle w:val="Heading4"/>
              <w:rPr>
                <w:sz w:val="24"/>
              </w:rPr>
            </w:pPr>
            <w:r w:rsidRPr="00970B53">
              <w:rPr>
                <w:sz w:val="24"/>
              </w:rPr>
              <w:t>TO BE FILLED OUT BY APPOINTING AUTHORITY</w:t>
            </w:r>
          </w:p>
        </w:tc>
      </w:tr>
      <w:tr w:rsidR="007F0B73" w:rsidRPr="00970B53" w14:paraId="4398BBC2" w14:textId="77777777" w:rsidTr="00931D4B">
        <w:trPr>
          <w:trHeight w:val="1296"/>
        </w:trPr>
        <w:tc>
          <w:tcPr>
            <w:tcW w:w="10728" w:type="dxa"/>
          </w:tcPr>
          <w:p w14:paraId="752D484E"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653BD64A" w14:textId="77777777" w:rsidR="007F0B73" w:rsidRPr="00970B53" w:rsidRDefault="007F0B73">
            <w:pPr>
              <w:pStyle w:val="CellText"/>
              <w:spacing w:before="40" w:after="0"/>
            </w:pPr>
          </w:p>
        </w:tc>
      </w:tr>
      <w:tr w:rsidR="007F0B73" w:rsidRPr="00970B53" w14:paraId="4B39C4F0" w14:textId="77777777" w:rsidTr="00EF4971">
        <w:trPr>
          <w:trHeight w:hRule="exact" w:val="1266"/>
        </w:trPr>
        <w:tc>
          <w:tcPr>
            <w:tcW w:w="10728" w:type="dxa"/>
          </w:tcPr>
          <w:p w14:paraId="5567EA60"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0E974A1B"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D02B07E"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2DEA0330" w14:textId="77777777" w:rsidTr="00EF4971">
        <w:trPr>
          <w:trHeight w:hRule="exact" w:val="375"/>
        </w:trPr>
        <w:tc>
          <w:tcPr>
            <w:tcW w:w="10728" w:type="dxa"/>
            <w:shd w:val="pct10" w:color="000000" w:fill="FFFFFF"/>
            <w:vAlign w:val="center"/>
          </w:tcPr>
          <w:p w14:paraId="02450C00" w14:textId="77777777" w:rsidR="004B1B31" w:rsidRPr="00970B53" w:rsidRDefault="004B1B31" w:rsidP="00FC3C78">
            <w:pPr>
              <w:pStyle w:val="Heading4"/>
              <w:rPr>
                <w:sz w:val="24"/>
              </w:rPr>
            </w:pPr>
            <w:r w:rsidRPr="00970B53">
              <w:rPr>
                <w:sz w:val="24"/>
              </w:rPr>
              <w:lastRenderedPageBreak/>
              <w:t xml:space="preserve">TO BE FILLED OUT BY </w:t>
            </w:r>
            <w:r>
              <w:rPr>
                <w:sz w:val="24"/>
              </w:rPr>
              <w:t>EMPLOYEE</w:t>
            </w:r>
          </w:p>
        </w:tc>
      </w:tr>
      <w:tr w:rsidR="00432B3C" w:rsidRPr="00970B53" w14:paraId="644C0B4A"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5892235"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78F20698"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77F3F006"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545A127D"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footerReference w:type="default" r:id="rId8"/>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E8DB" w14:textId="77777777" w:rsidR="00EC4508" w:rsidRDefault="00EC4508">
      <w:r>
        <w:separator/>
      </w:r>
    </w:p>
  </w:endnote>
  <w:endnote w:type="continuationSeparator" w:id="0">
    <w:p w14:paraId="46DC722B" w14:textId="77777777" w:rsidR="00EC4508" w:rsidRDefault="00EC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CE79"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C7F77">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44765" w14:textId="77777777" w:rsidR="00EC4508" w:rsidRDefault="00EC4508">
      <w:r>
        <w:separator/>
      </w:r>
    </w:p>
  </w:footnote>
  <w:footnote w:type="continuationSeparator" w:id="0">
    <w:p w14:paraId="5C5ACEF2" w14:textId="77777777" w:rsidR="00EC4508" w:rsidRDefault="00EC4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8E0196"/>
    <w:multiLevelType w:val="hybridMultilevel"/>
    <w:tmpl w:val="12E8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A04A3"/>
    <w:multiLevelType w:val="hybridMultilevel"/>
    <w:tmpl w:val="660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3"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B73FDC"/>
    <w:multiLevelType w:val="hybridMultilevel"/>
    <w:tmpl w:val="280C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82881555">
    <w:abstractNumId w:val="1"/>
  </w:num>
  <w:num w:numId="2" w16cid:durableId="588387412">
    <w:abstractNumId w:val="10"/>
  </w:num>
  <w:num w:numId="3" w16cid:durableId="1180781490">
    <w:abstractNumId w:val="2"/>
  </w:num>
  <w:num w:numId="4" w16cid:durableId="355471213">
    <w:abstractNumId w:val="20"/>
  </w:num>
  <w:num w:numId="5" w16cid:durableId="390614784">
    <w:abstractNumId w:val="5"/>
  </w:num>
  <w:num w:numId="6" w16cid:durableId="1870874584">
    <w:abstractNumId w:val="3"/>
  </w:num>
  <w:num w:numId="7" w16cid:durableId="1537885484">
    <w:abstractNumId w:val="11"/>
  </w:num>
  <w:num w:numId="8" w16cid:durableId="1075006102">
    <w:abstractNumId w:val="13"/>
  </w:num>
  <w:num w:numId="9" w16cid:durableId="1016806820">
    <w:abstractNumId w:val="18"/>
  </w:num>
  <w:num w:numId="10" w16cid:durableId="336270977">
    <w:abstractNumId w:val="9"/>
  </w:num>
  <w:num w:numId="11" w16cid:durableId="1180700358">
    <w:abstractNumId w:val="21"/>
  </w:num>
  <w:num w:numId="12" w16cid:durableId="1037776368">
    <w:abstractNumId w:val="22"/>
  </w:num>
  <w:num w:numId="13" w16cid:durableId="1978873965">
    <w:abstractNumId w:val="14"/>
  </w:num>
  <w:num w:numId="14" w16cid:durableId="1868366449">
    <w:abstractNumId w:val="19"/>
  </w:num>
  <w:num w:numId="15" w16cid:durableId="1032532955">
    <w:abstractNumId w:val="28"/>
  </w:num>
  <w:num w:numId="16" w16cid:durableId="272708557">
    <w:abstractNumId w:val="27"/>
  </w:num>
  <w:num w:numId="17" w16cid:durableId="75831851">
    <w:abstractNumId w:val="17"/>
  </w:num>
  <w:num w:numId="18" w16cid:durableId="272178523">
    <w:abstractNumId w:val="23"/>
  </w:num>
  <w:num w:numId="19" w16cid:durableId="586965300">
    <w:abstractNumId w:val="12"/>
  </w:num>
  <w:num w:numId="20" w16cid:durableId="351879515">
    <w:abstractNumId w:val="4"/>
  </w:num>
  <w:num w:numId="21" w16cid:durableId="581985864">
    <w:abstractNumId w:val="8"/>
  </w:num>
  <w:num w:numId="22" w16cid:durableId="1531642929">
    <w:abstractNumId w:val="0"/>
  </w:num>
  <w:num w:numId="23" w16cid:durableId="1830755454">
    <w:abstractNumId w:val="26"/>
  </w:num>
  <w:num w:numId="24" w16cid:durableId="230772794">
    <w:abstractNumId w:val="6"/>
  </w:num>
  <w:num w:numId="25" w16cid:durableId="1319461706">
    <w:abstractNumId w:val="30"/>
  </w:num>
  <w:num w:numId="26" w16cid:durableId="1876428875">
    <w:abstractNumId w:val="29"/>
  </w:num>
  <w:num w:numId="27" w16cid:durableId="1159228398">
    <w:abstractNumId w:val="25"/>
  </w:num>
  <w:num w:numId="28" w16cid:durableId="35662293">
    <w:abstractNumId w:val="7"/>
  </w:num>
  <w:num w:numId="29" w16cid:durableId="422532626">
    <w:abstractNumId w:val="24"/>
  </w:num>
  <w:num w:numId="30" w16cid:durableId="462622877">
    <w:abstractNumId w:val="15"/>
  </w:num>
  <w:num w:numId="31" w16cid:durableId="15877661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73"/>
    <w:rsid w:val="00004B4B"/>
    <w:rsid w:val="0008696D"/>
    <w:rsid w:val="00091997"/>
    <w:rsid w:val="000928F1"/>
    <w:rsid w:val="0009334D"/>
    <w:rsid w:val="000A0C7C"/>
    <w:rsid w:val="000C5B65"/>
    <w:rsid w:val="00137D29"/>
    <w:rsid w:val="001A0D76"/>
    <w:rsid w:val="001C0031"/>
    <w:rsid w:val="001E4D77"/>
    <w:rsid w:val="00211E27"/>
    <w:rsid w:val="00250D34"/>
    <w:rsid w:val="00265F4A"/>
    <w:rsid w:val="002A18A0"/>
    <w:rsid w:val="002C0839"/>
    <w:rsid w:val="002D5623"/>
    <w:rsid w:val="002E79D4"/>
    <w:rsid w:val="002F2A94"/>
    <w:rsid w:val="002F77C2"/>
    <w:rsid w:val="00323A0A"/>
    <w:rsid w:val="00330F4F"/>
    <w:rsid w:val="003A1CFA"/>
    <w:rsid w:val="003F69AE"/>
    <w:rsid w:val="00432B3C"/>
    <w:rsid w:val="00467549"/>
    <w:rsid w:val="00490EEB"/>
    <w:rsid w:val="004B1B31"/>
    <w:rsid w:val="004B55DD"/>
    <w:rsid w:val="004E5015"/>
    <w:rsid w:val="005208D4"/>
    <w:rsid w:val="005471D5"/>
    <w:rsid w:val="005476C0"/>
    <w:rsid w:val="00594AD9"/>
    <w:rsid w:val="005E5868"/>
    <w:rsid w:val="005E59C1"/>
    <w:rsid w:val="005F6DC0"/>
    <w:rsid w:val="006100F7"/>
    <w:rsid w:val="00617525"/>
    <w:rsid w:val="00695B8D"/>
    <w:rsid w:val="006C78A8"/>
    <w:rsid w:val="006E172E"/>
    <w:rsid w:val="006F7712"/>
    <w:rsid w:val="00725E37"/>
    <w:rsid w:val="00794386"/>
    <w:rsid w:val="007C7EB1"/>
    <w:rsid w:val="007F0B73"/>
    <w:rsid w:val="007F6B0F"/>
    <w:rsid w:val="007F7C0F"/>
    <w:rsid w:val="008332C2"/>
    <w:rsid w:val="008432A7"/>
    <w:rsid w:val="00862896"/>
    <w:rsid w:val="008777C4"/>
    <w:rsid w:val="00881C5E"/>
    <w:rsid w:val="008F7BE2"/>
    <w:rsid w:val="00901D64"/>
    <w:rsid w:val="0092339D"/>
    <w:rsid w:val="00931D4B"/>
    <w:rsid w:val="00934F09"/>
    <w:rsid w:val="00963A4F"/>
    <w:rsid w:val="00970B53"/>
    <w:rsid w:val="00977562"/>
    <w:rsid w:val="00984FD0"/>
    <w:rsid w:val="009A68CE"/>
    <w:rsid w:val="009B1E3D"/>
    <w:rsid w:val="009C4F20"/>
    <w:rsid w:val="009E4134"/>
    <w:rsid w:val="009F4EA7"/>
    <w:rsid w:val="00A014FE"/>
    <w:rsid w:val="00AA1CE4"/>
    <w:rsid w:val="00AB299D"/>
    <w:rsid w:val="00AC7F77"/>
    <w:rsid w:val="00B06DF6"/>
    <w:rsid w:val="00B57B20"/>
    <w:rsid w:val="00B64A11"/>
    <w:rsid w:val="00B70EE8"/>
    <w:rsid w:val="00B95798"/>
    <w:rsid w:val="00CB7126"/>
    <w:rsid w:val="00D0662F"/>
    <w:rsid w:val="00D06EA1"/>
    <w:rsid w:val="00D13CBF"/>
    <w:rsid w:val="00D1537C"/>
    <w:rsid w:val="00D207E1"/>
    <w:rsid w:val="00D46336"/>
    <w:rsid w:val="00D76EA2"/>
    <w:rsid w:val="00DB2A80"/>
    <w:rsid w:val="00DB31CA"/>
    <w:rsid w:val="00DB3E63"/>
    <w:rsid w:val="00DC0402"/>
    <w:rsid w:val="00DF7BD9"/>
    <w:rsid w:val="00E04C68"/>
    <w:rsid w:val="00E1048C"/>
    <w:rsid w:val="00E12BF4"/>
    <w:rsid w:val="00E37E9D"/>
    <w:rsid w:val="00E52DE6"/>
    <w:rsid w:val="00E65113"/>
    <w:rsid w:val="00E926E7"/>
    <w:rsid w:val="00EB1B4B"/>
    <w:rsid w:val="00EC4508"/>
    <w:rsid w:val="00EC7425"/>
    <w:rsid w:val="00EF4971"/>
    <w:rsid w:val="00F04E52"/>
    <w:rsid w:val="00F07E8D"/>
    <w:rsid w:val="00F272B5"/>
    <w:rsid w:val="00FC3C78"/>
    <w:rsid w:val="00FF5244"/>
    <w:rsid w:val="00FF6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0C789A"/>
  <w15:chartTrackingRefBased/>
  <w15:docId w15:val="{5DDBF25A-8B22-444E-B00C-D4E33F20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6F7712"/>
    <w:rPr>
      <w:rFonts w:ascii="Segoe UI" w:hAnsi="Segoe UI" w:cs="Segoe UI"/>
      <w:sz w:val="18"/>
      <w:szCs w:val="18"/>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basedOn w:val="DefaultParagraphFont"/>
    <w:link w:val="BalloonText"/>
    <w:uiPriority w:val="99"/>
    <w:semiHidden/>
    <w:rsid w:val="006F77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2156</Words>
  <Characters>13304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Williams, Carrie (CEPI)</cp:lastModifiedBy>
  <cp:revision>2</cp:revision>
  <cp:lastPrinted>2017-05-31T19:06:00Z</cp:lastPrinted>
  <dcterms:created xsi:type="dcterms:W3CDTF">2025-11-20T16:40:00Z</dcterms:created>
  <dcterms:modified xsi:type="dcterms:W3CDTF">2025-11-20T16:40:00Z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2024-04-12T15:16:49Z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3caa78b7-68d1-45df-8d73-9c0257cff5a8</vt:lpwstr>
  </property>
  <property fmtid="{D5CDD505-2E9C-101B-9397-08002B2CF9AE}" pid="8" name="MSIP_Label_3a2fed65-62e7-46ea-af74-187e0c17143a_ContentBits">
    <vt:lpwstr>0</vt:lpwstr>
  </property>
</Properties>
</file>