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6A06E580" w14:textId="77777777">
        <w:trPr>
          <w:trHeight w:hRule="exact" w:val="600"/>
        </w:trPr>
        <w:tc>
          <w:tcPr>
            <w:tcW w:w="3576" w:type="dxa"/>
          </w:tcPr>
          <w:p w14:paraId="584AA602" w14:textId="77777777" w:rsidR="007F0B73" w:rsidRPr="00970B53" w:rsidRDefault="007F0B73">
            <w:pPr>
              <w:rPr>
                <w:sz w:val="16"/>
              </w:rPr>
            </w:pPr>
            <w:r w:rsidRPr="00970B53">
              <w:rPr>
                <w:sz w:val="16"/>
              </w:rPr>
              <w:t>CS-214</w:t>
            </w:r>
          </w:p>
          <w:p w14:paraId="42CF89C5" w14:textId="77777777" w:rsidR="007F0B73" w:rsidRPr="00970B53" w:rsidRDefault="007F0B73">
            <w:pPr>
              <w:rPr>
                <w:sz w:val="16"/>
              </w:rPr>
            </w:pPr>
            <w:r w:rsidRPr="00970B53">
              <w:rPr>
                <w:sz w:val="16"/>
              </w:rPr>
              <w:t xml:space="preserve">REV </w:t>
            </w:r>
            <w:r w:rsidR="00D76EA2">
              <w:rPr>
                <w:sz w:val="16"/>
              </w:rPr>
              <w:t>8/2007</w:t>
            </w:r>
          </w:p>
        </w:tc>
        <w:tc>
          <w:tcPr>
            <w:tcW w:w="3576" w:type="dxa"/>
          </w:tcPr>
          <w:p w14:paraId="2EE52BC0"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28CC2EC8" w14:textId="77777777" w:rsidR="007F0B73" w:rsidRPr="00970B53" w:rsidRDefault="007F0B73">
            <w:pPr>
              <w:pStyle w:val="CellNumber"/>
            </w:pPr>
            <w:r w:rsidRPr="00970B53">
              <w:tab/>
              <w:t>1.</w:t>
            </w:r>
            <w:r w:rsidRPr="00970B53">
              <w:tab/>
              <w:t>Position Code</w:t>
            </w:r>
          </w:p>
          <w:p w14:paraId="3C2B73D1" w14:textId="77777777" w:rsidR="007F0B73" w:rsidRPr="00970B53" w:rsidRDefault="007F0B73">
            <w:pPr>
              <w:pStyle w:val="CellText"/>
            </w:pPr>
            <w:bookmarkStart w:id="0" w:name="StartPosCode"/>
            <w:bookmarkEnd w:id="0"/>
          </w:p>
        </w:tc>
      </w:tr>
      <w:tr w:rsidR="007F0B73" w:rsidRPr="00970B53" w14:paraId="14E25FC4" w14:textId="77777777">
        <w:tc>
          <w:tcPr>
            <w:tcW w:w="3576" w:type="dxa"/>
          </w:tcPr>
          <w:p w14:paraId="259F51C5" w14:textId="77777777" w:rsidR="007F0B73" w:rsidRPr="00970B53" w:rsidRDefault="007F0B73"/>
        </w:tc>
        <w:tc>
          <w:tcPr>
            <w:tcW w:w="3576" w:type="dxa"/>
          </w:tcPr>
          <w:p w14:paraId="6C10A61D"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55C1A58A"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00F8747B"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569941E3"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50818BF0" w14:textId="77777777" w:rsidR="007F0B73" w:rsidRPr="00970B53" w:rsidRDefault="007F0B73"/>
        </w:tc>
      </w:tr>
      <w:tr w:rsidR="007F0B73" w:rsidRPr="00970B53" w14:paraId="579B20E7" w14:textId="77777777">
        <w:tc>
          <w:tcPr>
            <w:tcW w:w="3576" w:type="dxa"/>
          </w:tcPr>
          <w:p w14:paraId="4B80930E"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1E966A69" w14:textId="77777777" w:rsidR="007F0B73" w:rsidRPr="00BF1C80"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BF1C80">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0B7D0E52" w14:textId="77777777" w:rsidR="007F0B73" w:rsidRPr="00970B53" w:rsidRDefault="007F0B73">
            <w:pPr>
              <w:rPr>
                <w:sz w:val="16"/>
              </w:rPr>
            </w:pPr>
          </w:p>
        </w:tc>
      </w:tr>
    </w:tbl>
    <w:p w14:paraId="754A11D6"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2B8B623E" w14:textId="77777777">
        <w:trPr>
          <w:cantSplit/>
        </w:trPr>
        <w:tc>
          <w:tcPr>
            <w:tcW w:w="10728" w:type="dxa"/>
            <w:gridSpan w:val="2"/>
          </w:tcPr>
          <w:p w14:paraId="359B295E" w14:textId="77777777" w:rsidR="007F0B73" w:rsidRPr="00970B53" w:rsidRDefault="007F0B73">
            <w:pPr>
              <w:spacing w:before="120" w:after="120"/>
              <w:jc w:val="both"/>
              <w:rPr>
                <w:sz w:val="24"/>
              </w:rPr>
            </w:pPr>
            <w:r w:rsidRPr="00970B53">
              <w:rPr>
                <w:sz w:val="24"/>
              </w:rPr>
              <w:t xml:space="preserve">This form is to be completed by the person that occupies the position being described and reviewed by the supervisor and appointing authority to ensure its accuracy.  It is important that each of the </w:t>
            </w:r>
            <w:proofErr w:type="gramStart"/>
            <w:r w:rsidRPr="00970B53">
              <w:rPr>
                <w:sz w:val="24"/>
              </w:rPr>
              <w:t>parties</w:t>
            </w:r>
            <w:proofErr w:type="gramEnd"/>
            <w:r w:rsidRPr="00970B53">
              <w:rPr>
                <w:sz w:val="24"/>
              </w:rPr>
              <w:t xml:space="preserve"> sign and date the form.  If the position is vacant, the supervisor and appointing authority should complete the form.</w:t>
            </w:r>
          </w:p>
          <w:p w14:paraId="1C8EC0E9"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6C8E1B6D" w14:textId="77777777">
        <w:trPr>
          <w:cantSplit/>
          <w:trHeight w:hRule="exact" w:val="800"/>
        </w:trPr>
        <w:tc>
          <w:tcPr>
            <w:tcW w:w="5364" w:type="dxa"/>
          </w:tcPr>
          <w:p w14:paraId="1D44B5D3" w14:textId="77777777" w:rsidR="007F0B73" w:rsidRPr="00970B53" w:rsidRDefault="007F0B73">
            <w:pPr>
              <w:pStyle w:val="CellNumber"/>
            </w:pPr>
            <w:r w:rsidRPr="00970B53">
              <w:tab/>
              <w:t>2.</w:t>
            </w:r>
            <w:r w:rsidRPr="00970B53">
              <w:tab/>
              <w:t>Employee’s Name (Last, First, M.I.)</w:t>
            </w:r>
          </w:p>
          <w:p w14:paraId="70001633" w14:textId="77777777" w:rsidR="007F0B73" w:rsidRPr="00970B53" w:rsidRDefault="007F0B73">
            <w:pPr>
              <w:pStyle w:val="CellText"/>
            </w:pPr>
          </w:p>
        </w:tc>
        <w:tc>
          <w:tcPr>
            <w:tcW w:w="5364" w:type="dxa"/>
          </w:tcPr>
          <w:p w14:paraId="4E60855B" w14:textId="77777777" w:rsidR="007F0B73" w:rsidRPr="00970B53" w:rsidRDefault="007F0B73">
            <w:pPr>
              <w:pStyle w:val="CellNumber"/>
            </w:pPr>
            <w:r w:rsidRPr="00970B53">
              <w:tab/>
              <w:t>8.</w:t>
            </w:r>
            <w:r w:rsidRPr="00970B53">
              <w:tab/>
              <w:t>Department/Agency</w:t>
            </w:r>
          </w:p>
          <w:p w14:paraId="67E8E460" w14:textId="77777777" w:rsidR="007F0B73" w:rsidRPr="00970B53" w:rsidRDefault="004770BB">
            <w:pPr>
              <w:pStyle w:val="CellText"/>
            </w:pPr>
            <w:r>
              <w:t>DTMB</w:t>
            </w:r>
          </w:p>
        </w:tc>
      </w:tr>
      <w:tr w:rsidR="007F0B73" w:rsidRPr="00970B53" w14:paraId="78F5823E" w14:textId="77777777">
        <w:trPr>
          <w:cantSplit/>
          <w:trHeight w:val="800"/>
        </w:trPr>
        <w:tc>
          <w:tcPr>
            <w:tcW w:w="5364" w:type="dxa"/>
          </w:tcPr>
          <w:p w14:paraId="22BF1BA9" w14:textId="77777777" w:rsidR="007F0B73" w:rsidRPr="00970B53" w:rsidRDefault="007F0B73">
            <w:pPr>
              <w:pStyle w:val="CellNumber"/>
            </w:pPr>
            <w:r w:rsidRPr="00970B53">
              <w:tab/>
              <w:t>3.</w:t>
            </w:r>
            <w:r w:rsidRPr="00970B53">
              <w:tab/>
              <w:t>Employee Identification Number</w:t>
            </w:r>
          </w:p>
          <w:p w14:paraId="1894EE00" w14:textId="77777777" w:rsidR="007F0B73" w:rsidRPr="00970B53" w:rsidRDefault="007F0B73">
            <w:pPr>
              <w:pStyle w:val="CellText"/>
              <w:spacing w:after="0"/>
            </w:pPr>
          </w:p>
        </w:tc>
        <w:tc>
          <w:tcPr>
            <w:tcW w:w="5364" w:type="dxa"/>
          </w:tcPr>
          <w:p w14:paraId="247B340B" w14:textId="77777777" w:rsidR="007F0B73" w:rsidRPr="00970B53" w:rsidRDefault="007F0B73">
            <w:pPr>
              <w:pStyle w:val="CellNumber"/>
            </w:pPr>
            <w:r w:rsidRPr="00970B53">
              <w:tab/>
              <w:t>9.</w:t>
            </w:r>
            <w:r w:rsidRPr="00970B53">
              <w:tab/>
              <w:t>Bureau (Institution, Board, or Commission)</w:t>
            </w:r>
          </w:p>
          <w:p w14:paraId="25884CC2" w14:textId="77777777" w:rsidR="007F0B73" w:rsidRPr="00970B53" w:rsidRDefault="00660F4E">
            <w:pPr>
              <w:pStyle w:val="CellText"/>
            </w:pPr>
            <w:r>
              <w:rPr>
                <w:noProof/>
              </w:rPr>
              <w:t>Cybersecurity and Infrastructure Protection</w:t>
            </w:r>
          </w:p>
        </w:tc>
      </w:tr>
      <w:tr w:rsidR="007F0B73" w:rsidRPr="00970B53" w14:paraId="6A0F1288" w14:textId="77777777">
        <w:trPr>
          <w:cantSplit/>
          <w:trHeight w:hRule="exact" w:val="800"/>
        </w:trPr>
        <w:tc>
          <w:tcPr>
            <w:tcW w:w="5364" w:type="dxa"/>
          </w:tcPr>
          <w:p w14:paraId="7D928792" w14:textId="77777777" w:rsidR="007F0B73" w:rsidRPr="00970B53" w:rsidRDefault="007F0B73">
            <w:pPr>
              <w:pStyle w:val="CellNumber"/>
            </w:pPr>
            <w:r w:rsidRPr="00970B53">
              <w:tab/>
              <w:t>4.</w:t>
            </w:r>
            <w:r w:rsidRPr="00970B53">
              <w:tab/>
              <w:t>Civil Service Classification of Position</w:t>
            </w:r>
          </w:p>
          <w:p w14:paraId="7967E066" w14:textId="77777777" w:rsidR="007F0B73" w:rsidRPr="00970B53" w:rsidRDefault="00005DB1" w:rsidP="00005DB1">
            <w:pPr>
              <w:pStyle w:val="CellText"/>
            </w:pPr>
            <w:r>
              <w:t>Information Technology</w:t>
            </w:r>
            <w:r w:rsidR="005F11B0">
              <w:t xml:space="preserve"> Manager</w:t>
            </w:r>
            <w:r w:rsidR="004770BB">
              <w:t xml:space="preserve"> 1</w:t>
            </w:r>
            <w:r>
              <w:t>4</w:t>
            </w:r>
          </w:p>
        </w:tc>
        <w:tc>
          <w:tcPr>
            <w:tcW w:w="5364" w:type="dxa"/>
          </w:tcPr>
          <w:p w14:paraId="2118ACB5" w14:textId="77777777" w:rsidR="007F0B73" w:rsidRPr="00970B53" w:rsidRDefault="007F0B73">
            <w:pPr>
              <w:pStyle w:val="CellNumber"/>
            </w:pPr>
            <w:r w:rsidRPr="00970B53">
              <w:tab/>
              <w:t>10.</w:t>
            </w:r>
            <w:r w:rsidRPr="00970B53">
              <w:tab/>
              <w:t>Division</w:t>
            </w:r>
          </w:p>
          <w:p w14:paraId="4AA654C6" w14:textId="77777777" w:rsidR="007F0B73" w:rsidRPr="00970B53" w:rsidRDefault="00660F4E">
            <w:pPr>
              <w:pStyle w:val="CellText"/>
            </w:pPr>
            <w:r>
              <w:t>Enterprise Information, Identity and Access Management</w:t>
            </w:r>
          </w:p>
        </w:tc>
      </w:tr>
      <w:tr w:rsidR="007F0B73" w:rsidRPr="00970B53" w14:paraId="0F0FDE8F" w14:textId="77777777">
        <w:trPr>
          <w:cantSplit/>
          <w:trHeight w:hRule="exact" w:val="1000"/>
        </w:trPr>
        <w:tc>
          <w:tcPr>
            <w:tcW w:w="5364" w:type="dxa"/>
          </w:tcPr>
          <w:p w14:paraId="5F46ED1B" w14:textId="77777777" w:rsidR="007F0B73" w:rsidRPr="00970B53" w:rsidRDefault="007F0B73">
            <w:pPr>
              <w:pStyle w:val="CellNumber"/>
            </w:pPr>
            <w:r w:rsidRPr="00970B53">
              <w:tab/>
              <w:t>5.</w:t>
            </w:r>
            <w:r w:rsidRPr="00970B53">
              <w:tab/>
              <w:t>Working Title of Position (What the agency titles the position)</w:t>
            </w:r>
          </w:p>
          <w:p w14:paraId="3F030EC2" w14:textId="71195003" w:rsidR="00597E17" w:rsidRDefault="00660F4E" w:rsidP="00597E17">
            <w:pPr>
              <w:pStyle w:val="CellText"/>
            </w:pPr>
            <w:r>
              <w:t>Manager, Enterprise Information, Identity and Access Management</w:t>
            </w:r>
          </w:p>
          <w:p w14:paraId="7359FC2B" w14:textId="77777777" w:rsidR="007F0B73" w:rsidRPr="00970B53" w:rsidRDefault="007F0B73">
            <w:pPr>
              <w:pStyle w:val="CellText"/>
            </w:pPr>
          </w:p>
        </w:tc>
        <w:tc>
          <w:tcPr>
            <w:tcW w:w="5364" w:type="dxa"/>
          </w:tcPr>
          <w:p w14:paraId="5E2BF9B3" w14:textId="77777777" w:rsidR="007F0B73" w:rsidRPr="00970B53" w:rsidRDefault="007F0B73">
            <w:pPr>
              <w:pStyle w:val="CellNumber"/>
            </w:pPr>
            <w:r w:rsidRPr="00970B53">
              <w:tab/>
              <w:t>11.</w:t>
            </w:r>
            <w:r w:rsidRPr="00970B53">
              <w:tab/>
              <w:t>Section</w:t>
            </w:r>
          </w:p>
          <w:p w14:paraId="58174070" w14:textId="77777777" w:rsidR="007F0B73" w:rsidRPr="00970B53" w:rsidRDefault="007F0B73" w:rsidP="00186DFC">
            <w:pPr>
              <w:pStyle w:val="CellText"/>
            </w:pPr>
          </w:p>
        </w:tc>
      </w:tr>
      <w:tr w:rsidR="007F0B73" w:rsidRPr="00970B53" w14:paraId="3B01F5F2" w14:textId="77777777">
        <w:trPr>
          <w:cantSplit/>
          <w:trHeight w:hRule="exact" w:val="800"/>
        </w:trPr>
        <w:tc>
          <w:tcPr>
            <w:tcW w:w="5364" w:type="dxa"/>
          </w:tcPr>
          <w:p w14:paraId="6ED9CD91" w14:textId="77777777" w:rsidR="007F0B73" w:rsidRPr="00970B53" w:rsidRDefault="007F0B73">
            <w:pPr>
              <w:pStyle w:val="CellNumber"/>
            </w:pPr>
            <w:r w:rsidRPr="00970B53">
              <w:tab/>
              <w:t>6.</w:t>
            </w:r>
            <w:r w:rsidRPr="00970B53">
              <w:tab/>
              <w:t>Name and Classification of Direct Supervisor</w:t>
            </w:r>
          </w:p>
          <w:p w14:paraId="34B027AA" w14:textId="0B9DB529" w:rsidR="007F0B73" w:rsidRPr="00970B53" w:rsidRDefault="00E84156" w:rsidP="00005DB1">
            <w:pPr>
              <w:pStyle w:val="CellText"/>
            </w:pPr>
            <w:r>
              <w:t>Nathan Ebig</w:t>
            </w:r>
            <w:r w:rsidR="00597E17">
              <w:t>, SA</w:t>
            </w:r>
            <w:r w:rsidR="00005DB1">
              <w:t>M</w:t>
            </w:r>
            <w:r w:rsidR="00597E17">
              <w:t xml:space="preserve"> 1</w:t>
            </w:r>
            <w:r w:rsidR="00005DB1">
              <w:t>5</w:t>
            </w:r>
          </w:p>
        </w:tc>
        <w:tc>
          <w:tcPr>
            <w:tcW w:w="5364" w:type="dxa"/>
          </w:tcPr>
          <w:p w14:paraId="64EE857D" w14:textId="77777777" w:rsidR="007F0B73" w:rsidRPr="00970B53" w:rsidRDefault="007F0B73">
            <w:pPr>
              <w:pStyle w:val="CellNumber"/>
            </w:pPr>
            <w:r w:rsidRPr="00970B53">
              <w:tab/>
              <w:t>12.</w:t>
            </w:r>
            <w:r w:rsidRPr="00970B53">
              <w:tab/>
              <w:t>Unit</w:t>
            </w:r>
          </w:p>
          <w:p w14:paraId="2D83F95B" w14:textId="77777777" w:rsidR="007F0B73" w:rsidRPr="00970B53" w:rsidRDefault="007F0B73">
            <w:pPr>
              <w:pStyle w:val="CellText"/>
            </w:pPr>
          </w:p>
        </w:tc>
      </w:tr>
      <w:tr w:rsidR="007F0B73" w:rsidRPr="00970B53" w14:paraId="690D791F" w14:textId="77777777">
        <w:trPr>
          <w:cantSplit/>
          <w:trHeight w:hRule="exact" w:val="800"/>
        </w:trPr>
        <w:tc>
          <w:tcPr>
            <w:tcW w:w="5364" w:type="dxa"/>
          </w:tcPr>
          <w:p w14:paraId="55450F3E" w14:textId="77777777" w:rsidR="007F0B73" w:rsidRPr="00970B53" w:rsidRDefault="007F0B73">
            <w:pPr>
              <w:pStyle w:val="CellNumber"/>
            </w:pPr>
            <w:r w:rsidRPr="00970B53">
              <w:tab/>
              <w:t>7.</w:t>
            </w:r>
            <w:r w:rsidRPr="00970B53">
              <w:tab/>
              <w:t xml:space="preserve">Name and Classification of Next </w:t>
            </w:r>
            <w:proofErr w:type="gramStart"/>
            <w:r w:rsidRPr="00970B53">
              <w:t>Higher Level</w:t>
            </w:r>
            <w:proofErr w:type="gramEnd"/>
            <w:r w:rsidRPr="00970B53">
              <w:t xml:space="preserve"> Supervisor</w:t>
            </w:r>
          </w:p>
          <w:p w14:paraId="55669E8E" w14:textId="2EDFEDAB" w:rsidR="007F0B73" w:rsidRPr="00970B53" w:rsidRDefault="00E84156" w:rsidP="00DC6A50">
            <w:pPr>
              <w:pStyle w:val="CellText"/>
            </w:pPr>
            <w:r>
              <w:t>Dane Spencer</w:t>
            </w:r>
            <w:r w:rsidR="00DC6A50">
              <w:t>, SOA 17</w:t>
            </w:r>
          </w:p>
        </w:tc>
        <w:tc>
          <w:tcPr>
            <w:tcW w:w="5364" w:type="dxa"/>
          </w:tcPr>
          <w:p w14:paraId="5CDD900A" w14:textId="77777777" w:rsidR="007F0B73" w:rsidRPr="00970B53" w:rsidRDefault="007F0B73">
            <w:pPr>
              <w:pStyle w:val="CellNumber"/>
              <w:spacing w:after="100"/>
            </w:pPr>
            <w:r w:rsidRPr="00970B53">
              <w:tab/>
              <w:t>13.</w:t>
            </w:r>
            <w:r w:rsidRPr="00970B53">
              <w:tab/>
              <w:t>Work Location (City and Address)/Hours of Work</w:t>
            </w:r>
          </w:p>
          <w:p w14:paraId="3AEBC366" w14:textId="199F27EC" w:rsidR="00644D65" w:rsidRDefault="00E84156" w:rsidP="00644D65">
            <w:pPr>
              <w:pStyle w:val="CellText"/>
              <w:spacing w:before="0" w:after="0"/>
            </w:pPr>
            <w:r>
              <w:t xml:space="preserve">MSP Headquarters </w:t>
            </w:r>
            <w:r w:rsidR="00A21FED" w:rsidRPr="00A21FED">
              <w:t>7150 Harris Drive</w:t>
            </w:r>
            <w:r w:rsidR="00A21FED">
              <w:t xml:space="preserve">, </w:t>
            </w:r>
            <w:r w:rsidR="00A21FED" w:rsidRPr="00A21FED">
              <w:t>Dimondale, MI 48821</w:t>
            </w:r>
            <w:r w:rsidR="00A21FED">
              <w:t xml:space="preserve"> / </w:t>
            </w:r>
            <w:r w:rsidR="00644D65">
              <w:t>8AM-5PM</w:t>
            </w:r>
          </w:p>
          <w:p w14:paraId="01B3EBE3" w14:textId="77777777" w:rsidR="00644D65" w:rsidRDefault="00644D65" w:rsidP="00644D65">
            <w:pPr>
              <w:pStyle w:val="CellText"/>
              <w:spacing w:before="0" w:after="0"/>
            </w:pPr>
          </w:p>
          <w:p w14:paraId="6E6D100B" w14:textId="77777777" w:rsidR="00BC780D" w:rsidRPr="00970B53" w:rsidRDefault="00644D65" w:rsidP="00644D65">
            <w:pPr>
              <w:pStyle w:val="CellText"/>
              <w:spacing w:before="0" w:after="0"/>
            </w:pPr>
            <w:r>
              <w:rPr>
                <w:rFonts w:ascii="CostarBrown" w:hAnsi="CostarBrown" w:cs="Arial"/>
                <w:color w:val="656565"/>
              </w:rPr>
              <w:t>222 N. Washington Sq., Lansing, MI 48933</w:t>
            </w:r>
            <w:r w:rsidR="00BC780D">
              <w:t>8:00</w:t>
            </w:r>
            <w:r>
              <w:t>-</w:t>
            </w:r>
            <w:r w:rsidR="00BC780D">
              <w:t>5:00 p.m. Monday through Friday</w:t>
            </w:r>
          </w:p>
        </w:tc>
      </w:tr>
      <w:tr w:rsidR="007F0B73" w:rsidRPr="00970B53" w14:paraId="7033FDE4" w14:textId="77777777" w:rsidTr="008721EF">
        <w:trPr>
          <w:trHeight w:val="1695"/>
        </w:trPr>
        <w:tc>
          <w:tcPr>
            <w:tcW w:w="10728" w:type="dxa"/>
            <w:gridSpan w:val="2"/>
          </w:tcPr>
          <w:p w14:paraId="44EC863C" w14:textId="77777777" w:rsidR="007F0B73" w:rsidRPr="00970B53" w:rsidRDefault="007F0B73">
            <w:pPr>
              <w:pStyle w:val="CellNumber"/>
            </w:pPr>
            <w:r w:rsidRPr="00970B53">
              <w:tab/>
              <w:t>14.</w:t>
            </w:r>
            <w:r w:rsidRPr="00970B53">
              <w:tab/>
              <w:t>General Summary of Function/Purpose of Position</w:t>
            </w:r>
          </w:p>
          <w:p w14:paraId="40E67BD2" w14:textId="305F24B1" w:rsidR="00DC6A50" w:rsidRDefault="00597E17" w:rsidP="00597E17">
            <w:pPr>
              <w:pStyle w:val="CellText"/>
              <w:spacing w:after="0"/>
            </w:pPr>
            <w:r>
              <w:t xml:space="preserve">This position will function as the </w:t>
            </w:r>
            <w:r w:rsidR="00DC6A50">
              <w:t>manager responsible</w:t>
            </w:r>
            <w:r>
              <w:t xml:space="preserve"> for </w:t>
            </w:r>
            <w:r w:rsidR="008721EF">
              <w:t xml:space="preserve">the </w:t>
            </w:r>
            <w:r w:rsidR="00797D4F">
              <w:t>Enterprise</w:t>
            </w:r>
            <w:r w:rsidR="00660F4E">
              <w:t xml:space="preserve"> Information,</w:t>
            </w:r>
            <w:r w:rsidR="00797D4F">
              <w:t xml:space="preserve"> Identity and Access Management </w:t>
            </w:r>
            <w:r w:rsidR="00BB20E8">
              <w:t xml:space="preserve">Development </w:t>
            </w:r>
            <w:r w:rsidR="008721EF">
              <w:t xml:space="preserve">Team.  This team supports the </w:t>
            </w:r>
            <w:r w:rsidR="007711CF">
              <w:t xml:space="preserve">State of Michigan’s </w:t>
            </w:r>
            <w:r w:rsidR="00797D4F">
              <w:t>Single Sign On</w:t>
            </w:r>
            <w:r w:rsidR="008721EF">
              <w:t xml:space="preserve"> </w:t>
            </w:r>
            <w:r w:rsidR="00797D4F">
              <w:t>and access management system</w:t>
            </w:r>
            <w:r w:rsidR="007711CF">
              <w:t xml:space="preserve"> branded as “</w:t>
            </w:r>
            <w:r w:rsidR="00BB20E8">
              <w:t>MILogin</w:t>
            </w:r>
            <w:r w:rsidR="007711CF">
              <w:t>”</w:t>
            </w:r>
            <w:r w:rsidR="008721EF">
              <w:t xml:space="preserve">.  The manager will be responsible for </w:t>
            </w:r>
            <w:r w:rsidR="00DC6A50">
              <w:t xml:space="preserve">new </w:t>
            </w:r>
            <w:r w:rsidR="007711CF">
              <w:t>functionality</w:t>
            </w:r>
            <w:r>
              <w:t xml:space="preserve"> </w:t>
            </w:r>
            <w:r w:rsidR="007711CF">
              <w:t>development</w:t>
            </w:r>
            <w:r>
              <w:t xml:space="preserve"> </w:t>
            </w:r>
            <w:r w:rsidR="007711CF">
              <w:t>of MILogin.</w:t>
            </w:r>
            <w:r>
              <w:t xml:space="preserve"> </w:t>
            </w:r>
          </w:p>
          <w:p w14:paraId="652900D4" w14:textId="77777777" w:rsidR="008721EF" w:rsidRDefault="008721EF" w:rsidP="00597E17">
            <w:pPr>
              <w:pStyle w:val="CellText"/>
              <w:spacing w:after="0"/>
            </w:pPr>
          </w:p>
          <w:p w14:paraId="7111A12D" w14:textId="77777777" w:rsidR="00A60284" w:rsidRDefault="00597E17" w:rsidP="00597E17">
            <w:pPr>
              <w:pStyle w:val="CellText"/>
              <w:spacing w:after="0"/>
            </w:pPr>
            <w:r>
              <w:t xml:space="preserve">The manager is responsible for providing direction and control of </w:t>
            </w:r>
            <w:r w:rsidR="00DC6A50">
              <w:t xml:space="preserve">various </w:t>
            </w:r>
            <w:r>
              <w:t xml:space="preserve">functions and activities in the work area </w:t>
            </w:r>
            <w:r w:rsidR="00DC6A50">
              <w:t xml:space="preserve">to ensure effective and efficient </w:t>
            </w:r>
            <w:r w:rsidR="007711CF">
              <w:t>delivery of</w:t>
            </w:r>
            <w:r w:rsidR="00DC6A50">
              <w:t xml:space="preserve"> </w:t>
            </w:r>
            <w:r w:rsidR="008721EF">
              <w:t>services</w:t>
            </w:r>
            <w:r w:rsidR="00DC6A50">
              <w:t xml:space="preserve"> </w:t>
            </w:r>
            <w:r w:rsidR="00A60284">
              <w:t xml:space="preserve">in accordance with </w:t>
            </w:r>
            <w:r w:rsidR="007711CF">
              <w:t>State of Michigan policies.  This position will manage and coordinate activities by scheduling work assignments, setting priorities, directing the work of information technology specialists/analysts and contractors</w:t>
            </w:r>
            <w:r w:rsidR="00BB20E8">
              <w:t xml:space="preserve"> using Agile Methodology</w:t>
            </w:r>
            <w:r w:rsidR="007711CF">
              <w:t xml:space="preserve">. </w:t>
            </w:r>
            <w:r w:rsidR="00BB20E8">
              <w:t xml:space="preserve"> </w:t>
            </w:r>
          </w:p>
          <w:p w14:paraId="4C612539" w14:textId="77777777" w:rsidR="008721EF" w:rsidRDefault="008721EF" w:rsidP="00597E17">
            <w:pPr>
              <w:pStyle w:val="CellText"/>
              <w:spacing w:after="0"/>
            </w:pPr>
          </w:p>
          <w:p w14:paraId="45DDC882" w14:textId="77777777" w:rsidR="00597E17" w:rsidRDefault="00DC6A50" w:rsidP="00597E17">
            <w:pPr>
              <w:pStyle w:val="CellText"/>
              <w:spacing w:after="0"/>
            </w:pPr>
            <w:r>
              <w:t xml:space="preserve">Other </w:t>
            </w:r>
            <w:r w:rsidR="00597E17">
              <w:t xml:space="preserve">supervisory functions include employee evaluation, </w:t>
            </w:r>
            <w:r w:rsidR="00A60284">
              <w:t xml:space="preserve">staff performance management, </w:t>
            </w:r>
            <w:r w:rsidR="00597E17">
              <w:t>counseling, selection</w:t>
            </w:r>
            <w:r w:rsidR="00A60284">
              <w:t xml:space="preserve"> and</w:t>
            </w:r>
            <w:r w:rsidR="00597E17">
              <w:t xml:space="preserve"> provision of technical </w:t>
            </w:r>
            <w:r w:rsidR="00A60284">
              <w:t>resources</w:t>
            </w:r>
            <w:r w:rsidR="00597E17">
              <w:t xml:space="preserve"> and training of employees.</w:t>
            </w:r>
          </w:p>
          <w:p w14:paraId="68620408" w14:textId="77777777" w:rsidR="008721EF" w:rsidRDefault="008721EF" w:rsidP="00597E17">
            <w:pPr>
              <w:pStyle w:val="CellText"/>
              <w:spacing w:after="0"/>
            </w:pPr>
          </w:p>
          <w:p w14:paraId="13419AD3" w14:textId="686F3F9D" w:rsidR="007F0B73" w:rsidRDefault="00797D4F" w:rsidP="0072210F">
            <w:pPr>
              <w:pStyle w:val="CellText"/>
              <w:spacing w:after="0"/>
              <w:rPr>
                <w:rFonts w:cs="Calibri"/>
              </w:rPr>
            </w:pPr>
            <w:r>
              <w:rPr>
                <w:rFonts w:cs="Calibri"/>
              </w:rPr>
              <w:t>MILogin</w:t>
            </w:r>
            <w:r w:rsidR="00597E17" w:rsidRPr="00586035">
              <w:rPr>
                <w:rFonts w:cs="Calibri"/>
              </w:rPr>
              <w:t xml:space="preserve"> is an enterprise </w:t>
            </w:r>
            <w:r>
              <w:t xml:space="preserve">Single Sign On and access management </w:t>
            </w:r>
            <w:r w:rsidR="00597E17" w:rsidRPr="00586035">
              <w:rPr>
                <w:rFonts w:cs="Calibri"/>
              </w:rPr>
              <w:t xml:space="preserve">solution which enables the </w:t>
            </w:r>
            <w:r w:rsidR="00BB20E8">
              <w:rPr>
                <w:rFonts w:cs="Calibri"/>
              </w:rPr>
              <w:t xml:space="preserve">State of </w:t>
            </w:r>
            <w:proofErr w:type="gramStart"/>
            <w:r w:rsidR="00BB20E8">
              <w:rPr>
                <w:rFonts w:cs="Calibri"/>
              </w:rPr>
              <w:t>Michigan(</w:t>
            </w:r>
            <w:proofErr w:type="gramEnd"/>
            <w:r w:rsidR="00BB20E8">
              <w:rPr>
                <w:rFonts w:cs="Calibri"/>
              </w:rPr>
              <w:t>SOM)</w:t>
            </w:r>
            <w:r w:rsidR="00597E17" w:rsidRPr="00586035">
              <w:rPr>
                <w:rFonts w:cs="Calibri"/>
              </w:rPr>
              <w:t xml:space="preserve"> </w:t>
            </w:r>
            <w:r>
              <w:rPr>
                <w:rFonts w:cs="Calibri"/>
              </w:rPr>
              <w:t xml:space="preserve">workers, External </w:t>
            </w:r>
            <w:proofErr w:type="gramStart"/>
            <w:r>
              <w:rPr>
                <w:rFonts w:cs="Calibri"/>
              </w:rPr>
              <w:t>Third Party</w:t>
            </w:r>
            <w:proofErr w:type="gramEnd"/>
            <w:r>
              <w:rPr>
                <w:rFonts w:cs="Calibri"/>
              </w:rPr>
              <w:t xml:space="preserve"> Businesses, and External Individual Consumers </w:t>
            </w:r>
            <w:r w:rsidR="00597E17" w:rsidRPr="00586035">
              <w:rPr>
                <w:rFonts w:cs="Calibri"/>
              </w:rPr>
              <w:t xml:space="preserve">to </w:t>
            </w:r>
            <w:r>
              <w:rPr>
                <w:rFonts w:cs="Calibri"/>
              </w:rPr>
              <w:t xml:space="preserve">have One Identity through which they can </w:t>
            </w:r>
            <w:r>
              <w:rPr>
                <w:rFonts w:cs="Calibri"/>
              </w:rPr>
              <w:lastRenderedPageBreak/>
              <w:t xml:space="preserve">log into and conduct business with all State of Michigan Agencies.  </w:t>
            </w:r>
            <w:r w:rsidR="00EF58F8">
              <w:rPr>
                <w:rFonts w:cs="Calibri"/>
              </w:rPr>
              <w:t xml:space="preserve">This solution is </w:t>
            </w:r>
            <w:r>
              <w:rPr>
                <w:rFonts w:cs="Calibri"/>
              </w:rPr>
              <w:t xml:space="preserve">the gateway into over </w:t>
            </w:r>
            <w:r w:rsidR="00C04DBC">
              <w:rPr>
                <w:rFonts w:cs="Calibri"/>
              </w:rPr>
              <w:t>3</w:t>
            </w:r>
            <w:r w:rsidR="00BF02CE">
              <w:rPr>
                <w:rFonts w:cs="Calibri"/>
              </w:rPr>
              <w:t>7</w:t>
            </w:r>
            <w:r w:rsidR="00C04DBC">
              <w:rPr>
                <w:rFonts w:cs="Calibri"/>
              </w:rPr>
              <w:t>0</w:t>
            </w:r>
            <w:r>
              <w:rPr>
                <w:rFonts w:cs="Calibri"/>
              </w:rPr>
              <w:t xml:space="preserve"> State of Michigan applications</w:t>
            </w:r>
            <w:r w:rsidR="00EF58F8">
              <w:rPr>
                <w:rFonts w:cs="Calibri"/>
              </w:rPr>
              <w:t xml:space="preserve"> across </w:t>
            </w:r>
            <w:r>
              <w:rPr>
                <w:rFonts w:cs="Calibri"/>
              </w:rPr>
              <w:t>15</w:t>
            </w:r>
            <w:r w:rsidR="00EF58F8">
              <w:rPr>
                <w:rFonts w:cs="Calibri"/>
              </w:rPr>
              <w:t xml:space="preserve"> state </w:t>
            </w:r>
            <w:r>
              <w:rPr>
                <w:rFonts w:cs="Calibri"/>
              </w:rPr>
              <w:t>agencies</w:t>
            </w:r>
            <w:r w:rsidR="00833992">
              <w:rPr>
                <w:rFonts w:cs="Calibri"/>
              </w:rPr>
              <w:t>.   It provides a</w:t>
            </w:r>
            <w:r w:rsidR="00EF58F8">
              <w:rPr>
                <w:rFonts w:cs="Calibri"/>
              </w:rPr>
              <w:t>ccess to</w:t>
            </w:r>
            <w:r w:rsidR="00CB1392">
              <w:rPr>
                <w:rFonts w:cs="Calibri"/>
              </w:rPr>
              <w:t xml:space="preserve"> over </w:t>
            </w:r>
            <w:r w:rsidR="00BF02CE">
              <w:rPr>
                <w:rFonts w:cs="Calibri"/>
              </w:rPr>
              <w:t>75</w:t>
            </w:r>
            <w:r w:rsidR="00CB1392">
              <w:rPr>
                <w:rFonts w:cs="Calibri"/>
              </w:rPr>
              <w:t>,0</w:t>
            </w:r>
            <w:r w:rsidR="00EF58F8">
              <w:rPr>
                <w:rFonts w:cs="Calibri"/>
              </w:rPr>
              <w:t xml:space="preserve">00 </w:t>
            </w:r>
            <w:r w:rsidR="00CB1392">
              <w:rPr>
                <w:rFonts w:cs="Calibri"/>
              </w:rPr>
              <w:t>SOM employees</w:t>
            </w:r>
            <w:r w:rsidR="00833992">
              <w:rPr>
                <w:rFonts w:cs="Calibri"/>
              </w:rPr>
              <w:t xml:space="preserve"> and contractors, over </w:t>
            </w:r>
            <w:r w:rsidR="00BF02CE">
              <w:rPr>
                <w:rFonts w:cs="Calibri"/>
              </w:rPr>
              <w:t>75</w:t>
            </w:r>
            <w:r w:rsidR="00833992">
              <w:rPr>
                <w:rFonts w:cs="Calibri"/>
              </w:rPr>
              <w:t xml:space="preserve">0,000 Third party businesses, and </w:t>
            </w:r>
            <w:r w:rsidR="00BF02CE">
              <w:rPr>
                <w:rFonts w:cs="Calibri"/>
              </w:rPr>
              <w:t>13</w:t>
            </w:r>
            <w:r w:rsidR="00A43516">
              <w:rPr>
                <w:rFonts w:cs="Calibri"/>
              </w:rPr>
              <w:t>,000,000</w:t>
            </w:r>
            <w:r w:rsidR="00833992">
              <w:rPr>
                <w:rFonts w:cs="Calibri"/>
              </w:rPr>
              <w:t xml:space="preserve"> individual public consumers.</w:t>
            </w:r>
            <w:r w:rsidR="0072210F">
              <w:rPr>
                <w:rFonts w:cs="Calibri"/>
              </w:rPr>
              <w:t xml:space="preserve"> </w:t>
            </w:r>
            <w:r w:rsidR="00CB1392">
              <w:rPr>
                <w:rFonts w:cs="Calibri"/>
              </w:rPr>
              <w:t xml:space="preserve"> </w:t>
            </w:r>
            <w:r w:rsidR="0072210F">
              <w:rPr>
                <w:rFonts w:cs="Calibri"/>
              </w:rPr>
              <w:t>This solution is also planned to be leveraged as an</w:t>
            </w:r>
            <w:r w:rsidR="00C04DBC">
              <w:rPr>
                <w:rFonts w:cs="Calibri"/>
              </w:rPr>
              <w:t xml:space="preserve"> option</w:t>
            </w:r>
            <w:r w:rsidR="0072210F">
              <w:rPr>
                <w:rFonts w:cs="Calibri"/>
              </w:rPr>
              <w:t xml:space="preserve"> </w:t>
            </w:r>
            <w:r w:rsidR="00C04DBC">
              <w:rPr>
                <w:rFonts w:cs="Calibri"/>
              </w:rPr>
              <w:t xml:space="preserve">for </w:t>
            </w:r>
            <w:r w:rsidR="00833992">
              <w:rPr>
                <w:rFonts w:cs="Calibri"/>
              </w:rPr>
              <w:t>Single Sign on and Identity management</w:t>
            </w:r>
            <w:r w:rsidR="00CB1392">
              <w:rPr>
                <w:rFonts w:cs="Calibri"/>
              </w:rPr>
              <w:t xml:space="preserve"> s</w:t>
            </w:r>
            <w:r w:rsidR="0072210F">
              <w:rPr>
                <w:rFonts w:cs="Calibri"/>
              </w:rPr>
              <w:t>ervice for Michigan local governments.</w:t>
            </w:r>
          </w:p>
          <w:p w14:paraId="56DD440D" w14:textId="77777777" w:rsidR="008721EF" w:rsidRDefault="008721EF" w:rsidP="0072210F">
            <w:pPr>
              <w:pStyle w:val="CellText"/>
              <w:spacing w:after="0"/>
              <w:rPr>
                <w:rFonts w:cs="Calibri"/>
              </w:rPr>
            </w:pPr>
          </w:p>
          <w:p w14:paraId="018897CB" w14:textId="77777777" w:rsidR="008721EF" w:rsidRPr="00970B53" w:rsidRDefault="008721EF" w:rsidP="0072210F">
            <w:pPr>
              <w:pStyle w:val="CellText"/>
              <w:spacing w:after="0"/>
            </w:pPr>
          </w:p>
        </w:tc>
      </w:tr>
      <w:tr w:rsidR="007F0B73" w:rsidRPr="00970B53" w14:paraId="2F018C9B" w14:textId="77777777">
        <w:trPr>
          <w:cantSplit/>
          <w:trHeight w:hRule="exact" w:val="1000"/>
        </w:trPr>
        <w:tc>
          <w:tcPr>
            <w:tcW w:w="10728" w:type="dxa"/>
            <w:gridSpan w:val="2"/>
          </w:tcPr>
          <w:p w14:paraId="15A0080C" w14:textId="77777777" w:rsidR="007F0B73" w:rsidRPr="00970B53" w:rsidRDefault="007F0B73">
            <w:pPr>
              <w:pStyle w:val="CellNumber"/>
            </w:pPr>
            <w:r w:rsidRPr="00970B53">
              <w:lastRenderedPageBreak/>
              <w:t>For Civil Service Use Only</w:t>
            </w:r>
          </w:p>
          <w:p w14:paraId="376168E3" w14:textId="77777777" w:rsidR="007F0B73" w:rsidRPr="00970B53" w:rsidRDefault="007F0B73">
            <w:pPr>
              <w:pStyle w:val="CellText"/>
            </w:pPr>
          </w:p>
        </w:tc>
      </w:tr>
      <w:tr w:rsidR="007F0B73" w:rsidRPr="00970B53" w14:paraId="5A2CF593" w14:textId="77777777">
        <w:tc>
          <w:tcPr>
            <w:tcW w:w="10728" w:type="dxa"/>
            <w:gridSpan w:val="2"/>
          </w:tcPr>
          <w:p w14:paraId="697BDC5D" w14:textId="77777777" w:rsidR="007F0B73" w:rsidRPr="00970B53" w:rsidRDefault="007F0B73">
            <w:pPr>
              <w:pStyle w:val="CellNumber"/>
              <w:rPr>
                <w:sz w:val="22"/>
              </w:rPr>
            </w:pPr>
            <w:r w:rsidRPr="00970B53">
              <w:rPr>
                <w:sz w:val="22"/>
              </w:rPr>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4FC1D59E"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4A643354" w14:textId="77777777">
        <w:trPr>
          <w:trHeight w:val="1960"/>
        </w:trPr>
        <w:tc>
          <w:tcPr>
            <w:tcW w:w="10728" w:type="dxa"/>
            <w:gridSpan w:val="2"/>
          </w:tcPr>
          <w:p w14:paraId="09D5E6D1" w14:textId="77777777" w:rsidR="007F0B73" w:rsidRPr="00970B53" w:rsidRDefault="007F0B73" w:rsidP="00794386">
            <w:pPr>
              <w:pStyle w:val="Heading3"/>
              <w:keepNext w:val="0"/>
            </w:pPr>
            <w:r w:rsidRPr="00970B53">
              <w:t>Duty 1</w:t>
            </w:r>
          </w:p>
          <w:p w14:paraId="6E048E4E"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070515">
              <w:rPr>
                <w:b/>
                <w:u w:val="single"/>
              </w:rPr>
              <w:t>5</w:t>
            </w:r>
            <w:r w:rsidR="00DF19E1">
              <w:rPr>
                <w:b/>
                <w:u w:val="single"/>
              </w:rPr>
              <w:t>0</w:t>
            </w:r>
          </w:p>
          <w:p w14:paraId="3FD430E2" w14:textId="77777777" w:rsidR="007F0B73" w:rsidRPr="00970B53" w:rsidRDefault="004B65BB" w:rsidP="00070515">
            <w:pPr>
              <w:pStyle w:val="DutyText"/>
            </w:pPr>
            <w:r>
              <w:t xml:space="preserve">Manage the activities of </w:t>
            </w:r>
            <w:r w:rsidR="0072210F">
              <w:t xml:space="preserve">the </w:t>
            </w:r>
            <w:r w:rsidR="0084128F">
              <w:t xml:space="preserve">contractors and </w:t>
            </w:r>
            <w:r w:rsidR="0072210F">
              <w:t>internal</w:t>
            </w:r>
            <w:r w:rsidR="0084128F">
              <w:t xml:space="preserve"> </w:t>
            </w:r>
            <w:r w:rsidR="00070515">
              <w:t>DTMB</w:t>
            </w:r>
            <w:r w:rsidR="0084128F">
              <w:t xml:space="preserve"> staff</w:t>
            </w:r>
            <w:r w:rsidR="00A60284">
              <w:t xml:space="preserve"> to ensure </w:t>
            </w:r>
            <w:r w:rsidR="00833992">
              <w:t>MILogin</w:t>
            </w:r>
            <w:r w:rsidR="008721EF">
              <w:t xml:space="preserve"> </w:t>
            </w:r>
            <w:r w:rsidR="00070515">
              <w:t xml:space="preserve">SLAs are met and provide </w:t>
            </w:r>
            <w:r w:rsidR="00A60284">
              <w:t xml:space="preserve">effective and efficient operations </w:t>
            </w:r>
            <w:r w:rsidR="008721EF">
              <w:t xml:space="preserve">of </w:t>
            </w:r>
            <w:r w:rsidR="00A60284">
              <w:t>solution</w:t>
            </w:r>
            <w:r w:rsidR="0084128F">
              <w:t>.</w:t>
            </w:r>
          </w:p>
        </w:tc>
      </w:tr>
      <w:tr w:rsidR="007F0B73" w:rsidRPr="00970B53" w14:paraId="32C03A6E" w14:textId="77777777">
        <w:trPr>
          <w:trHeight w:val="4200"/>
        </w:trPr>
        <w:tc>
          <w:tcPr>
            <w:tcW w:w="10728" w:type="dxa"/>
            <w:gridSpan w:val="2"/>
          </w:tcPr>
          <w:p w14:paraId="01120692" w14:textId="77777777" w:rsidR="007F0B73" w:rsidRPr="00970B53" w:rsidRDefault="007F0B73">
            <w:pPr>
              <w:pStyle w:val="DutyText"/>
              <w:rPr>
                <w:b/>
              </w:rPr>
            </w:pPr>
            <w:r w:rsidRPr="00970B53">
              <w:rPr>
                <w:b/>
              </w:rPr>
              <w:t>Individual tasks related to the duty.</w:t>
            </w:r>
          </w:p>
          <w:p w14:paraId="2B92B57B" w14:textId="77777777" w:rsidR="00B47077" w:rsidRDefault="00B47077" w:rsidP="007F7F50">
            <w:pPr>
              <w:pStyle w:val="DutyText"/>
              <w:numPr>
                <w:ilvl w:val="0"/>
                <w:numId w:val="22"/>
              </w:numPr>
            </w:pPr>
            <w:r>
              <w:t>Provide policy guidance</w:t>
            </w:r>
            <w:r w:rsidR="004B65BB">
              <w:t>, performance expectations and leadership</w:t>
            </w:r>
            <w:r>
              <w:t xml:space="preserve"> to </w:t>
            </w:r>
            <w:r w:rsidR="00A60284">
              <w:t>supervised employees</w:t>
            </w:r>
            <w:r>
              <w:t xml:space="preserve">. </w:t>
            </w:r>
          </w:p>
          <w:p w14:paraId="3648EA21" w14:textId="77777777" w:rsidR="00097527" w:rsidRDefault="008A4A05" w:rsidP="007F7F50">
            <w:pPr>
              <w:pStyle w:val="DutyText"/>
              <w:numPr>
                <w:ilvl w:val="0"/>
                <w:numId w:val="22"/>
              </w:numPr>
            </w:pPr>
            <w:r>
              <w:t>Maintain,</w:t>
            </w:r>
            <w:r w:rsidR="00097527">
              <w:t xml:space="preserve"> record, prepare reports and compose correspondence relative to work.</w:t>
            </w:r>
          </w:p>
          <w:p w14:paraId="264ACD0B" w14:textId="77777777" w:rsidR="002529FA" w:rsidRDefault="002529FA" w:rsidP="007F7F50">
            <w:pPr>
              <w:pStyle w:val="DutyText"/>
              <w:numPr>
                <w:ilvl w:val="0"/>
                <w:numId w:val="22"/>
              </w:numPr>
            </w:pPr>
            <w:r>
              <w:t>Select and assign staff ensuring equal employment opportunity in hiring and promotion</w:t>
            </w:r>
            <w:r w:rsidR="00A60284">
              <w:t>s</w:t>
            </w:r>
            <w:r>
              <w:t>.</w:t>
            </w:r>
          </w:p>
          <w:p w14:paraId="1EA8E116" w14:textId="77777777" w:rsidR="005C7732" w:rsidRDefault="00B47077" w:rsidP="007F7F50">
            <w:pPr>
              <w:pStyle w:val="DutyText"/>
              <w:numPr>
                <w:ilvl w:val="0"/>
                <w:numId w:val="22"/>
              </w:numPr>
            </w:pPr>
            <w:r>
              <w:t xml:space="preserve">Conduct staff meetings and conferences with staff to discuss progress on assignments or projects and stay informed. </w:t>
            </w:r>
          </w:p>
          <w:p w14:paraId="4FCFC469" w14:textId="77777777" w:rsidR="005C7732" w:rsidRDefault="005C7732" w:rsidP="007F7F50">
            <w:pPr>
              <w:pStyle w:val="DutyText"/>
              <w:numPr>
                <w:ilvl w:val="0"/>
                <w:numId w:val="22"/>
              </w:numPr>
            </w:pPr>
            <w:r>
              <w:t xml:space="preserve">Provide direction and support for employee development </w:t>
            </w:r>
            <w:r w:rsidR="004B65BB">
              <w:t xml:space="preserve">and </w:t>
            </w:r>
            <w:r>
              <w:t xml:space="preserve">cross training.  </w:t>
            </w:r>
          </w:p>
          <w:p w14:paraId="70AECB8E" w14:textId="77777777" w:rsidR="004B65BB" w:rsidRDefault="004B65BB" w:rsidP="007F7F50">
            <w:pPr>
              <w:pStyle w:val="DutyText"/>
              <w:numPr>
                <w:ilvl w:val="0"/>
                <w:numId w:val="22"/>
              </w:numPr>
            </w:pPr>
            <w:r>
              <w:t xml:space="preserve">Responsible for performance management of </w:t>
            </w:r>
            <w:r w:rsidR="00070515">
              <w:t>direct reports</w:t>
            </w:r>
            <w:r>
              <w:t>.</w:t>
            </w:r>
          </w:p>
          <w:p w14:paraId="7CC3F780" w14:textId="77777777" w:rsidR="005C7732" w:rsidRDefault="005C7732" w:rsidP="007F7F50">
            <w:pPr>
              <w:pStyle w:val="DutyText"/>
              <w:numPr>
                <w:ilvl w:val="0"/>
                <w:numId w:val="22"/>
              </w:numPr>
            </w:pPr>
            <w:r>
              <w:t xml:space="preserve">Ensure </w:t>
            </w:r>
            <w:r w:rsidR="00C04DBC">
              <w:t>development team</w:t>
            </w:r>
            <w:r>
              <w:t xml:space="preserve"> needs are met through leveraging and prioritization of resources.</w:t>
            </w:r>
          </w:p>
          <w:p w14:paraId="04FADF84" w14:textId="77777777" w:rsidR="007F7F50" w:rsidRDefault="007F7F50" w:rsidP="007F7F50">
            <w:pPr>
              <w:pStyle w:val="DutyText"/>
              <w:numPr>
                <w:ilvl w:val="0"/>
                <w:numId w:val="22"/>
              </w:numPr>
            </w:pPr>
            <w:r>
              <w:t xml:space="preserve">Manage the intake and  review of customer requests to ensure feasibility, </w:t>
            </w:r>
            <w:r w:rsidR="00F207F8">
              <w:t xml:space="preserve">economic justification, solutions are focused on the problem, not the symptoms, ensure </w:t>
            </w:r>
            <w:r>
              <w:t xml:space="preserve">compliance with State policy and alignment with MILogin strategy, and develop technical work plans to ensure they meet business objectives </w:t>
            </w:r>
          </w:p>
          <w:p w14:paraId="275D81BA" w14:textId="77777777" w:rsidR="00EF58F8" w:rsidRDefault="00EF58F8" w:rsidP="007F7F50">
            <w:pPr>
              <w:pStyle w:val="DutyText"/>
              <w:numPr>
                <w:ilvl w:val="0"/>
                <w:numId w:val="22"/>
              </w:numPr>
            </w:pPr>
            <w:r>
              <w:t xml:space="preserve">Coordinate resolution of escalated issues between </w:t>
            </w:r>
            <w:r w:rsidR="00C04DBC">
              <w:t>Development team, Operations team,</w:t>
            </w:r>
            <w:r>
              <w:t xml:space="preserve"> and DTMB </w:t>
            </w:r>
            <w:r w:rsidR="00C530D7">
              <w:t>Infrastructure S</w:t>
            </w:r>
            <w:r>
              <w:t>upport and Customer Services areas.</w:t>
            </w:r>
          </w:p>
          <w:p w14:paraId="49468DF1" w14:textId="77777777" w:rsidR="00070515" w:rsidRPr="00970B53" w:rsidRDefault="00070515" w:rsidP="00833992">
            <w:pPr>
              <w:pStyle w:val="DutyText"/>
              <w:ind w:left="360"/>
            </w:pPr>
          </w:p>
        </w:tc>
      </w:tr>
      <w:tr w:rsidR="007F0B73" w:rsidRPr="00970B53" w14:paraId="7964C7C8" w14:textId="77777777">
        <w:trPr>
          <w:trHeight w:val="1960"/>
        </w:trPr>
        <w:tc>
          <w:tcPr>
            <w:tcW w:w="10728" w:type="dxa"/>
            <w:gridSpan w:val="2"/>
          </w:tcPr>
          <w:p w14:paraId="138E6CAC" w14:textId="77777777" w:rsidR="007F0B73" w:rsidRPr="00970B53" w:rsidRDefault="007F0B73" w:rsidP="00794386">
            <w:pPr>
              <w:pStyle w:val="Heading3"/>
              <w:keepNext w:val="0"/>
            </w:pPr>
            <w:r w:rsidRPr="00970B53">
              <w:t>Duty 2</w:t>
            </w:r>
          </w:p>
          <w:p w14:paraId="59EBCCBD" w14:textId="77777777" w:rsidR="00070515" w:rsidRDefault="007F0B73" w:rsidP="00070515">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070515">
              <w:rPr>
                <w:b/>
                <w:u w:val="single"/>
              </w:rPr>
              <w:t>40</w:t>
            </w:r>
          </w:p>
          <w:p w14:paraId="461A48B9" w14:textId="77777777" w:rsidR="007F0B73" w:rsidRPr="00970B53" w:rsidRDefault="009A1D71" w:rsidP="00070515">
            <w:pPr>
              <w:pStyle w:val="DutyText"/>
              <w:tabs>
                <w:tab w:val="left" w:pos="3600"/>
                <w:tab w:val="left" w:pos="4590"/>
                <w:tab w:val="right" w:pos="5220"/>
              </w:tabs>
            </w:pPr>
            <w:r>
              <w:t xml:space="preserve">Provide overall direction and control of the functions and activities being performed in the work area.  </w:t>
            </w:r>
          </w:p>
        </w:tc>
      </w:tr>
      <w:tr w:rsidR="007F0B73" w:rsidRPr="00970B53" w14:paraId="479E3597" w14:textId="77777777">
        <w:trPr>
          <w:trHeight w:val="4200"/>
        </w:trPr>
        <w:tc>
          <w:tcPr>
            <w:tcW w:w="10728" w:type="dxa"/>
            <w:gridSpan w:val="2"/>
          </w:tcPr>
          <w:p w14:paraId="2A51370C" w14:textId="77777777" w:rsidR="007F0B73" w:rsidRPr="00970B53" w:rsidRDefault="007F0B73">
            <w:pPr>
              <w:pStyle w:val="DutyText"/>
              <w:rPr>
                <w:b/>
              </w:rPr>
            </w:pPr>
            <w:r w:rsidRPr="00970B53">
              <w:rPr>
                <w:b/>
              </w:rPr>
              <w:lastRenderedPageBreak/>
              <w:t>Individual tasks related to the duty.</w:t>
            </w:r>
          </w:p>
          <w:p w14:paraId="08B996B6" w14:textId="77777777" w:rsidR="00C04DBC" w:rsidRPr="00C04DBC" w:rsidRDefault="00C04DBC" w:rsidP="003516B3">
            <w:pPr>
              <w:numPr>
                <w:ilvl w:val="0"/>
                <w:numId w:val="23"/>
              </w:numPr>
              <w:spacing w:before="40" w:after="40"/>
            </w:pPr>
            <w:r w:rsidRPr="00C04DBC">
              <w:t xml:space="preserve">Serve as a </w:t>
            </w:r>
            <w:r>
              <w:t xml:space="preserve">Development team </w:t>
            </w:r>
            <w:r w:rsidRPr="00C04DBC">
              <w:t xml:space="preserve">liaison between DTMB Agency Services, DTMB Infrastructure Services, Michigan Cyber Security, and vendor/contractual staff.    </w:t>
            </w:r>
          </w:p>
          <w:p w14:paraId="52D7854E" w14:textId="77777777" w:rsidR="001D2177" w:rsidRDefault="00DD541D" w:rsidP="003516B3">
            <w:pPr>
              <w:pStyle w:val="DutyText"/>
              <w:numPr>
                <w:ilvl w:val="0"/>
                <w:numId w:val="23"/>
              </w:numPr>
            </w:pPr>
            <w:r>
              <w:t>Approve</w:t>
            </w:r>
            <w:r w:rsidR="001D2177">
              <w:t xml:space="preserve"> staff </w:t>
            </w:r>
            <w:r>
              <w:t>allocation</w:t>
            </w:r>
            <w:r w:rsidR="00C530D7">
              <w:t>s</w:t>
            </w:r>
            <w:r>
              <w:t xml:space="preserve"> </w:t>
            </w:r>
            <w:r w:rsidR="001D2177">
              <w:t xml:space="preserve">to ensure adequate resources are available to carry out projects designated for the work area.  </w:t>
            </w:r>
          </w:p>
          <w:p w14:paraId="3121DC3A" w14:textId="77777777" w:rsidR="0018778D" w:rsidRDefault="00771B6E" w:rsidP="003516B3">
            <w:pPr>
              <w:pStyle w:val="DutyText"/>
              <w:numPr>
                <w:ilvl w:val="0"/>
                <w:numId w:val="23"/>
              </w:numPr>
            </w:pPr>
            <w:r>
              <w:t xml:space="preserve">Work with </w:t>
            </w:r>
            <w:r w:rsidR="00070515">
              <w:t>higher</w:t>
            </w:r>
            <w:r>
              <w:t xml:space="preserve"> level management to </w:t>
            </w:r>
            <w:r w:rsidR="0018778D">
              <w:t xml:space="preserve">develop work priorities, establish time schedules, </w:t>
            </w:r>
            <w:r w:rsidR="00DD541D">
              <w:t>staff</w:t>
            </w:r>
            <w:r w:rsidR="0018778D">
              <w:t xml:space="preserve"> requirements, cost estimates, personnel needs and conduct </w:t>
            </w:r>
            <w:r w:rsidR="00BF1A1D">
              <w:t xml:space="preserve">interviews with management team in alignment with organizational strategic direction. </w:t>
            </w:r>
          </w:p>
          <w:p w14:paraId="7B0A5D35" w14:textId="77777777" w:rsidR="00070515" w:rsidRDefault="00070515" w:rsidP="003516B3">
            <w:pPr>
              <w:pStyle w:val="DutyText"/>
              <w:numPr>
                <w:ilvl w:val="0"/>
                <w:numId w:val="23"/>
              </w:numPr>
            </w:pPr>
            <w:r>
              <w:t>Ensure technical guidance and support is available as needed.</w:t>
            </w:r>
          </w:p>
          <w:p w14:paraId="57A6A6AD" w14:textId="77777777" w:rsidR="00070515" w:rsidRDefault="00070515" w:rsidP="003516B3">
            <w:pPr>
              <w:pStyle w:val="DutyText"/>
              <w:numPr>
                <w:ilvl w:val="0"/>
                <w:numId w:val="23"/>
              </w:numPr>
            </w:pPr>
            <w:r>
              <w:t xml:space="preserve">Ensure </w:t>
            </w:r>
            <w:r w:rsidR="003516B3">
              <w:t xml:space="preserve">Agile </w:t>
            </w:r>
            <w:r w:rsidR="007F7F50">
              <w:t>workstream</w:t>
            </w:r>
            <w:r w:rsidR="00C530D7">
              <w:t xml:space="preserve"> </w:t>
            </w:r>
            <w:r>
              <w:t>deliverables are met</w:t>
            </w:r>
            <w:r w:rsidR="00C530D7">
              <w:t>.</w:t>
            </w:r>
          </w:p>
          <w:p w14:paraId="2F550E65" w14:textId="77777777" w:rsidR="006475C6" w:rsidRDefault="006475C6" w:rsidP="003516B3">
            <w:pPr>
              <w:pStyle w:val="DutyText"/>
              <w:numPr>
                <w:ilvl w:val="0"/>
                <w:numId w:val="23"/>
              </w:numPr>
            </w:pPr>
            <w:r>
              <w:t xml:space="preserve">Manage </w:t>
            </w:r>
            <w:r w:rsidR="003516B3">
              <w:t>work intake</w:t>
            </w:r>
            <w:r>
              <w:t xml:space="preserve"> queues to maintain timely response to user </w:t>
            </w:r>
            <w:r w:rsidR="003516B3">
              <w:t>requests</w:t>
            </w:r>
            <w:r>
              <w:t>.</w:t>
            </w:r>
          </w:p>
          <w:p w14:paraId="6D160078" w14:textId="77777777" w:rsidR="006475C6" w:rsidRDefault="006475C6" w:rsidP="003516B3">
            <w:pPr>
              <w:pStyle w:val="DutyText"/>
              <w:numPr>
                <w:ilvl w:val="0"/>
                <w:numId w:val="23"/>
              </w:numPr>
            </w:pPr>
            <w:r>
              <w:t xml:space="preserve">Manage system security vulnerability </w:t>
            </w:r>
            <w:r w:rsidR="00D4188A">
              <w:t xml:space="preserve">via SAST and DAST </w:t>
            </w:r>
            <w:r w:rsidR="00723A62">
              <w:t xml:space="preserve">scanning </w:t>
            </w:r>
            <w:r>
              <w:t>in accordance with DTMB policies.</w:t>
            </w:r>
          </w:p>
          <w:p w14:paraId="001CFC40" w14:textId="77777777" w:rsidR="003516B3" w:rsidRDefault="003516B3" w:rsidP="003516B3">
            <w:pPr>
              <w:pStyle w:val="ListParagraph"/>
              <w:numPr>
                <w:ilvl w:val="0"/>
                <w:numId w:val="23"/>
              </w:numPr>
            </w:pPr>
            <w:r w:rsidRPr="00C90909">
              <w:t xml:space="preserve">Manage and oversee the </w:t>
            </w:r>
            <w:r>
              <w:t xml:space="preserve">build </w:t>
            </w:r>
            <w:r w:rsidRPr="00C90909">
              <w:t xml:space="preserve">automation and performance testing capabilities and functions for </w:t>
            </w:r>
            <w:r>
              <w:t>the MILogin System</w:t>
            </w:r>
            <w:r w:rsidRPr="003516B3">
              <w:t>.</w:t>
            </w:r>
            <w:r w:rsidRPr="00A1764D">
              <w:t xml:space="preserve">  </w:t>
            </w:r>
          </w:p>
          <w:p w14:paraId="7305D214" w14:textId="77777777" w:rsidR="003516B3" w:rsidRPr="00A1764D" w:rsidRDefault="003516B3" w:rsidP="003516B3">
            <w:pPr>
              <w:pStyle w:val="ListParagraph"/>
              <w:numPr>
                <w:ilvl w:val="0"/>
                <w:numId w:val="23"/>
              </w:numPr>
            </w:pPr>
            <w:r>
              <w:t>Work with team to Develop system</w:t>
            </w:r>
            <w:r w:rsidRPr="00A1764D">
              <w:t xml:space="preserve"> </w:t>
            </w:r>
            <w:r>
              <w:t>integration test (SIT) plans</w:t>
            </w:r>
            <w:r w:rsidRPr="00A1764D">
              <w:t xml:space="preserve"> </w:t>
            </w:r>
            <w:r>
              <w:t>and User Acceptance Test (UAT) plans.</w:t>
            </w:r>
          </w:p>
          <w:p w14:paraId="41593743" w14:textId="77777777" w:rsidR="003516B3" w:rsidRDefault="00D4188A" w:rsidP="003516B3">
            <w:pPr>
              <w:pStyle w:val="DutyText"/>
              <w:numPr>
                <w:ilvl w:val="0"/>
                <w:numId w:val="23"/>
              </w:numPr>
            </w:pPr>
            <w:r>
              <w:t xml:space="preserve">Work with MILogin Operations team on Deployment activity to </w:t>
            </w:r>
            <w:proofErr w:type="gramStart"/>
            <w:r>
              <w:t>upper level</w:t>
            </w:r>
            <w:proofErr w:type="gramEnd"/>
            <w:r>
              <w:t xml:space="preserve"> environments.</w:t>
            </w:r>
          </w:p>
          <w:p w14:paraId="16A9E015" w14:textId="77777777" w:rsidR="00B807D5" w:rsidRDefault="00B807D5" w:rsidP="003516B3">
            <w:pPr>
              <w:pStyle w:val="DutyText"/>
              <w:numPr>
                <w:ilvl w:val="0"/>
                <w:numId w:val="23"/>
              </w:numPr>
            </w:pPr>
            <w:r>
              <w:t>Be cognizant about key baseline system performance indicators and understand how those indicators can impact the system.</w:t>
            </w:r>
          </w:p>
          <w:p w14:paraId="0E0637D6" w14:textId="77777777" w:rsidR="00723A62" w:rsidRDefault="00723A62" w:rsidP="003516B3">
            <w:pPr>
              <w:pStyle w:val="DutyText"/>
              <w:numPr>
                <w:ilvl w:val="0"/>
                <w:numId w:val="23"/>
              </w:numPr>
            </w:pPr>
            <w:r>
              <w:t>Ensure MILogin documentation is updated as system functionality and business rules are modified.</w:t>
            </w:r>
          </w:p>
          <w:p w14:paraId="1F98B4AE" w14:textId="77777777" w:rsidR="004B65BB" w:rsidRDefault="00061663" w:rsidP="003516B3">
            <w:pPr>
              <w:pStyle w:val="DutyText"/>
              <w:numPr>
                <w:ilvl w:val="0"/>
                <w:numId w:val="23"/>
              </w:numPr>
            </w:pPr>
            <w:r>
              <w:t xml:space="preserve">Responsible for </w:t>
            </w:r>
            <w:r w:rsidR="00070515">
              <w:t xml:space="preserve">support and </w:t>
            </w:r>
            <w:r>
              <w:t xml:space="preserve">continual improvements of </w:t>
            </w:r>
            <w:r w:rsidR="00A80E1F">
              <w:t>business processes</w:t>
            </w:r>
            <w:r w:rsidR="00C530D7">
              <w:t xml:space="preserve"> in the work area</w:t>
            </w:r>
            <w:r w:rsidR="00A80E1F">
              <w:t>.</w:t>
            </w:r>
          </w:p>
          <w:p w14:paraId="405849EF" w14:textId="77777777" w:rsidR="00070515" w:rsidRDefault="00070515" w:rsidP="003516B3">
            <w:pPr>
              <w:numPr>
                <w:ilvl w:val="0"/>
                <w:numId w:val="23"/>
              </w:numPr>
              <w:rPr>
                <w:rFonts w:ascii="Arial" w:hAnsi="Arial" w:cs="Arial"/>
              </w:rPr>
            </w:pPr>
            <w:r>
              <w:rPr>
                <w:rFonts w:ascii="CG Times (WN)" w:hAnsi="CG Times (WN)"/>
              </w:rPr>
              <w:t>Stay current on technical trends.</w:t>
            </w:r>
          </w:p>
          <w:p w14:paraId="16191DAF" w14:textId="77777777" w:rsidR="00070515" w:rsidRPr="00F55F19" w:rsidRDefault="00070515" w:rsidP="003516B3">
            <w:pPr>
              <w:numPr>
                <w:ilvl w:val="0"/>
                <w:numId w:val="23"/>
              </w:numPr>
              <w:rPr>
                <w:rFonts w:ascii="Arial" w:hAnsi="Arial" w:cs="Arial"/>
              </w:rPr>
            </w:pPr>
            <w:r>
              <w:rPr>
                <w:rFonts w:ascii="CG Times (WN)" w:hAnsi="CG Times (WN)"/>
              </w:rPr>
              <w:t>Provide overall technical guidance to staff.</w:t>
            </w:r>
          </w:p>
          <w:p w14:paraId="5C947D77" w14:textId="77777777" w:rsidR="00061663" w:rsidRPr="00970B53" w:rsidRDefault="00061663" w:rsidP="00B807D5">
            <w:pPr>
              <w:ind w:left="360"/>
            </w:pPr>
          </w:p>
        </w:tc>
      </w:tr>
    </w:tbl>
    <w:p w14:paraId="1B7AC942"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20046ECF" w14:textId="77777777">
        <w:trPr>
          <w:trHeight w:val="2000"/>
        </w:trPr>
        <w:tc>
          <w:tcPr>
            <w:tcW w:w="10728" w:type="dxa"/>
          </w:tcPr>
          <w:p w14:paraId="5087B5ED" w14:textId="77777777" w:rsidR="007F0B73" w:rsidRPr="00970B53" w:rsidRDefault="007F0B73" w:rsidP="00794386">
            <w:pPr>
              <w:pStyle w:val="Heading3"/>
              <w:keepNext w:val="0"/>
            </w:pPr>
            <w:r w:rsidRPr="00970B53">
              <w:br w:type="page"/>
              <w:t>Duty 3</w:t>
            </w:r>
          </w:p>
          <w:p w14:paraId="015B33D9"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070515">
              <w:rPr>
                <w:b/>
              </w:rPr>
              <w:t>10</w:t>
            </w:r>
          </w:p>
          <w:p w14:paraId="22E0AAC8" w14:textId="77777777" w:rsidR="007F0B73" w:rsidRPr="00970B53" w:rsidRDefault="00DF19E1">
            <w:pPr>
              <w:pStyle w:val="DutyText"/>
            </w:pPr>
            <w:r>
              <w:t>Other duties as assigned.</w:t>
            </w:r>
          </w:p>
        </w:tc>
      </w:tr>
      <w:tr w:rsidR="007F0B73" w:rsidRPr="00970B53" w14:paraId="72C70B41" w14:textId="77777777">
        <w:trPr>
          <w:trHeight w:val="4800"/>
        </w:trPr>
        <w:tc>
          <w:tcPr>
            <w:tcW w:w="10728" w:type="dxa"/>
          </w:tcPr>
          <w:p w14:paraId="651BCA5C" w14:textId="77777777" w:rsidR="007F0B73" w:rsidRPr="00970B53" w:rsidRDefault="007F0B73">
            <w:pPr>
              <w:pStyle w:val="DutyText"/>
              <w:rPr>
                <w:b/>
              </w:rPr>
            </w:pPr>
            <w:r w:rsidRPr="00970B53">
              <w:rPr>
                <w:b/>
              </w:rPr>
              <w:t>Individual tasks related to the duty.</w:t>
            </w:r>
          </w:p>
          <w:p w14:paraId="762F14BB" w14:textId="77777777" w:rsidR="00723A62" w:rsidRPr="00EA645C" w:rsidRDefault="00723A62" w:rsidP="00723A62">
            <w:pPr>
              <w:pStyle w:val="UserInput"/>
              <w:numPr>
                <w:ilvl w:val="0"/>
                <w:numId w:val="24"/>
              </w:numPr>
              <w:rPr>
                <w:rFonts w:ascii="Times New Roman" w:hAnsi="Times New Roman"/>
                <w:color w:val="000000"/>
              </w:rPr>
            </w:pPr>
            <w:r w:rsidRPr="00EA645C">
              <w:rPr>
                <w:rFonts w:ascii="Times New Roman" w:hAnsi="Times New Roman"/>
                <w:color w:val="000000"/>
              </w:rPr>
              <w:t xml:space="preserve">Meet with users for clarification and elaboration as necessary to clearly define the problem and conceptualize a </w:t>
            </w:r>
            <w:r>
              <w:rPr>
                <w:rFonts w:ascii="Times New Roman" w:hAnsi="Times New Roman"/>
                <w:color w:val="000000"/>
              </w:rPr>
              <w:t xml:space="preserve">work </w:t>
            </w:r>
            <w:r w:rsidRPr="00EA645C">
              <w:rPr>
                <w:rFonts w:ascii="Times New Roman" w:hAnsi="Times New Roman"/>
                <w:color w:val="000000"/>
              </w:rPr>
              <w:t>plan.</w:t>
            </w:r>
          </w:p>
          <w:p w14:paraId="073B4246" w14:textId="77777777" w:rsidR="007F0B73" w:rsidRDefault="00DF19E1" w:rsidP="00723A62">
            <w:pPr>
              <w:pStyle w:val="DutyText"/>
              <w:numPr>
                <w:ilvl w:val="0"/>
                <w:numId w:val="24"/>
              </w:numPr>
            </w:pPr>
            <w:r>
              <w:t>Special projects as defined by leadership.</w:t>
            </w:r>
          </w:p>
          <w:p w14:paraId="076A201F" w14:textId="77777777" w:rsidR="00D4188A" w:rsidRDefault="00D4188A" w:rsidP="00723A62">
            <w:pPr>
              <w:pStyle w:val="DutyText"/>
              <w:numPr>
                <w:ilvl w:val="0"/>
                <w:numId w:val="24"/>
              </w:numPr>
            </w:pPr>
            <w:r>
              <w:t>Participate in other State user group meetings and committees as assigned.</w:t>
            </w:r>
          </w:p>
          <w:p w14:paraId="0D5EEA94" w14:textId="77777777" w:rsidR="00D4188A" w:rsidRDefault="00D4188A" w:rsidP="00723A62">
            <w:pPr>
              <w:pStyle w:val="DutyText"/>
              <w:numPr>
                <w:ilvl w:val="0"/>
                <w:numId w:val="24"/>
              </w:numPr>
            </w:pPr>
            <w:r>
              <w:t>Manage break/fix code deployment as needed to respond to production incidents.</w:t>
            </w:r>
          </w:p>
          <w:p w14:paraId="0D59F4C7" w14:textId="77777777" w:rsidR="00DF19E1" w:rsidRDefault="00DF19E1" w:rsidP="00723A62">
            <w:pPr>
              <w:pStyle w:val="DutyText"/>
              <w:numPr>
                <w:ilvl w:val="0"/>
                <w:numId w:val="24"/>
              </w:numPr>
            </w:pPr>
            <w:r>
              <w:t xml:space="preserve">Other IT related </w:t>
            </w:r>
            <w:r w:rsidR="00C530D7">
              <w:t xml:space="preserve">projects and </w:t>
            </w:r>
            <w:r>
              <w:t>tasks as requested by agencies</w:t>
            </w:r>
            <w:r w:rsidR="00723A62">
              <w:t xml:space="preserve"> or DTMB</w:t>
            </w:r>
            <w:r>
              <w:t>.</w:t>
            </w:r>
          </w:p>
          <w:p w14:paraId="4F1034EF" w14:textId="77777777" w:rsidR="00DF19E1" w:rsidRDefault="00DF19E1" w:rsidP="00723A62">
            <w:pPr>
              <w:pStyle w:val="DutyText"/>
              <w:numPr>
                <w:ilvl w:val="0"/>
                <w:numId w:val="24"/>
              </w:numPr>
            </w:pPr>
            <w:r>
              <w:t xml:space="preserve">Representation of the State </w:t>
            </w:r>
            <w:r w:rsidR="006475C6">
              <w:t>o</w:t>
            </w:r>
            <w:r>
              <w:t xml:space="preserve">f Michigan as necessary.  </w:t>
            </w:r>
          </w:p>
          <w:p w14:paraId="3BCB88F8" w14:textId="77777777" w:rsidR="00F207F8" w:rsidRDefault="00F207F8" w:rsidP="00723A62">
            <w:pPr>
              <w:pStyle w:val="DutyText"/>
              <w:numPr>
                <w:ilvl w:val="0"/>
                <w:numId w:val="24"/>
              </w:numPr>
            </w:pPr>
            <w:r>
              <w:t>Serve as backup to Service Area Manager or Operations Manager during Absences.</w:t>
            </w:r>
          </w:p>
          <w:p w14:paraId="0A526B43" w14:textId="77777777" w:rsidR="00B807D5" w:rsidRDefault="00B807D5" w:rsidP="00723A62">
            <w:pPr>
              <w:pStyle w:val="DutyText"/>
              <w:numPr>
                <w:ilvl w:val="0"/>
                <w:numId w:val="24"/>
              </w:numPr>
            </w:pPr>
            <w:r>
              <w:t>Participate in Audit requests and events.</w:t>
            </w:r>
          </w:p>
          <w:p w14:paraId="16E9A2AA" w14:textId="77777777" w:rsidR="006475C6" w:rsidRDefault="002A3DC4" w:rsidP="00723A62">
            <w:pPr>
              <w:pStyle w:val="DutyText"/>
              <w:numPr>
                <w:ilvl w:val="0"/>
                <w:numId w:val="24"/>
              </w:numPr>
            </w:pPr>
            <w:r>
              <w:t>Participate in</w:t>
            </w:r>
            <w:r w:rsidR="006475C6">
              <w:t xml:space="preserve"> System Security Plan reviews.</w:t>
            </w:r>
          </w:p>
          <w:p w14:paraId="1C120583" w14:textId="77777777" w:rsidR="006475C6" w:rsidRDefault="006475C6" w:rsidP="00723A62">
            <w:pPr>
              <w:pStyle w:val="DutyText"/>
              <w:numPr>
                <w:ilvl w:val="0"/>
                <w:numId w:val="24"/>
              </w:numPr>
            </w:pPr>
            <w:r>
              <w:t>Participate in annual product licensing reviews.</w:t>
            </w:r>
          </w:p>
          <w:p w14:paraId="7A6A3D71" w14:textId="77777777" w:rsidR="006475C6" w:rsidRDefault="006475C6" w:rsidP="00723A62">
            <w:pPr>
              <w:pStyle w:val="DutyText"/>
              <w:numPr>
                <w:ilvl w:val="0"/>
                <w:numId w:val="24"/>
              </w:numPr>
            </w:pPr>
            <w:r>
              <w:t>Coordinate capacity planning reviews as needed.</w:t>
            </w:r>
          </w:p>
          <w:p w14:paraId="58C4037F" w14:textId="77777777" w:rsidR="00B807D5" w:rsidRPr="00970B53" w:rsidRDefault="00B807D5" w:rsidP="00B807D5">
            <w:pPr>
              <w:pStyle w:val="DutyText"/>
            </w:pPr>
          </w:p>
        </w:tc>
      </w:tr>
      <w:tr w:rsidR="007F0B73" w:rsidRPr="00970B53" w14:paraId="1D0C429E" w14:textId="77777777">
        <w:trPr>
          <w:trHeight w:val="2000"/>
        </w:trPr>
        <w:tc>
          <w:tcPr>
            <w:tcW w:w="10728" w:type="dxa"/>
          </w:tcPr>
          <w:p w14:paraId="5907C0EF" w14:textId="77777777" w:rsidR="007F0B73" w:rsidRPr="00970B53" w:rsidRDefault="007F0B73" w:rsidP="00794386">
            <w:pPr>
              <w:pStyle w:val="Heading3"/>
              <w:keepNext w:val="0"/>
            </w:pPr>
            <w:r w:rsidRPr="00970B53">
              <w:lastRenderedPageBreak/>
              <w:t>Duty 4</w:t>
            </w:r>
          </w:p>
          <w:p w14:paraId="198188A3"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Pr="00970B53">
              <w:rPr>
                <w:b/>
                <w:u w:val="single"/>
              </w:rPr>
              <w:tab/>
            </w:r>
          </w:p>
          <w:p w14:paraId="196399B4" w14:textId="77777777" w:rsidR="007F0B73" w:rsidRPr="00970B53" w:rsidRDefault="007F0B73">
            <w:pPr>
              <w:pStyle w:val="DutyText"/>
            </w:pPr>
          </w:p>
        </w:tc>
      </w:tr>
      <w:tr w:rsidR="007F0B73" w:rsidRPr="00970B53" w14:paraId="4DD5170A" w14:textId="77777777" w:rsidTr="004F4B3C">
        <w:trPr>
          <w:trHeight w:val="3711"/>
        </w:trPr>
        <w:tc>
          <w:tcPr>
            <w:tcW w:w="10728" w:type="dxa"/>
          </w:tcPr>
          <w:p w14:paraId="7A647206" w14:textId="77777777" w:rsidR="007F0B73" w:rsidRPr="00970B53" w:rsidRDefault="007F0B73">
            <w:pPr>
              <w:pStyle w:val="DutyText"/>
              <w:rPr>
                <w:b/>
              </w:rPr>
            </w:pPr>
            <w:r w:rsidRPr="00970B53">
              <w:rPr>
                <w:b/>
              </w:rPr>
              <w:t>Individual tasks related to the duty.</w:t>
            </w:r>
          </w:p>
          <w:p w14:paraId="7A774D15" w14:textId="77777777" w:rsidR="007F0B73" w:rsidRPr="00970B53" w:rsidRDefault="007F0B73">
            <w:pPr>
              <w:pStyle w:val="DutyText"/>
              <w:numPr>
                <w:ilvl w:val="0"/>
                <w:numId w:val="25"/>
              </w:numPr>
            </w:pPr>
          </w:p>
        </w:tc>
      </w:tr>
    </w:tbl>
    <w:p w14:paraId="02E1B094"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79CF166B" w14:textId="77777777">
        <w:trPr>
          <w:trHeight w:val="2200"/>
        </w:trPr>
        <w:tc>
          <w:tcPr>
            <w:tcW w:w="10728" w:type="dxa"/>
            <w:gridSpan w:val="4"/>
          </w:tcPr>
          <w:p w14:paraId="273FDE5B" w14:textId="77777777" w:rsidR="007F0B73" w:rsidRPr="00970B53" w:rsidRDefault="007F0B73">
            <w:pPr>
              <w:pStyle w:val="CellNumber"/>
            </w:pPr>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58421290" w14:textId="77777777" w:rsidR="00070515" w:rsidRPr="00970B53" w:rsidRDefault="00041616" w:rsidP="00630A7D">
            <w:pPr>
              <w:pStyle w:val="CellText"/>
              <w:spacing w:after="0"/>
            </w:pPr>
            <w:r>
              <w:t>Independent decisions include defining and directing corrective action to resolve problem areas; evaluating, analyzing, and troubleshooting problems for the departmental customers; evaluating the performance of employees; and setting and maintaining work area priorities.</w:t>
            </w:r>
          </w:p>
        </w:tc>
      </w:tr>
      <w:tr w:rsidR="007F0B73" w:rsidRPr="00970B53" w14:paraId="79AFDE05" w14:textId="77777777">
        <w:trPr>
          <w:trHeight w:val="2200"/>
        </w:trPr>
        <w:tc>
          <w:tcPr>
            <w:tcW w:w="10728" w:type="dxa"/>
            <w:gridSpan w:val="4"/>
          </w:tcPr>
          <w:p w14:paraId="189C0D98" w14:textId="77777777" w:rsidR="007F0B73" w:rsidRPr="00970B53" w:rsidRDefault="007F0B73">
            <w:pPr>
              <w:pStyle w:val="CellNumber"/>
            </w:pPr>
            <w:r w:rsidRPr="00970B53">
              <w:tab/>
              <w:t>17.</w:t>
            </w:r>
            <w:r w:rsidRPr="00970B53">
              <w:tab/>
              <w:t>Describe the types of decisions that require your supervisor’s review.</w:t>
            </w:r>
          </w:p>
          <w:p w14:paraId="35C24A79" w14:textId="77777777" w:rsidR="00630A7D" w:rsidRPr="00970B53" w:rsidRDefault="00630A7D" w:rsidP="00630A7D">
            <w:pPr>
              <w:pStyle w:val="CellText"/>
              <w:spacing w:after="0"/>
            </w:pPr>
            <w:r>
              <w:t>Decisions requiring supervisory review include setting certain work priorities based upon overall departmental direction and activities of other departmental entities.  Also, decisions having strategic technical implications, conflicts between technical directions or staff organizations and any other design or change having significant impact to department priorities and staff.</w:t>
            </w:r>
          </w:p>
        </w:tc>
      </w:tr>
      <w:tr w:rsidR="007F0B73" w:rsidRPr="00970B53" w14:paraId="433858FC" w14:textId="77777777">
        <w:trPr>
          <w:trHeight w:val="2200"/>
        </w:trPr>
        <w:tc>
          <w:tcPr>
            <w:tcW w:w="10728" w:type="dxa"/>
            <w:gridSpan w:val="4"/>
          </w:tcPr>
          <w:p w14:paraId="6AE54C64"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79B08BCA" w14:textId="77777777" w:rsidR="007F0B73" w:rsidRDefault="00CE59AE">
            <w:pPr>
              <w:pStyle w:val="CellText"/>
              <w:spacing w:after="0"/>
            </w:pPr>
            <w:r>
              <w:t xml:space="preserve">Office type work-- standing, typing, filing, walking. </w:t>
            </w:r>
          </w:p>
          <w:p w14:paraId="04EFC124" w14:textId="77777777" w:rsidR="00660F4E" w:rsidRDefault="00660F4E">
            <w:pPr>
              <w:pStyle w:val="CellText"/>
              <w:spacing w:after="0"/>
            </w:pPr>
          </w:p>
          <w:p w14:paraId="7CD1462F" w14:textId="77777777" w:rsidR="00660F4E" w:rsidRDefault="00660F4E">
            <w:pPr>
              <w:pStyle w:val="CellText"/>
              <w:spacing w:after="0"/>
            </w:pPr>
          </w:p>
          <w:p w14:paraId="037E7D8D" w14:textId="77777777" w:rsidR="00660F4E" w:rsidRDefault="00660F4E">
            <w:pPr>
              <w:pStyle w:val="CellText"/>
              <w:spacing w:after="0"/>
            </w:pPr>
          </w:p>
          <w:p w14:paraId="26A34318" w14:textId="77777777" w:rsidR="00660F4E" w:rsidRDefault="00660F4E">
            <w:pPr>
              <w:pStyle w:val="CellText"/>
              <w:spacing w:after="0"/>
            </w:pPr>
          </w:p>
          <w:p w14:paraId="6051C463" w14:textId="77777777" w:rsidR="00660F4E" w:rsidRDefault="00660F4E">
            <w:pPr>
              <w:pStyle w:val="CellText"/>
              <w:spacing w:after="0"/>
            </w:pPr>
          </w:p>
          <w:p w14:paraId="3BE7ED8C" w14:textId="77777777" w:rsidR="00660F4E" w:rsidRDefault="00660F4E">
            <w:pPr>
              <w:pStyle w:val="CellText"/>
              <w:spacing w:after="0"/>
            </w:pPr>
          </w:p>
          <w:p w14:paraId="4B90D6B2" w14:textId="77777777" w:rsidR="00660F4E" w:rsidRDefault="00660F4E">
            <w:pPr>
              <w:pStyle w:val="CellText"/>
              <w:spacing w:after="0"/>
            </w:pPr>
          </w:p>
          <w:p w14:paraId="0E894568" w14:textId="77777777" w:rsidR="00660F4E" w:rsidRPr="00970B53" w:rsidRDefault="00660F4E">
            <w:pPr>
              <w:pStyle w:val="CellText"/>
              <w:spacing w:after="0"/>
            </w:pPr>
          </w:p>
        </w:tc>
      </w:tr>
      <w:tr w:rsidR="007F0B73" w:rsidRPr="00970B53" w14:paraId="06471C8F" w14:textId="77777777">
        <w:trPr>
          <w:trHeight w:hRule="exact" w:val="560"/>
        </w:trPr>
        <w:tc>
          <w:tcPr>
            <w:tcW w:w="10728" w:type="dxa"/>
            <w:gridSpan w:val="4"/>
          </w:tcPr>
          <w:p w14:paraId="63BA89D8" w14:textId="77777777" w:rsidR="007F0B73" w:rsidRPr="00970B53" w:rsidRDefault="007F0B73">
            <w:pPr>
              <w:pStyle w:val="CellNumber"/>
            </w:pPr>
            <w:r w:rsidRPr="00970B53">
              <w:lastRenderedPageBreak/>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54EC4AE8" w14:textId="77777777">
        <w:trPr>
          <w:trHeight w:hRule="exact" w:val="400"/>
        </w:trPr>
        <w:tc>
          <w:tcPr>
            <w:tcW w:w="2682" w:type="dxa"/>
            <w:vAlign w:val="center"/>
          </w:tcPr>
          <w:p w14:paraId="711F3B71" w14:textId="77777777" w:rsidR="007F0B73" w:rsidRPr="00970B53" w:rsidRDefault="007F0B73">
            <w:pPr>
              <w:pStyle w:val="CellNumber"/>
              <w:jc w:val="center"/>
              <w:rPr>
                <w:u w:val="single"/>
              </w:rPr>
            </w:pPr>
            <w:r w:rsidRPr="00970B53">
              <w:rPr>
                <w:u w:val="single"/>
              </w:rPr>
              <w:t>NAME</w:t>
            </w:r>
          </w:p>
        </w:tc>
        <w:tc>
          <w:tcPr>
            <w:tcW w:w="2682" w:type="dxa"/>
            <w:vAlign w:val="center"/>
          </w:tcPr>
          <w:p w14:paraId="56383F4F"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46E18AD9" w14:textId="77777777" w:rsidR="007F0B73" w:rsidRPr="00970B53" w:rsidRDefault="007F0B73">
            <w:pPr>
              <w:pStyle w:val="CellNumber"/>
              <w:jc w:val="center"/>
              <w:rPr>
                <w:u w:val="single"/>
              </w:rPr>
            </w:pPr>
            <w:r w:rsidRPr="00970B53">
              <w:rPr>
                <w:u w:val="single"/>
              </w:rPr>
              <w:t>NAME</w:t>
            </w:r>
          </w:p>
        </w:tc>
        <w:tc>
          <w:tcPr>
            <w:tcW w:w="2682" w:type="dxa"/>
            <w:vAlign w:val="center"/>
          </w:tcPr>
          <w:p w14:paraId="559875CE" w14:textId="77777777" w:rsidR="007F0B73" w:rsidRPr="00970B53" w:rsidRDefault="007F0B73">
            <w:pPr>
              <w:pStyle w:val="CellNumber"/>
              <w:jc w:val="center"/>
              <w:rPr>
                <w:u w:val="single"/>
              </w:rPr>
            </w:pPr>
            <w:r w:rsidRPr="00970B53">
              <w:rPr>
                <w:u w:val="single"/>
              </w:rPr>
              <w:t>CLASS TITLE</w:t>
            </w:r>
          </w:p>
        </w:tc>
      </w:tr>
      <w:tr w:rsidR="007F0B73" w:rsidRPr="00970B53" w14:paraId="22DE82A6" w14:textId="77777777">
        <w:trPr>
          <w:trHeight w:val="400"/>
        </w:trPr>
        <w:tc>
          <w:tcPr>
            <w:tcW w:w="2682" w:type="dxa"/>
            <w:vAlign w:val="center"/>
          </w:tcPr>
          <w:p w14:paraId="080295C7" w14:textId="2AE7E789" w:rsidR="007F0B73" w:rsidRPr="00970B53" w:rsidRDefault="004C2166">
            <w:pPr>
              <w:pStyle w:val="CellText"/>
              <w:ind w:left="0"/>
            </w:pPr>
            <w:r>
              <w:t>Meera Unni</w:t>
            </w:r>
          </w:p>
        </w:tc>
        <w:tc>
          <w:tcPr>
            <w:tcW w:w="2682" w:type="dxa"/>
            <w:vAlign w:val="center"/>
          </w:tcPr>
          <w:p w14:paraId="6638B18E" w14:textId="77777777" w:rsidR="007F0B73" w:rsidRPr="00970B53" w:rsidRDefault="00635A14" w:rsidP="00630A7D">
            <w:pPr>
              <w:pStyle w:val="CellText"/>
              <w:ind w:left="0"/>
            </w:pPr>
            <w:r>
              <w:t>ITPA</w:t>
            </w:r>
            <w:r w:rsidR="00660F4E">
              <w:t xml:space="preserve"> </w:t>
            </w:r>
            <w:r>
              <w:t>12</w:t>
            </w:r>
          </w:p>
        </w:tc>
        <w:tc>
          <w:tcPr>
            <w:tcW w:w="2682" w:type="dxa"/>
            <w:vAlign w:val="center"/>
          </w:tcPr>
          <w:p w14:paraId="2800929E" w14:textId="77777777" w:rsidR="007F0B73" w:rsidRPr="00970B53" w:rsidRDefault="007F0B73">
            <w:pPr>
              <w:pStyle w:val="CellText"/>
              <w:ind w:left="0"/>
            </w:pPr>
          </w:p>
        </w:tc>
        <w:tc>
          <w:tcPr>
            <w:tcW w:w="2682" w:type="dxa"/>
            <w:vAlign w:val="center"/>
          </w:tcPr>
          <w:p w14:paraId="39057ECE" w14:textId="77777777" w:rsidR="007F0B73" w:rsidRPr="00970B53" w:rsidRDefault="007F0B73">
            <w:pPr>
              <w:pStyle w:val="CellText"/>
              <w:ind w:left="0"/>
            </w:pPr>
          </w:p>
        </w:tc>
      </w:tr>
      <w:tr w:rsidR="007F0B73" w:rsidRPr="00970B53" w14:paraId="0E202136" w14:textId="77777777">
        <w:trPr>
          <w:trHeight w:val="400"/>
        </w:trPr>
        <w:tc>
          <w:tcPr>
            <w:tcW w:w="2682" w:type="dxa"/>
            <w:vAlign w:val="center"/>
          </w:tcPr>
          <w:p w14:paraId="4D46DDAA" w14:textId="2E365E42" w:rsidR="007F0B73" w:rsidRPr="00970B53" w:rsidRDefault="004C2166">
            <w:r>
              <w:t>Vacant</w:t>
            </w:r>
          </w:p>
        </w:tc>
        <w:tc>
          <w:tcPr>
            <w:tcW w:w="2682" w:type="dxa"/>
            <w:vAlign w:val="center"/>
          </w:tcPr>
          <w:p w14:paraId="32B2A7EA" w14:textId="77777777" w:rsidR="007F0B73" w:rsidRPr="00970B53" w:rsidRDefault="00D10A75" w:rsidP="00630A7D">
            <w:pPr>
              <w:pStyle w:val="CellText"/>
              <w:ind w:left="0"/>
            </w:pPr>
            <w:r>
              <w:t>IT</w:t>
            </w:r>
            <w:r w:rsidR="006475C6">
              <w:t>S</w:t>
            </w:r>
            <w:r w:rsidR="00660F4E">
              <w:t xml:space="preserve"> </w:t>
            </w:r>
            <w:r>
              <w:t>1</w:t>
            </w:r>
            <w:r w:rsidR="006475C6">
              <w:t>4</w:t>
            </w:r>
            <w:r>
              <w:t xml:space="preserve"> </w:t>
            </w:r>
          </w:p>
        </w:tc>
        <w:tc>
          <w:tcPr>
            <w:tcW w:w="2682" w:type="dxa"/>
            <w:vAlign w:val="center"/>
          </w:tcPr>
          <w:p w14:paraId="0AE077BB" w14:textId="77777777" w:rsidR="007F0B73" w:rsidRPr="00970B53" w:rsidRDefault="007F0B73">
            <w:pPr>
              <w:pStyle w:val="CellText"/>
              <w:ind w:left="0"/>
            </w:pPr>
          </w:p>
        </w:tc>
        <w:tc>
          <w:tcPr>
            <w:tcW w:w="2682" w:type="dxa"/>
            <w:vAlign w:val="center"/>
          </w:tcPr>
          <w:p w14:paraId="605DEB7E" w14:textId="77777777" w:rsidR="007F0B73" w:rsidRPr="00970B53" w:rsidRDefault="007F0B73">
            <w:pPr>
              <w:pStyle w:val="CellText"/>
              <w:ind w:left="0"/>
            </w:pPr>
          </w:p>
        </w:tc>
      </w:tr>
      <w:tr w:rsidR="007F0B73" w:rsidRPr="00970B53" w14:paraId="5D379034" w14:textId="77777777">
        <w:trPr>
          <w:trHeight w:val="400"/>
        </w:trPr>
        <w:tc>
          <w:tcPr>
            <w:tcW w:w="2682" w:type="dxa"/>
            <w:vAlign w:val="center"/>
          </w:tcPr>
          <w:p w14:paraId="01A6BF55" w14:textId="77777777" w:rsidR="007F0B73" w:rsidRPr="00970B53" w:rsidRDefault="00660F4E">
            <w:pPr>
              <w:pStyle w:val="CellText"/>
              <w:ind w:left="0"/>
            </w:pPr>
            <w:r>
              <w:t>Vacant</w:t>
            </w:r>
          </w:p>
        </w:tc>
        <w:tc>
          <w:tcPr>
            <w:tcW w:w="2682" w:type="dxa"/>
            <w:vAlign w:val="center"/>
          </w:tcPr>
          <w:p w14:paraId="7506C185" w14:textId="77777777" w:rsidR="007F0B73" w:rsidRPr="00970B53" w:rsidRDefault="00635A14">
            <w:pPr>
              <w:pStyle w:val="CellText"/>
              <w:ind w:left="0"/>
            </w:pPr>
            <w:r>
              <w:t>ITPA</w:t>
            </w:r>
            <w:r w:rsidR="00660F4E">
              <w:t xml:space="preserve"> </w:t>
            </w:r>
            <w:r>
              <w:t>1</w:t>
            </w:r>
            <w:r w:rsidR="00660F4E">
              <w:t>2</w:t>
            </w:r>
          </w:p>
        </w:tc>
        <w:tc>
          <w:tcPr>
            <w:tcW w:w="2682" w:type="dxa"/>
            <w:vAlign w:val="center"/>
          </w:tcPr>
          <w:p w14:paraId="1F3AFA83" w14:textId="77777777" w:rsidR="007F0B73" w:rsidRPr="00970B53" w:rsidRDefault="007F0B73">
            <w:pPr>
              <w:pStyle w:val="CellText"/>
              <w:ind w:left="0"/>
            </w:pPr>
          </w:p>
        </w:tc>
        <w:tc>
          <w:tcPr>
            <w:tcW w:w="2682" w:type="dxa"/>
            <w:vAlign w:val="center"/>
          </w:tcPr>
          <w:p w14:paraId="34A947E3" w14:textId="77777777" w:rsidR="007F0B73" w:rsidRPr="00970B53" w:rsidRDefault="007F0B73">
            <w:pPr>
              <w:pStyle w:val="CellText"/>
              <w:ind w:left="0"/>
            </w:pPr>
          </w:p>
        </w:tc>
      </w:tr>
      <w:tr w:rsidR="007F0B73" w:rsidRPr="00970B53" w14:paraId="2D6B6C8F" w14:textId="77777777">
        <w:trPr>
          <w:trHeight w:val="400"/>
        </w:trPr>
        <w:tc>
          <w:tcPr>
            <w:tcW w:w="2682" w:type="dxa"/>
            <w:vAlign w:val="center"/>
          </w:tcPr>
          <w:p w14:paraId="37A3F255" w14:textId="77777777" w:rsidR="007F0B73" w:rsidRPr="00970B53" w:rsidRDefault="007F0B73">
            <w:pPr>
              <w:pStyle w:val="CellText"/>
              <w:ind w:left="0"/>
            </w:pPr>
          </w:p>
        </w:tc>
        <w:tc>
          <w:tcPr>
            <w:tcW w:w="2682" w:type="dxa"/>
            <w:vAlign w:val="center"/>
          </w:tcPr>
          <w:p w14:paraId="27947FBF" w14:textId="77777777" w:rsidR="007F0B73" w:rsidRPr="00970B53" w:rsidRDefault="007F0B73">
            <w:pPr>
              <w:pStyle w:val="CellText"/>
              <w:ind w:left="0"/>
            </w:pPr>
          </w:p>
        </w:tc>
        <w:tc>
          <w:tcPr>
            <w:tcW w:w="2682" w:type="dxa"/>
            <w:vAlign w:val="center"/>
          </w:tcPr>
          <w:p w14:paraId="06F58633" w14:textId="77777777" w:rsidR="007F0B73" w:rsidRPr="00970B53" w:rsidRDefault="007F0B73">
            <w:pPr>
              <w:pStyle w:val="CellText"/>
              <w:ind w:left="0"/>
            </w:pPr>
          </w:p>
        </w:tc>
        <w:tc>
          <w:tcPr>
            <w:tcW w:w="2682" w:type="dxa"/>
            <w:vAlign w:val="center"/>
          </w:tcPr>
          <w:p w14:paraId="142A14C4" w14:textId="77777777" w:rsidR="007F0B73" w:rsidRPr="00970B53" w:rsidRDefault="007F0B73">
            <w:pPr>
              <w:pStyle w:val="CellText"/>
              <w:ind w:left="0"/>
            </w:pPr>
          </w:p>
        </w:tc>
      </w:tr>
      <w:tr w:rsidR="007F0B73" w:rsidRPr="00970B53" w14:paraId="6A4B4CD8" w14:textId="77777777">
        <w:trPr>
          <w:trHeight w:val="400"/>
        </w:trPr>
        <w:tc>
          <w:tcPr>
            <w:tcW w:w="2682" w:type="dxa"/>
            <w:vAlign w:val="center"/>
          </w:tcPr>
          <w:p w14:paraId="0D307D20" w14:textId="77777777" w:rsidR="007F0B73" w:rsidRPr="00970B53" w:rsidRDefault="007F0B73">
            <w:pPr>
              <w:pStyle w:val="CellText"/>
              <w:ind w:left="0"/>
            </w:pPr>
          </w:p>
        </w:tc>
        <w:tc>
          <w:tcPr>
            <w:tcW w:w="2682" w:type="dxa"/>
            <w:vAlign w:val="center"/>
          </w:tcPr>
          <w:p w14:paraId="183CD991" w14:textId="77777777" w:rsidR="007F0B73" w:rsidRPr="00970B53" w:rsidRDefault="007F0B73">
            <w:pPr>
              <w:pStyle w:val="CellText"/>
              <w:ind w:left="0"/>
            </w:pPr>
          </w:p>
        </w:tc>
        <w:tc>
          <w:tcPr>
            <w:tcW w:w="2682" w:type="dxa"/>
            <w:vAlign w:val="center"/>
          </w:tcPr>
          <w:p w14:paraId="71735834" w14:textId="77777777" w:rsidR="007F0B73" w:rsidRPr="00970B53" w:rsidRDefault="007F0B73">
            <w:pPr>
              <w:pStyle w:val="CellText"/>
              <w:ind w:left="0"/>
            </w:pPr>
          </w:p>
        </w:tc>
        <w:tc>
          <w:tcPr>
            <w:tcW w:w="2682" w:type="dxa"/>
            <w:vAlign w:val="center"/>
          </w:tcPr>
          <w:p w14:paraId="710BBC7F" w14:textId="77777777" w:rsidR="007F0B73" w:rsidRPr="00970B53" w:rsidRDefault="007F0B73">
            <w:pPr>
              <w:pStyle w:val="CellText"/>
              <w:ind w:left="0"/>
            </w:pPr>
          </w:p>
        </w:tc>
      </w:tr>
      <w:tr w:rsidR="007F0B73" w:rsidRPr="00970B53" w14:paraId="062CEAF3" w14:textId="77777777">
        <w:trPr>
          <w:trHeight w:hRule="exact" w:val="2400"/>
        </w:trPr>
        <w:tc>
          <w:tcPr>
            <w:tcW w:w="10728" w:type="dxa"/>
            <w:gridSpan w:val="4"/>
          </w:tcPr>
          <w:p w14:paraId="65CFEC48"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74A882FC" w14:textId="77777777" w:rsidR="007F0B73" w:rsidRPr="00970B53" w:rsidRDefault="004770BB">
            <w:pPr>
              <w:pStyle w:val="CellText"/>
              <w:tabs>
                <w:tab w:val="left" w:pos="810"/>
                <w:tab w:val="left" w:pos="5220"/>
                <w:tab w:val="left" w:pos="5580"/>
              </w:tabs>
              <w:spacing w:before="240"/>
              <w:rPr>
                <w:b/>
              </w:rPr>
            </w:pPr>
            <w:r>
              <w:rPr>
                <w:b/>
                <w:u w:val="single"/>
              </w:rPr>
              <w:t>X</w:t>
            </w:r>
            <w:r w:rsidR="002D5623">
              <w:rPr>
                <w:b/>
                <w:u w:val="single"/>
              </w:rPr>
              <w:tab/>
            </w:r>
            <w:r w:rsidR="007F0B73" w:rsidRPr="00970B53">
              <w:rPr>
                <w:b/>
              </w:rPr>
              <w:t>Complete and sign service ratings.</w:t>
            </w:r>
            <w:r w:rsidR="007F0B73" w:rsidRPr="00970B53">
              <w:rPr>
                <w:b/>
              </w:rPr>
              <w:tab/>
            </w:r>
            <w:r w:rsidRPr="00841B33">
              <w:rPr>
                <w:b/>
                <w:u w:val="single"/>
              </w:rPr>
              <w:t>X</w:t>
            </w:r>
            <w:r w:rsidR="002D5623">
              <w:rPr>
                <w:b/>
                <w:u w:val="single"/>
              </w:rPr>
              <w:tab/>
            </w:r>
            <w:r w:rsidR="007F0B73" w:rsidRPr="00970B53">
              <w:rPr>
                <w:b/>
              </w:rPr>
              <w:t>Assign work.</w:t>
            </w:r>
          </w:p>
          <w:p w14:paraId="7FB5EEE9" w14:textId="77777777" w:rsidR="007F0B73" w:rsidRPr="00970B53" w:rsidRDefault="004770BB">
            <w:pPr>
              <w:pStyle w:val="CellText"/>
              <w:tabs>
                <w:tab w:val="left" w:pos="810"/>
                <w:tab w:val="left" w:pos="5220"/>
                <w:tab w:val="left" w:pos="5580"/>
              </w:tabs>
              <w:rPr>
                <w:b/>
              </w:rPr>
            </w:pPr>
            <w:r>
              <w:rPr>
                <w:b/>
                <w:u w:val="single"/>
              </w:rPr>
              <w:t>X</w:t>
            </w:r>
            <w:r w:rsidR="002D5623">
              <w:rPr>
                <w:b/>
                <w:u w:val="single"/>
              </w:rPr>
              <w:tab/>
            </w:r>
            <w:r w:rsidR="007F0B73" w:rsidRPr="00970B53">
              <w:rPr>
                <w:b/>
              </w:rPr>
              <w:t>Provide formal written counseling.</w:t>
            </w:r>
            <w:r w:rsidR="007F0B73" w:rsidRPr="00970B53">
              <w:rPr>
                <w:b/>
              </w:rPr>
              <w:tab/>
            </w:r>
            <w:r w:rsidRPr="00841B33">
              <w:rPr>
                <w:b/>
                <w:u w:val="single"/>
              </w:rPr>
              <w:t>X</w:t>
            </w:r>
            <w:r w:rsidR="002D5623">
              <w:rPr>
                <w:b/>
                <w:u w:val="single"/>
              </w:rPr>
              <w:tab/>
            </w:r>
            <w:r w:rsidR="007F0B73" w:rsidRPr="00970B53">
              <w:rPr>
                <w:b/>
              </w:rPr>
              <w:t>Approve work.</w:t>
            </w:r>
          </w:p>
          <w:p w14:paraId="019B5A1C" w14:textId="77777777" w:rsidR="007F0B73" w:rsidRPr="00970B53" w:rsidRDefault="004770BB">
            <w:pPr>
              <w:pStyle w:val="CellText"/>
              <w:tabs>
                <w:tab w:val="left" w:pos="810"/>
                <w:tab w:val="left" w:pos="5220"/>
                <w:tab w:val="left" w:pos="5580"/>
              </w:tabs>
              <w:rPr>
                <w:b/>
              </w:rPr>
            </w:pPr>
            <w:r>
              <w:rPr>
                <w:b/>
                <w:u w:val="single"/>
              </w:rPr>
              <w:t>X</w:t>
            </w:r>
            <w:r w:rsidR="002D5623">
              <w:rPr>
                <w:b/>
                <w:u w:val="single"/>
              </w:rPr>
              <w:tab/>
            </w:r>
            <w:r w:rsidR="007F0B73" w:rsidRPr="00970B53">
              <w:rPr>
                <w:b/>
              </w:rPr>
              <w:t>Approve leave requests.</w:t>
            </w:r>
            <w:r w:rsidR="007F0B73" w:rsidRPr="00970B53">
              <w:rPr>
                <w:b/>
              </w:rPr>
              <w:tab/>
            </w:r>
            <w:r w:rsidRPr="00841B33">
              <w:rPr>
                <w:b/>
                <w:u w:val="single"/>
              </w:rPr>
              <w:t>X</w:t>
            </w:r>
            <w:r w:rsidR="002D5623">
              <w:rPr>
                <w:b/>
                <w:u w:val="single"/>
              </w:rPr>
              <w:tab/>
            </w:r>
            <w:r w:rsidR="007F0B73" w:rsidRPr="00970B53">
              <w:rPr>
                <w:b/>
              </w:rPr>
              <w:t>Review work.</w:t>
            </w:r>
          </w:p>
          <w:p w14:paraId="3FDC8238" w14:textId="77777777" w:rsidR="007F0B73" w:rsidRPr="00970B53" w:rsidRDefault="004770BB">
            <w:pPr>
              <w:pStyle w:val="CellText"/>
              <w:tabs>
                <w:tab w:val="left" w:pos="810"/>
                <w:tab w:val="left" w:pos="5220"/>
                <w:tab w:val="left" w:pos="5580"/>
              </w:tabs>
              <w:rPr>
                <w:b/>
              </w:rPr>
            </w:pPr>
            <w:r>
              <w:rPr>
                <w:b/>
                <w:u w:val="single"/>
              </w:rPr>
              <w:t>X</w:t>
            </w:r>
            <w:r w:rsidR="002D5623">
              <w:rPr>
                <w:b/>
                <w:u w:val="single"/>
              </w:rPr>
              <w:tab/>
            </w:r>
            <w:r w:rsidR="007F0B73" w:rsidRPr="00970B53">
              <w:rPr>
                <w:b/>
              </w:rPr>
              <w:t>Approve time and attendance.</w:t>
            </w:r>
            <w:r w:rsidR="007F0B73" w:rsidRPr="00970B53">
              <w:rPr>
                <w:b/>
              </w:rPr>
              <w:tab/>
            </w:r>
            <w:r w:rsidRPr="00841B33">
              <w:rPr>
                <w:b/>
                <w:u w:val="single"/>
              </w:rPr>
              <w:t>X</w:t>
            </w:r>
            <w:r w:rsidR="002D5623">
              <w:rPr>
                <w:b/>
                <w:u w:val="single"/>
              </w:rPr>
              <w:tab/>
            </w:r>
            <w:r w:rsidR="007F0B73" w:rsidRPr="00970B53">
              <w:rPr>
                <w:b/>
              </w:rPr>
              <w:t>Provide guidance on work methods.</w:t>
            </w:r>
          </w:p>
          <w:p w14:paraId="097C71F8" w14:textId="77777777" w:rsidR="007F0B73" w:rsidRPr="00970B53" w:rsidRDefault="004770BB">
            <w:pPr>
              <w:pStyle w:val="CellText"/>
              <w:tabs>
                <w:tab w:val="left" w:pos="810"/>
                <w:tab w:val="left" w:pos="5220"/>
                <w:tab w:val="left" w:pos="5580"/>
              </w:tabs>
            </w:pPr>
            <w:r>
              <w:rPr>
                <w:b/>
                <w:u w:val="single"/>
              </w:rPr>
              <w:t>X</w:t>
            </w:r>
            <w:r w:rsidR="002D5623">
              <w:rPr>
                <w:b/>
                <w:u w:val="single"/>
              </w:rPr>
              <w:tab/>
            </w:r>
            <w:r w:rsidR="007F0B73" w:rsidRPr="00970B53">
              <w:rPr>
                <w:b/>
              </w:rPr>
              <w:t>Orally reprimand.</w:t>
            </w:r>
            <w:r w:rsidR="007F0B73" w:rsidRPr="00970B53">
              <w:rPr>
                <w:b/>
              </w:rPr>
              <w:tab/>
            </w:r>
            <w:r w:rsidRPr="00841B33">
              <w:rPr>
                <w:b/>
                <w:u w:val="single"/>
              </w:rPr>
              <w:t>X</w:t>
            </w:r>
            <w:r w:rsidR="002D5623">
              <w:rPr>
                <w:b/>
                <w:u w:val="single"/>
              </w:rPr>
              <w:tab/>
            </w:r>
            <w:r w:rsidR="007F0B73" w:rsidRPr="00970B53">
              <w:rPr>
                <w:b/>
              </w:rPr>
              <w:t>Train employees in the work.</w:t>
            </w:r>
          </w:p>
        </w:tc>
      </w:tr>
      <w:tr w:rsidR="007F0B73" w:rsidRPr="00970B53" w14:paraId="29C4C2BD" w14:textId="77777777">
        <w:trPr>
          <w:trHeight w:hRule="exact" w:val="1500"/>
        </w:trPr>
        <w:tc>
          <w:tcPr>
            <w:tcW w:w="10728" w:type="dxa"/>
            <w:gridSpan w:val="4"/>
          </w:tcPr>
          <w:p w14:paraId="043E1411" w14:textId="77777777" w:rsidR="007F0B73" w:rsidRPr="00970B53" w:rsidRDefault="007F0B73">
            <w:pPr>
              <w:pStyle w:val="CellNumber"/>
            </w:pPr>
            <w:r w:rsidRPr="00970B53">
              <w:tab/>
              <w:t>21.</w:t>
            </w:r>
            <w:r w:rsidRPr="00970B53">
              <w:tab/>
            </w:r>
            <w:r w:rsidRPr="00970B53">
              <w:rPr>
                <w:i/>
                <w:sz w:val="22"/>
              </w:rPr>
              <w:t>I certify that the above answers are my own and are accurate and complete</w:t>
            </w:r>
            <w:r w:rsidRPr="00970B53">
              <w:t>.</w:t>
            </w:r>
          </w:p>
          <w:p w14:paraId="5C9494F5"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B237177"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7C6FA4B3" w14:textId="77777777" w:rsidR="007F0B73" w:rsidRPr="00970B53" w:rsidRDefault="007F0B73">
      <w:pPr>
        <w:spacing w:before="120"/>
        <w:jc w:val="center"/>
        <w:rPr>
          <w:b/>
          <w:sz w:val="22"/>
        </w:rPr>
      </w:pPr>
      <w:r w:rsidRPr="00970B53">
        <w:rPr>
          <w:b/>
          <w:sz w:val="22"/>
        </w:rPr>
        <w:t>NOTE:  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70F1601F" w14:textId="77777777">
        <w:trPr>
          <w:trHeight w:val="3831"/>
        </w:trPr>
        <w:tc>
          <w:tcPr>
            <w:tcW w:w="10728" w:type="dxa"/>
          </w:tcPr>
          <w:p w14:paraId="620E5146"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5A50DA26"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6ACDB6F9" w14:textId="77777777" w:rsidR="007F0B73" w:rsidRPr="00841B33" w:rsidRDefault="00841B33">
            <w:pPr>
              <w:pStyle w:val="CellText"/>
            </w:pPr>
            <w:r>
              <w:t xml:space="preserve">Yes. </w:t>
            </w:r>
          </w:p>
        </w:tc>
      </w:tr>
      <w:tr w:rsidR="007F0B73" w:rsidRPr="00970B53" w14:paraId="3917EF67" w14:textId="77777777">
        <w:trPr>
          <w:trHeight w:val="3400"/>
        </w:trPr>
        <w:tc>
          <w:tcPr>
            <w:tcW w:w="10728" w:type="dxa"/>
          </w:tcPr>
          <w:p w14:paraId="7701743A" w14:textId="77777777" w:rsidR="007F0B73" w:rsidRPr="00970B53" w:rsidRDefault="007F0B73">
            <w:pPr>
              <w:pStyle w:val="CellNumber"/>
            </w:pPr>
            <w:r w:rsidRPr="00970B53">
              <w:lastRenderedPageBreak/>
              <w:tab/>
              <w:t>23.</w:t>
            </w:r>
            <w:r w:rsidRPr="00970B53">
              <w:tab/>
              <w:t>What are the essential duties of this position?</w:t>
            </w:r>
          </w:p>
          <w:p w14:paraId="0DD4D5BA" w14:textId="77777777" w:rsidR="007F0B73" w:rsidRPr="00970B53" w:rsidRDefault="006F33E2" w:rsidP="00630A7D">
            <w:pPr>
              <w:pStyle w:val="CellText"/>
              <w:spacing w:after="0"/>
            </w:pPr>
            <w:r>
              <w:t xml:space="preserve">The essential duties for this position include but are not limited to directing </w:t>
            </w:r>
            <w:r w:rsidR="00630A7D">
              <w:t xml:space="preserve">and supervising </w:t>
            </w:r>
            <w:r>
              <w:t xml:space="preserve">staff as well as ensuring the overall direction and control of the functions and activities being performed in the work area.  </w:t>
            </w:r>
          </w:p>
        </w:tc>
      </w:tr>
      <w:tr w:rsidR="007F0B73" w:rsidRPr="00970B53" w14:paraId="13B6F344" w14:textId="77777777" w:rsidTr="00FE5A90">
        <w:trPr>
          <w:trHeight w:val="3108"/>
        </w:trPr>
        <w:tc>
          <w:tcPr>
            <w:tcW w:w="10728" w:type="dxa"/>
          </w:tcPr>
          <w:p w14:paraId="66480A0C"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74B66112" w14:textId="77777777" w:rsidR="007F0B73" w:rsidRPr="00970B53" w:rsidRDefault="006475C6" w:rsidP="00FF5244">
            <w:pPr>
              <w:pStyle w:val="CellText"/>
              <w:spacing w:after="0"/>
            </w:pPr>
            <w:r>
              <w:t>The duties and responsibilities of this position have not changed</w:t>
            </w:r>
            <w:r w:rsidR="00841B33">
              <w:t>.</w:t>
            </w:r>
          </w:p>
        </w:tc>
      </w:tr>
      <w:tr w:rsidR="007F0B73" w:rsidRPr="00970B53" w14:paraId="1D35E7C6" w14:textId="77777777" w:rsidTr="00FE5A90">
        <w:trPr>
          <w:trHeight w:val="2901"/>
        </w:trPr>
        <w:tc>
          <w:tcPr>
            <w:tcW w:w="10728" w:type="dxa"/>
          </w:tcPr>
          <w:p w14:paraId="6C9F37C4" w14:textId="77777777" w:rsidR="007F0B73" w:rsidRPr="00970B53" w:rsidRDefault="007F0B73">
            <w:pPr>
              <w:pStyle w:val="CellNumber"/>
            </w:pPr>
            <w:r w:rsidRPr="00970B53">
              <w:tab/>
              <w:t>25.</w:t>
            </w:r>
            <w:r w:rsidRPr="00970B53">
              <w:tab/>
              <w:t>What is the function of the work area and how does this position fit into that function?</w:t>
            </w:r>
          </w:p>
          <w:p w14:paraId="332B3FA8" w14:textId="0E58EDBD" w:rsidR="007F0B73" w:rsidRPr="00970B53" w:rsidRDefault="007C46D1" w:rsidP="002A66C2">
            <w:pPr>
              <w:pStyle w:val="CellText"/>
              <w:spacing w:after="0"/>
              <w:jc w:val="both"/>
            </w:pPr>
            <w:r>
              <w:t xml:space="preserve">The MILogin Single Sign On solution is the gateway to over </w:t>
            </w:r>
            <w:r w:rsidR="002A3DC4">
              <w:t>3</w:t>
            </w:r>
            <w:r w:rsidR="004C2166">
              <w:t>7</w:t>
            </w:r>
            <w:r w:rsidR="002A3DC4">
              <w:t>0</w:t>
            </w:r>
            <w:r>
              <w:t xml:space="preserve"> State of Michigan Applications, some of which are vital applications therefore the MILogin system must be available 24x7x365.    </w:t>
            </w:r>
            <w:r w:rsidR="00A43516">
              <w:t>To</w:t>
            </w:r>
            <w:r>
              <w:t xml:space="preserve"> ensure that level of availability, we must have an IT Manager to oversee system maintenance and operations.</w:t>
            </w:r>
          </w:p>
        </w:tc>
      </w:tr>
      <w:tr w:rsidR="007F0B73" w:rsidRPr="00970B53" w14:paraId="5B803B06" w14:textId="77777777">
        <w:trPr>
          <w:trHeight w:hRule="exact" w:val="600"/>
        </w:trPr>
        <w:tc>
          <w:tcPr>
            <w:tcW w:w="10728" w:type="dxa"/>
          </w:tcPr>
          <w:p w14:paraId="3809654E" w14:textId="77777777" w:rsidR="007F0B73" w:rsidRPr="00970B53" w:rsidRDefault="007F0B73">
            <w:pPr>
              <w:pStyle w:val="CellNumber"/>
            </w:pPr>
            <w:r w:rsidRPr="00970B53">
              <w:tab/>
              <w:t>26.</w:t>
            </w:r>
            <w:r w:rsidRPr="00970B53">
              <w:tab/>
              <w:t>In your opinion, what are the minimum education and experience qualifications needed to perform the essential functions of this position.</w:t>
            </w:r>
          </w:p>
        </w:tc>
      </w:tr>
      <w:tr w:rsidR="007F0B73" w:rsidRPr="00970B53" w14:paraId="2967EB13" w14:textId="77777777">
        <w:trPr>
          <w:trHeight w:val="1700"/>
        </w:trPr>
        <w:tc>
          <w:tcPr>
            <w:tcW w:w="10728" w:type="dxa"/>
          </w:tcPr>
          <w:p w14:paraId="61653F47" w14:textId="77777777" w:rsidR="007F0B73" w:rsidRPr="00970B53" w:rsidRDefault="007F0B73">
            <w:pPr>
              <w:pStyle w:val="CellNumber"/>
            </w:pPr>
            <w:r w:rsidRPr="00970B53">
              <w:t>EDUCATION:</w:t>
            </w:r>
          </w:p>
          <w:p w14:paraId="0439686E" w14:textId="77777777" w:rsidR="007F0B73" w:rsidRPr="00970B53" w:rsidRDefault="002B7827">
            <w:pPr>
              <w:pStyle w:val="CellText"/>
              <w:spacing w:before="40" w:after="0"/>
            </w:pPr>
            <w:r>
              <w:t xml:space="preserve">Possession of a bachelor’s degree in </w:t>
            </w:r>
            <w:r w:rsidR="002A3DC4" w:rsidRPr="00366755">
              <w:t xml:space="preserve">computer science, data processing, computer information systems, data communications, networking, systems analysis, </w:t>
            </w:r>
            <w:r w:rsidR="002A3DC4">
              <w:t xml:space="preserve">cyber defense, </w:t>
            </w:r>
            <w:r w:rsidR="002A3DC4" w:rsidRPr="00366755">
              <w:t>computer programming, or mathematics</w:t>
            </w:r>
            <w:r>
              <w:t xml:space="preserve">.  </w:t>
            </w:r>
          </w:p>
        </w:tc>
      </w:tr>
      <w:tr w:rsidR="007F0B73" w:rsidRPr="00970B53" w14:paraId="23189141" w14:textId="77777777">
        <w:trPr>
          <w:trHeight w:val="1700"/>
        </w:trPr>
        <w:tc>
          <w:tcPr>
            <w:tcW w:w="10728" w:type="dxa"/>
          </w:tcPr>
          <w:p w14:paraId="12B20AB4" w14:textId="77777777" w:rsidR="007F0B73" w:rsidRPr="00970B53" w:rsidRDefault="007F0B73">
            <w:pPr>
              <w:pStyle w:val="CellNumber"/>
            </w:pPr>
            <w:r w:rsidRPr="00970B53">
              <w:t>EXPERIENCE:</w:t>
            </w:r>
          </w:p>
          <w:p w14:paraId="535143DA" w14:textId="77777777" w:rsidR="007F0B73" w:rsidRDefault="00CF2E17">
            <w:pPr>
              <w:pStyle w:val="CellText"/>
              <w:spacing w:before="40" w:after="0"/>
            </w:pPr>
            <w:r>
              <w:t>Two</w:t>
            </w:r>
            <w:r w:rsidR="008119C2">
              <w:t xml:space="preserve"> </w:t>
            </w:r>
            <w:r w:rsidR="002B7827">
              <w:t xml:space="preserve">years of professional experience equivalent to the P11 level or </w:t>
            </w:r>
            <w:r>
              <w:t>one</w:t>
            </w:r>
            <w:r w:rsidR="008119C2">
              <w:t xml:space="preserve"> year</w:t>
            </w:r>
            <w:r w:rsidR="002B7827">
              <w:t xml:space="preserve"> of professional experience equivalent to the 12 level.   </w:t>
            </w:r>
          </w:p>
          <w:p w14:paraId="6FA4DF54" w14:textId="77777777" w:rsidR="002B7827" w:rsidRPr="002B7827" w:rsidRDefault="002B7827">
            <w:pPr>
              <w:pStyle w:val="CellText"/>
              <w:spacing w:before="40" w:after="0"/>
            </w:pPr>
            <w:r>
              <w:rPr>
                <w:b/>
              </w:rPr>
              <w:t xml:space="preserve">NOTE: </w:t>
            </w:r>
            <w:r>
              <w:t xml:space="preserve">Equivalent combinations of education and experience that can be shown to provide the required knowledge, skills, and abilities will be evaluated on an individual basis.  Certain positions may require that individuals with specific education and experience qualifications be appointed.  </w:t>
            </w:r>
          </w:p>
        </w:tc>
      </w:tr>
      <w:tr w:rsidR="007F0B73" w:rsidRPr="00970B53" w14:paraId="78456910" w14:textId="77777777">
        <w:trPr>
          <w:trHeight w:val="1700"/>
        </w:trPr>
        <w:tc>
          <w:tcPr>
            <w:tcW w:w="10728" w:type="dxa"/>
          </w:tcPr>
          <w:p w14:paraId="00892849" w14:textId="77777777" w:rsidR="007F0B73" w:rsidRPr="00970B53" w:rsidRDefault="007F0B73">
            <w:pPr>
              <w:pStyle w:val="CellNumber"/>
            </w:pPr>
            <w:r w:rsidRPr="00970B53">
              <w:lastRenderedPageBreak/>
              <w:t>KNOWLEDGE, SKILLS, AND ABILITIES:</w:t>
            </w:r>
          </w:p>
          <w:p w14:paraId="28DB1871" w14:textId="77777777" w:rsidR="007F0B73" w:rsidRPr="00970B53" w:rsidRDefault="002B7827">
            <w:pPr>
              <w:pStyle w:val="CellText"/>
              <w:spacing w:before="40" w:after="0"/>
            </w:pPr>
            <w:r>
              <w:t xml:space="preserve">Knowledge of principles and techniques of management, supervision, communication, and organization.  Ability to instruct, direct, evaluate employees and communicate with others, both verbally and in writing.  </w:t>
            </w:r>
            <w:r w:rsidR="00C95BFC">
              <w:t xml:space="preserve">Knowledge of Agile Methodology and DevOps and running Scrums.  </w:t>
            </w:r>
            <w:r>
              <w:t xml:space="preserve">Ability to maintain control of the environment in high pressure situations.  Ability to work well with a diverse range of individuals.   </w:t>
            </w:r>
          </w:p>
        </w:tc>
      </w:tr>
      <w:tr w:rsidR="007F0B73" w:rsidRPr="00970B53" w14:paraId="6E952DB9" w14:textId="77777777">
        <w:trPr>
          <w:trHeight w:val="1700"/>
        </w:trPr>
        <w:tc>
          <w:tcPr>
            <w:tcW w:w="10728" w:type="dxa"/>
          </w:tcPr>
          <w:p w14:paraId="19DC7121" w14:textId="77777777" w:rsidR="007F0B73" w:rsidRPr="00970B53" w:rsidRDefault="007F0B73">
            <w:pPr>
              <w:pStyle w:val="CellNumber"/>
            </w:pPr>
            <w:r w:rsidRPr="00970B53">
              <w:t>CERTIFICATES, LICENSES, REGISTRATIONS:</w:t>
            </w:r>
          </w:p>
          <w:p w14:paraId="38ECC6D8" w14:textId="77777777" w:rsidR="007F0B73" w:rsidRPr="00970B53" w:rsidRDefault="002B7827">
            <w:pPr>
              <w:pStyle w:val="CellText"/>
              <w:spacing w:before="40" w:after="0"/>
            </w:pPr>
            <w:r>
              <w:t xml:space="preserve">Duties may involve the use of a personal vehicle. </w:t>
            </w:r>
          </w:p>
        </w:tc>
      </w:tr>
      <w:tr w:rsidR="007F0B73" w:rsidRPr="00970B53" w14:paraId="0B63E728" w14:textId="77777777">
        <w:trPr>
          <w:trHeight w:hRule="exact" w:val="240"/>
        </w:trPr>
        <w:tc>
          <w:tcPr>
            <w:tcW w:w="10728" w:type="dxa"/>
          </w:tcPr>
          <w:p w14:paraId="6C080991"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425EF17C" w14:textId="77777777">
        <w:trPr>
          <w:trHeight w:hRule="exact" w:val="520"/>
        </w:trPr>
        <w:tc>
          <w:tcPr>
            <w:tcW w:w="10728" w:type="dxa"/>
          </w:tcPr>
          <w:p w14:paraId="12A7972A" w14:textId="77777777" w:rsidR="007F0B73" w:rsidRPr="00970B53" w:rsidRDefault="007F0B73" w:rsidP="00250D34">
            <w:pPr>
              <w:pStyle w:val="CellNumber"/>
              <w:keepNext/>
            </w:pPr>
            <w:r w:rsidRPr="00970B53">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1795AC8D" w14:textId="77777777">
        <w:trPr>
          <w:trHeight w:hRule="exact" w:val="1360"/>
        </w:trPr>
        <w:tc>
          <w:tcPr>
            <w:tcW w:w="10728" w:type="dxa"/>
          </w:tcPr>
          <w:p w14:paraId="4F6309F9"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5826CD3"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577A7164" w14:textId="77777777">
        <w:trPr>
          <w:trHeight w:hRule="exact" w:val="400"/>
        </w:trPr>
        <w:tc>
          <w:tcPr>
            <w:tcW w:w="10728" w:type="dxa"/>
            <w:shd w:val="pct10" w:color="000000" w:fill="FFFFFF"/>
            <w:vAlign w:val="center"/>
          </w:tcPr>
          <w:p w14:paraId="64096527" w14:textId="77777777" w:rsidR="007F0B73" w:rsidRPr="00970B53" w:rsidRDefault="007F0B73">
            <w:pPr>
              <w:pStyle w:val="Heading4"/>
              <w:rPr>
                <w:sz w:val="24"/>
              </w:rPr>
            </w:pPr>
            <w:r w:rsidRPr="00970B53">
              <w:rPr>
                <w:sz w:val="24"/>
              </w:rPr>
              <w:t>TO BE FILLED OUT BY APPOINTING AUTHORITY</w:t>
            </w:r>
          </w:p>
        </w:tc>
      </w:tr>
      <w:tr w:rsidR="007F0B73" w:rsidRPr="00970B53" w14:paraId="54CCE192" w14:textId="77777777" w:rsidTr="00400724">
        <w:trPr>
          <w:trHeight w:val="1560"/>
        </w:trPr>
        <w:tc>
          <w:tcPr>
            <w:tcW w:w="10728" w:type="dxa"/>
          </w:tcPr>
          <w:p w14:paraId="0F5CFC92" w14:textId="77777777" w:rsidR="007F0B73" w:rsidRPr="00970B53" w:rsidRDefault="007F0B73">
            <w:pPr>
              <w:pStyle w:val="CellNumber"/>
            </w:pPr>
            <w:r w:rsidRPr="00970B53">
              <w:tab/>
              <w:t>28.</w:t>
            </w:r>
            <w:r w:rsidRPr="00970B53">
              <w:tab/>
              <w:t>Indicate any exceptions or additions to the statements of the employee(s) or supervisor.</w:t>
            </w:r>
          </w:p>
          <w:p w14:paraId="7D522E73" w14:textId="77777777" w:rsidR="007F0B73" w:rsidRPr="00970B53" w:rsidRDefault="007F0B73">
            <w:pPr>
              <w:pStyle w:val="CellText"/>
              <w:spacing w:before="40" w:after="0"/>
            </w:pPr>
          </w:p>
        </w:tc>
      </w:tr>
      <w:tr w:rsidR="007F0B73" w:rsidRPr="00970B53" w14:paraId="6A499BCE" w14:textId="77777777" w:rsidTr="00400724">
        <w:trPr>
          <w:trHeight w:hRule="exact" w:val="1995"/>
        </w:trPr>
        <w:tc>
          <w:tcPr>
            <w:tcW w:w="10728" w:type="dxa"/>
          </w:tcPr>
          <w:p w14:paraId="52F6782D"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546D43E4"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7ED27118"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24EB11DE" w14:textId="77777777" w:rsidR="007F0B73" w:rsidRPr="00970B53" w:rsidRDefault="007F0B73">
      <w:pPr>
        <w:rPr>
          <w:b/>
          <w:sz w:val="18"/>
        </w:rPr>
      </w:pPr>
    </w:p>
    <w:sectPr w:rsidR="007F0B73" w:rsidRPr="00970B53" w:rsidSect="00250D34">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3601" w14:textId="77777777" w:rsidR="0047035F" w:rsidRDefault="0047035F">
      <w:r>
        <w:separator/>
      </w:r>
    </w:p>
  </w:endnote>
  <w:endnote w:type="continuationSeparator" w:id="0">
    <w:p w14:paraId="2A7309DD" w14:textId="77777777" w:rsidR="0047035F" w:rsidRDefault="0047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starBrow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008" w14:textId="77777777" w:rsidR="001C5DB4" w:rsidRDefault="001C5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6837" w14:textId="77777777" w:rsidR="00CE59AE" w:rsidRDefault="00CE59AE">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F2A0F">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CD84" w14:textId="77777777" w:rsidR="001C5DB4" w:rsidRDefault="001C5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42AC" w14:textId="77777777" w:rsidR="0047035F" w:rsidRDefault="0047035F">
      <w:r>
        <w:separator/>
      </w:r>
    </w:p>
  </w:footnote>
  <w:footnote w:type="continuationSeparator" w:id="0">
    <w:p w14:paraId="6E429D77" w14:textId="77777777" w:rsidR="0047035F" w:rsidRDefault="0047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6CCD" w14:textId="77777777" w:rsidR="001C5DB4" w:rsidRDefault="001C5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2981" w14:textId="77777777" w:rsidR="001C5DB4" w:rsidRDefault="001C5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28D2" w14:textId="77777777" w:rsidR="001C5DB4" w:rsidRDefault="001C5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9670FAC"/>
    <w:multiLevelType w:val="hybridMultilevel"/>
    <w:tmpl w:val="D5BC32B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103350">
    <w:abstractNumId w:val="1"/>
  </w:num>
  <w:num w:numId="2" w16cid:durableId="233243911">
    <w:abstractNumId w:val="9"/>
  </w:num>
  <w:num w:numId="3" w16cid:durableId="2055079009">
    <w:abstractNumId w:val="2"/>
  </w:num>
  <w:num w:numId="4" w16cid:durableId="1047534009">
    <w:abstractNumId w:val="17"/>
  </w:num>
  <w:num w:numId="5" w16cid:durableId="26295550">
    <w:abstractNumId w:val="5"/>
  </w:num>
  <w:num w:numId="6" w16cid:durableId="679509020">
    <w:abstractNumId w:val="3"/>
  </w:num>
  <w:num w:numId="7" w16cid:durableId="596447731">
    <w:abstractNumId w:val="10"/>
  </w:num>
  <w:num w:numId="8" w16cid:durableId="1403480621">
    <w:abstractNumId w:val="12"/>
  </w:num>
  <w:num w:numId="9" w16cid:durableId="200947783">
    <w:abstractNumId w:val="15"/>
  </w:num>
  <w:num w:numId="10" w16cid:durableId="857622350">
    <w:abstractNumId w:val="8"/>
  </w:num>
  <w:num w:numId="11" w16cid:durableId="1185171584">
    <w:abstractNumId w:val="19"/>
  </w:num>
  <w:num w:numId="12" w16cid:durableId="590238369">
    <w:abstractNumId w:val="20"/>
  </w:num>
  <w:num w:numId="13" w16cid:durableId="873886231">
    <w:abstractNumId w:val="13"/>
  </w:num>
  <w:num w:numId="14" w16cid:durableId="673651868">
    <w:abstractNumId w:val="16"/>
  </w:num>
  <w:num w:numId="15" w16cid:durableId="1014305025">
    <w:abstractNumId w:val="25"/>
  </w:num>
  <w:num w:numId="16" w16cid:durableId="1948808072">
    <w:abstractNumId w:val="24"/>
  </w:num>
  <w:num w:numId="17" w16cid:durableId="1998873609">
    <w:abstractNumId w:val="14"/>
  </w:num>
  <w:num w:numId="18" w16cid:durableId="1939635683">
    <w:abstractNumId w:val="21"/>
  </w:num>
  <w:num w:numId="19" w16cid:durableId="1089423770">
    <w:abstractNumId w:val="11"/>
  </w:num>
  <w:num w:numId="20" w16cid:durableId="1660814729">
    <w:abstractNumId w:val="4"/>
  </w:num>
  <w:num w:numId="21" w16cid:durableId="374356130">
    <w:abstractNumId w:val="7"/>
  </w:num>
  <w:num w:numId="22" w16cid:durableId="1548101826">
    <w:abstractNumId w:val="0"/>
  </w:num>
  <w:num w:numId="23" w16cid:durableId="1588424406">
    <w:abstractNumId w:val="23"/>
  </w:num>
  <w:num w:numId="24" w16cid:durableId="1183204955">
    <w:abstractNumId w:val="6"/>
  </w:num>
  <w:num w:numId="25" w16cid:durableId="1210730449">
    <w:abstractNumId w:val="27"/>
  </w:num>
  <w:num w:numId="26" w16cid:durableId="1616206884">
    <w:abstractNumId w:val="26"/>
  </w:num>
  <w:num w:numId="27" w16cid:durableId="696930222">
    <w:abstractNumId w:val="22"/>
  </w:num>
  <w:num w:numId="28" w16cid:durableId="358508940">
    <w:abstractNumId w:val="18"/>
  </w:num>
  <w:num w:numId="29" w16cid:durableId="155839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5DB1"/>
    <w:rsid w:val="00014CAE"/>
    <w:rsid w:val="00017AAD"/>
    <w:rsid w:val="00021736"/>
    <w:rsid w:val="00035F78"/>
    <w:rsid w:val="00041616"/>
    <w:rsid w:val="00061663"/>
    <w:rsid w:val="00062302"/>
    <w:rsid w:val="00070515"/>
    <w:rsid w:val="00072662"/>
    <w:rsid w:val="00074125"/>
    <w:rsid w:val="000839A3"/>
    <w:rsid w:val="00086572"/>
    <w:rsid w:val="00097527"/>
    <w:rsid w:val="00112BF0"/>
    <w:rsid w:val="001603B3"/>
    <w:rsid w:val="00186DFC"/>
    <w:rsid w:val="0018778D"/>
    <w:rsid w:val="00193897"/>
    <w:rsid w:val="00197467"/>
    <w:rsid w:val="0019749D"/>
    <w:rsid w:val="001A0F87"/>
    <w:rsid w:val="001C5DB4"/>
    <w:rsid w:val="001C667E"/>
    <w:rsid w:val="001D2177"/>
    <w:rsid w:val="001D3845"/>
    <w:rsid w:val="001D3B53"/>
    <w:rsid w:val="001F2A0F"/>
    <w:rsid w:val="002224B5"/>
    <w:rsid w:val="00225BF8"/>
    <w:rsid w:val="00244BF5"/>
    <w:rsid w:val="00250D34"/>
    <w:rsid w:val="002529FA"/>
    <w:rsid w:val="0028082E"/>
    <w:rsid w:val="00287980"/>
    <w:rsid w:val="0029589C"/>
    <w:rsid w:val="002A060F"/>
    <w:rsid w:val="002A3DC4"/>
    <w:rsid w:val="002A66C2"/>
    <w:rsid w:val="002B7827"/>
    <w:rsid w:val="002C0839"/>
    <w:rsid w:val="002D5623"/>
    <w:rsid w:val="002E1F4D"/>
    <w:rsid w:val="002E79D4"/>
    <w:rsid w:val="002F209C"/>
    <w:rsid w:val="0030104A"/>
    <w:rsid w:val="003516B3"/>
    <w:rsid w:val="003A1CFA"/>
    <w:rsid w:val="003D2DC4"/>
    <w:rsid w:val="003D6012"/>
    <w:rsid w:val="003F69AE"/>
    <w:rsid w:val="00400724"/>
    <w:rsid w:val="0040201D"/>
    <w:rsid w:val="0047035F"/>
    <w:rsid w:val="004770BB"/>
    <w:rsid w:val="004B65BB"/>
    <w:rsid w:val="004C2166"/>
    <w:rsid w:val="004D4C67"/>
    <w:rsid w:val="004E1409"/>
    <w:rsid w:val="004F4B3C"/>
    <w:rsid w:val="004F604E"/>
    <w:rsid w:val="00502AA8"/>
    <w:rsid w:val="005471D5"/>
    <w:rsid w:val="005476C0"/>
    <w:rsid w:val="00564049"/>
    <w:rsid w:val="00581417"/>
    <w:rsid w:val="005960C6"/>
    <w:rsid w:val="00597E17"/>
    <w:rsid w:val="005B2F68"/>
    <w:rsid w:val="005C7732"/>
    <w:rsid w:val="005E524B"/>
    <w:rsid w:val="005E5868"/>
    <w:rsid w:val="005E59C1"/>
    <w:rsid w:val="005E7D6E"/>
    <w:rsid w:val="005F11B0"/>
    <w:rsid w:val="005F6DC0"/>
    <w:rsid w:val="00601DF0"/>
    <w:rsid w:val="00617525"/>
    <w:rsid w:val="00630A7D"/>
    <w:rsid w:val="00634925"/>
    <w:rsid w:val="00635A14"/>
    <w:rsid w:val="0064075B"/>
    <w:rsid w:val="00644D65"/>
    <w:rsid w:val="006475C6"/>
    <w:rsid w:val="00660F4E"/>
    <w:rsid w:val="006674E1"/>
    <w:rsid w:val="006A5378"/>
    <w:rsid w:val="006C0DF4"/>
    <w:rsid w:val="006C5083"/>
    <w:rsid w:val="006D4347"/>
    <w:rsid w:val="006F27E4"/>
    <w:rsid w:val="006F33E2"/>
    <w:rsid w:val="0072210F"/>
    <w:rsid w:val="00723A62"/>
    <w:rsid w:val="00746CDE"/>
    <w:rsid w:val="007522DA"/>
    <w:rsid w:val="007711CF"/>
    <w:rsid w:val="00771B6E"/>
    <w:rsid w:val="00774330"/>
    <w:rsid w:val="007757E1"/>
    <w:rsid w:val="00784D25"/>
    <w:rsid w:val="00794386"/>
    <w:rsid w:val="00797D4F"/>
    <w:rsid w:val="007C46D1"/>
    <w:rsid w:val="007C7EB1"/>
    <w:rsid w:val="007D560D"/>
    <w:rsid w:val="007E5E03"/>
    <w:rsid w:val="007F0B73"/>
    <w:rsid w:val="007F6B0F"/>
    <w:rsid w:val="007F7F50"/>
    <w:rsid w:val="008119C2"/>
    <w:rsid w:val="0081573C"/>
    <w:rsid w:val="008332C2"/>
    <w:rsid w:val="00833992"/>
    <w:rsid w:val="0084128F"/>
    <w:rsid w:val="00841B33"/>
    <w:rsid w:val="008432A7"/>
    <w:rsid w:val="00851573"/>
    <w:rsid w:val="00866DBC"/>
    <w:rsid w:val="008716C8"/>
    <w:rsid w:val="008721EF"/>
    <w:rsid w:val="00881C5E"/>
    <w:rsid w:val="00883A1A"/>
    <w:rsid w:val="008A4A05"/>
    <w:rsid w:val="008B4B61"/>
    <w:rsid w:val="008C430A"/>
    <w:rsid w:val="008C4891"/>
    <w:rsid w:val="008C6F47"/>
    <w:rsid w:val="008E7B97"/>
    <w:rsid w:val="008F7BE2"/>
    <w:rsid w:val="009075CB"/>
    <w:rsid w:val="009276C3"/>
    <w:rsid w:val="00952AEC"/>
    <w:rsid w:val="009624C5"/>
    <w:rsid w:val="00964E79"/>
    <w:rsid w:val="00970B53"/>
    <w:rsid w:val="00970E45"/>
    <w:rsid w:val="009A1D71"/>
    <w:rsid w:val="009A68CE"/>
    <w:rsid w:val="009B1ADC"/>
    <w:rsid w:val="009C1BA4"/>
    <w:rsid w:val="009D4DE1"/>
    <w:rsid w:val="009E4134"/>
    <w:rsid w:val="009F2208"/>
    <w:rsid w:val="009F4EA7"/>
    <w:rsid w:val="00A05426"/>
    <w:rsid w:val="00A21FED"/>
    <w:rsid w:val="00A35DAA"/>
    <w:rsid w:val="00A43516"/>
    <w:rsid w:val="00A60284"/>
    <w:rsid w:val="00A7510E"/>
    <w:rsid w:val="00A80E1F"/>
    <w:rsid w:val="00A93E15"/>
    <w:rsid w:val="00AA3F0F"/>
    <w:rsid w:val="00AB4F22"/>
    <w:rsid w:val="00AB6202"/>
    <w:rsid w:val="00AF1D9D"/>
    <w:rsid w:val="00B06DF6"/>
    <w:rsid w:val="00B2437C"/>
    <w:rsid w:val="00B47077"/>
    <w:rsid w:val="00B67A94"/>
    <w:rsid w:val="00B807D5"/>
    <w:rsid w:val="00B82B43"/>
    <w:rsid w:val="00BB20E8"/>
    <w:rsid w:val="00BB60EF"/>
    <w:rsid w:val="00BB7F6F"/>
    <w:rsid w:val="00BC780D"/>
    <w:rsid w:val="00BD42F3"/>
    <w:rsid w:val="00BD763E"/>
    <w:rsid w:val="00BF02CE"/>
    <w:rsid w:val="00BF1A1D"/>
    <w:rsid w:val="00BF1C80"/>
    <w:rsid w:val="00BF5093"/>
    <w:rsid w:val="00C04DBC"/>
    <w:rsid w:val="00C21A80"/>
    <w:rsid w:val="00C43F7E"/>
    <w:rsid w:val="00C530D7"/>
    <w:rsid w:val="00C86A02"/>
    <w:rsid w:val="00C87702"/>
    <w:rsid w:val="00C95BFC"/>
    <w:rsid w:val="00CA60CD"/>
    <w:rsid w:val="00CB1392"/>
    <w:rsid w:val="00CE0380"/>
    <w:rsid w:val="00CE1F3E"/>
    <w:rsid w:val="00CE59AE"/>
    <w:rsid w:val="00CF2E17"/>
    <w:rsid w:val="00D05F0B"/>
    <w:rsid w:val="00D0662F"/>
    <w:rsid w:val="00D10A75"/>
    <w:rsid w:val="00D1537C"/>
    <w:rsid w:val="00D207E1"/>
    <w:rsid w:val="00D24757"/>
    <w:rsid w:val="00D413F3"/>
    <w:rsid w:val="00D4188A"/>
    <w:rsid w:val="00D551D3"/>
    <w:rsid w:val="00D76EA2"/>
    <w:rsid w:val="00D94F19"/>
    <w:rsid w:val="00DA5D6B"/>
    <w:rsid w:val="00DC0ECA"/>
    <w:rsid w:val="00DC6A50"/>
    <w:rsid w:val="00DD541D"/>
    <w:rsid w:val="00DF19E1"/>
    <w:rsid w:val="00DF58C7"/>
    <w:rsid w:val="00E04C68"/>
    <w:rsid w:val="00E37E9D"/>
    <w:rsid w:val="00E52DE6"/>
    <w:rsid w:val="00E54C33"/>
    <w:rsid w:val="00E65113"/>
    <w:rsid w:val="00E84156"/>
    <w:rsid w:val="00E847C9"/>
    <w:rsid w:val="00EB1B4B"/>
    <w:rsid w:val="00EB6A86"/>
    <w:rsid w:val="00ED3473"/>
    <w:rsid w:val="00EF182C"/>
    <w:rsid w:val="00EF58F8"/>
    <w:rsid w:val="00F03D92"/>
    <w:rsid w:val="00F07E8D"/>
    <w:rsid w:val="00F207F8"/>
    <w:rsid w:val="00F65FEE"/>
    <w:rsid w:val="00F721F2"/>
    <w:rsid w:val="00F72D95"/>
    <w:rsid w:val="00F82760"/>
    <w:rsid w:val="00F90272"/>
    <w:rsid w:val="00FD2546"/>
    <w:rsid w:val="00FD4593"/>
    <w:rsid w:val="00FE5A90"/>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EBCBCC6"/>
  <w15:chartTrackingRefBased/>
  <w15:docId w15:val="{D41018F4-EC46-4770-9C63-D162046E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8C430A"/>
    <w:rPr>
      <w:rFonts w:ascii="Tahoma" w:hAnsi="Tahoma" w:cs="Tahoma"/>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alloonTextChar">
    <w:name w:val="Balloon Text Char"/>
    <w:link w:val="BalloonText"/>
    <w:rsid w:val="008C430A"/>
    <w:rPr>
      <w:rFonts w:ascii="Tahoma" w:hAnsi="Tahoma" w:cs="Tahoma"/>
      <w:sz w:val="16"/>
      <w:szCs w:val="16"/>
    </w:rPr>
  </w:style>
  <w:style w:type="character" w:customStyle="1" w:styleId="st1">
    <w:name w:val="st1"/>
    <w:rsid w:val="002A66C2"/>
  </w:style>
  <w:style w:type="paragraph" w:styleId="FootnoteText">
    <w:name w:val="footnote text"/>
    <w:basedOn w:val="Normal"/>
    <w:link w:val="FootnoteTextChar"/>
    <w:uiPriority w:val="99"/>
    <w:unhideWhenUsed/>
    <w:rsid w:val="00597E17"/>
    <w:rPr>
      <w:rFonts w:ascii="Calibri" w:eastAsia="Calibri" w:hAnsi="Calibri"/>
    </w:rPr>
  </w:style>
  <w:style w:type="character" w:customStyle="1" w:styleId="FootnoteTextChar">
    <w:name w:val="Footnote Text Char"/>
    <w:link w:val="FootnoteText"/>
    <w:uiPriority w:val="99"/>
    <w:rsid w:val="00597E17"/>
    <w:rPr>
      <w:rFonts w:ascii="Calibri" w:eastAsia="Calibri" w:hAnsi="Calibri"/>
    </w:rPr>
  </w:style>
  <w:style w:type="character" w:styleId="FootnoteReference">
    <w:name w:val="footnote reference"/>
    <w:uiPriority w:val="99"/>
    <w:unhideWhenUsed/>
    <w:rsid w:val="00597E17"/>
    <w:rPr>
      <w:vertAlign w:val="superscript"/>
    </w:rPr>
  </w:style>
  <w:style w:type="paragraph" w:customStyle="1" w:styleId="Instructions2">
    <w:name w:val="Instructions2"/>
    <w:basedOn w:val="Normal"/>
    <w:rsid w:val="00DC6A50"/>
    <w:pPr>
      <w:tabs>
        <w:tab w:val="left" w:pos="360"/>
      </w:tabs>
    </w:pPr>
    <w:rPr>
      <w:sz w:val="24"/>
    </w:rPr>
  </w:style>
  <w:style w:type="character" w:styleId="CommentReference">
    <w:name w:val="annotation reference"/>
    <w:rsid w:val="00A35DAA"/>
    <w:rPr>
      <w:sz w:val="16"/>
      <w:szCs w:val="16"/>
    </w:rPr>
  </w:style>
  <w:style w:type="paragraph" w:styleId="CommentText">
    <w:name w:val="annotation text"/>
    <w:basedOn w:val="Normal"/>
    <w:link w:val="CommentTextChar"/>
    <w:rsid w:val="00A35DAA"/>
  </w:style>
  <w:style w:type="character" w:customStyle="1" w:styleId="CommentTextChar">
    <w:name w:val="Comment Text Char"/>
    <w:basedOn w:val="DefaultParagraphFont"/>
    <w:link w:val="CommentText"/>
    <w:rsid w:val="00A35DAA"/>
  </w:style>
  <w:style w:type="paragraph" w:styleId="CommentSubject">
    <w:name w:val="annotation subject"/>
    <w:basedOn w:val="CommentText"/>
    <w:next w:val="CommentText"/>
    <w:link w:val="CommentSubjectChar"/>
    <w:rsid w:val="00A35DAA"/>
    <w:rPr>
      <w:b/>
      <w:bCs/>
    </w:rPr>
  </w:style>
  <w:style w:type="character" w:customStyle="1" w:styleId="CommentSubjectChar">
    <w:name w:val="Comment Subject Char"/>
    <w:link w:val="CommentSubject"/>
    <w:rsid w:val="00A35DAA"/>
    <w:rPr>
      <w:b/>
      <w:bCs/>
    </w:rPr>
  </w:style>
  <w:style w:type="paragraph" w:styleId="ListParagraph">
    <w:name w:val="List Paragraph"/>
    <w:basedOn w:val="Normal"/>
    <w:uiPriority w:val="34"/>
    <w:qFormat/>
    <w:rsid w:val="003516B3"/>
    <w:pPr>
      <w:ind w:left="720"/>
      <w:contextualSpacing/>
    </w:pPr>
  </w:style>
  <w:style w:type="paragraph" w:customStyle="1" w:styleId="UserInput">
    <w:name w:val="User Input"/>
    <w:basedOn w:val="Normal"/>
    <w:rsid w:val="00723A62"/>
    <w:rPr>
      <w:rFonts w:ascii="Courier New" w:hAnsi="Courier New"/>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8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16F2D42CA7A441A9B6497892B629D4" ma:contentTypeVersion="12" ma:contentTypeDescription="Create a new document." ma:contentTypeScope="" ma:versionID="a51d96856f90a11505e196405ecafde3">
  <xsd:schema xmlns:xsd="http://www.w3.org/2001/XMLSchema" xmlns:xs="http://www.w3.org/2001/XMLSchema" xmlns:p="http://schemas.microsoft.com/office/2006/metadata/properties" xmlns:ns2="bea9d0e7-1fe8-45d9-9a74-e78380b7ec4c" xmlns:ns3="060aed13-cb5a-4d35-bc9a-bbf33b27cc57" targetNamespace="http://schemas.microsoft.com/office/2006/metadata/properties" ma:root="true" ma:fieldsID="7b631231625bec8b341db8f597a2a5a1" ns2:_="" ns3:_="">
    <xsd:import namespace="bea9d0e7-1fe8-45d9-9a74-e78380b7ec4c"/>
    <xsd:import namespace="060aed13-cb5a-4d35-bc9a-bbf33b27c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9d0e7-1fe8-45d9-9a74-e78380b7e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aed13-cb5a-4d35-bc9a-bbf33b27cc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b8ccac-a1e2-452a-86d4-835adda26b2f}" ma:internalName="TaxCatchAll" ma:showField="CatchAllData" ma:web="060aed13-cb5a-4d35-bc9a-bbf33b27c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0aed13-cb5a-4d35-bc9a-bbf33b27cc57" xsi:nil="true"/>
    <lcf76f155ced4ddcb4097134ff3c332f xmlns="bea9d0e7-1fe8-45d9-9a74-e78380b7ec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B9CC43-DC1F-4C2C-A610-BDB5ACC5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9d0e7-1fe8-45d9-9a74-e78380b7ec4c"/>
    <ds:schemaRef ds:uri="060aed13-cb5a-4d35-bc9a-bbf33b27c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7A6AD-88E9-41E0-9253-B4E768AA0A7D}">
  <ds:schemaRefs>
    <ds:schemaRef ds:uri="http://schemas.microsoft.com/sharepoint/v3/contenttype/forms"/>
  </ds:schemaRefs>
</ds:datastoreItem>
</file>

<file path=customXml/itemProps3.xml><?xml version="1.0" encoding="utf-8"?>
<ds:datastoreItem xmlns:ds="http://schemas.openxmlformats.org/officeDocument/2006/customXml" ds:itemID="{E74B604A-063E-4691-9C71-51F8B9BB5D03}">
  <ds:schemaRefs>
    <ds:schemaRef ds:uri="http://schemas.microsoft.com/office/2006/metadata/properties"/>
    <ds:schemaRef ds:uri="http://schemas.microsoft.com/office/infopath/2007/PartnerControls"/>
    <ds:schemaRef ds:uri="060aed13-cb5a-4d35-bc9a-bbf33b27cc57"/>
    <ds:schemaRef ds:uri="bea9d0e7-1fe8-45d9-9a74-e78380b7ec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1875</Words>
  <Characters>10897</Characters>
  <Application>Microsoft Office Word</Application>
  <DocSecurity>0</DocSecurity>
  <Lines>247</Lines>
  <Paragraphs>168</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Brewer, Marcie (MCSC)</cp:lastModifiedBy>
  <cp:revision>2</cp:revision>
  <cp:lastPrinted>2015-06-12T17:31:00Z</cp:lastPrinted>
  <dcterms:created xsi:type="dcterms:W3CDTF">2026-01-26T19:11:00Z</dcterms:created>
  <dcterms:modified xsi:type="dcterms:W3CDTF">2026-01-26T19:11:00Z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0x010100AC16F2D42CA7A441A9B6497892B629D4</vt:lpwstr>
  </property>
  <property fmtid="{D5CDD505-2E9C-101B-9397-08002B2CF9AE}" pid="3" name="MSIP_Label_3a2fed65-62e7-46ea-af74-187e0c17143a_Enabled">
    <vt:lpwstr>true</vt:lpwstr>
  </property>
  <property fmtid="{D5CDD505-2E9C-101B-9397-08002B2CF9AE}" pid="4" name="MSIP_Label_3a2fed65-62e7-46ea-af74-187e0c17143a_SetDate">
    <vt:lpwstr>2021-08-03T10:25:24Z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d8320ad1-3552-4c45-839a-72ea90441d81</vt:lpwstr>
  </property>
  <property fmtid="{D5CDD505-2E9C-101B-9397-08002B2CF9AE}" pid="9" name="MSIP_Label_3a2fed65-62e7-46ea-af74-187e0c17143a_ContentBits">
    <vt:lpwstr>0</vt:lpwstr>
  </property>
  <property fmtid="{D5CDD505-2E9C-101B-9397-08002B2CF9AE}" pid="10" name="MediaServiceImageTags">
    <vt:lpwstr/>
  </property>
</Properties>
</file>