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E9B0191" w14:textId="77777777">
        <w:trPr>
          <w:trHeight w:hRule="exact" w:val="600"/>
        </w:trPr>
        <w:tc>
          <w:tcPr>
            <w:tcW w:w="3576" w:type="dxa"/>
          </w:tcPr>
          <w:p w14:paraId="16B639CC" w14:textId="78F233AC" w:rsidR="007F0B73" w:rsidRDefault="007F0B73">
            <w:pPr>
              <w:rPr>
                <w:sz w:val="16"/>
              </w:rPr>
            </w:pPr>
          </w:p>
          <w:p w14:paraId="67D414A8" w14:textId="3BBB5CFB" w:rsidR="00594AD9" w:rsidRPr="00970B53" w:rsidRDefault="00594AD9" w:rsidP="00467549">
            <w:pPr>
              <w:rPr>
                <w:sz w:val="16"/>
              </w:rPr>
            </w:pPr>
          </w:p>
        </w:tc>
        <w:tc>
          <w:tcPr>
            <w:tcW w:w="3576" w:type="dxa"/>
          </w:tcPr>
          <w:p w14:paraId="4E29712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26E6FC9A" w14:textId="77777777" w:rsidR="007F0B73" w:rsidRPr="00970B53" w:rsidRDefault="00B95798">
            <w:pPr>
              <w:pStyle w:val="CellNumber"/>
            </w:pPr>
            <w:r>
              <w:tab/>
            </w:r>
            <w:r w:rsidR="007F0B73" w:rsidRPr="00970B53">
              <w:t>Position Code</w:t>
            </w:r>
          </w:p>
          <w:p w14:paraId="06755719"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412F0EAE" w14:textId="77777777">
        <w:tc>
          <w:tcPr>
            <w:tcW w:w="3576" w:type="dxa"/>
          </w:tcPr>
          <w:p w14:paraId="7B980D4F" w14:textId="1ABC8FF2" w:rsidR="007F0B73" w:rsidRPr="00970B53" w:rsidRDefault="007F0B73"/>
        </w:tc>
        <w:tc>
          <w:tcPr>
            <w:tcW w:w="3576" w:type="dxa"/>
          </w:tcPr>
          <w:p w14:paraId="134396A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22F71707"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C3B2E46" w14:textId="19C8C250" w:rsidR="007F0B73" w:rsidRPr="00970B53" w:rsidRDefault="007F0B73">
            <w:pPr>
              <w:jc w:val="center"/>
              <w:rPr>
                <w:sz w:val="18"/>
              </w:rPr>
            </w:pPr>
            <w:r w:rsidRPr="00970B53">
              <w:rPr>
                <w:sz w:val="18"/>
              </w:rPr>
              <w:t xml:space="preserve">Capitol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56B1F4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99AC2C6" w14:textId="77777777" w:rsidR="007F0B73" w:rsidRPr="00970B53" w:rsidRDefault="007F0B73"/>
        </w:tc>
      </w:tr>
      <w:tr w:rsidR="007F0B73" w:rsidRPr="00970B53" w14:paraId="415B6C5E" w14:textId="77777777">
        <w:tc>
          <w:tcPr>
            <w:tcW w:w="3576" w:type="dxa"/>
          </w:tcPr>
          <w:p w14:paraId="455300A7" w14:textId="7C7F0930" w:rsidR="007F0B73" w:rsidRPr="00970B53" w:rsidRDefault="007F0B73">
            <w:pPr>
              <w:ind w:right="1020"/>
              <w:jc w:val="both"/>
              <w:rPr>
                <w:sz w:val="16"/>
              </w:rPr>
            </w:pPr>
          </w:p>
        </w:tc>
        <w:tc>
          <w:tcPr>
            <w:tcW w:w="3576" w:type="dxa"/>
            <w:vAlign w:val="center"/>
          </w:tcPr>
          <w:p w14:paraId="1C4CDF8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C284E94" w14:textId="77777777" w:rsidR="007F0B73" w:rsidRPr="00970B53" w:rsidRDefault="007F0B73">
            <w:pPr>
              <w:rPr>
                <w:sz w:val="16"/>
              </w:rPr>
            </w:pPr>
          </w:p>
        </w:tc>
      </w:tr>
    </w:tbl>
    <w:p w14:paraId="6B591B80" w14:textId="5CC9DA33"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144"/>
        <w:gridCol w:w="2538"/>
        <w:gridCol w:w="2682"/>
      </w:tblGrid>
      <w:tr w:rsidR="007F0B73" w:rsidRPr="00970B53" w14:paraId="7291DFB8" w14:textId="77777777" w:rsidTr="0060529E">
        <w:trPr>
          <w:cantSplit/>
        </w:trPr>
        <w:tc>
          <w:tcPr>
            <w:tcW w:w="10728" w:type="dxa"/>
            <w:gridSpan w:val="5"/>
            <w:tcBorders>
              <w:bottom w:val="dashed" w:sz="4" w:space="0" w:color="auto"/>
            </w:tcBorders>
          </w:tcPr>
          <w:p w14:paraId="5480F708" w14:textId="6DC5E972" w:rsidR="007F0B73" w:rsidRPr="00970B53" w:rsidRDefault="007F0B73" w:rsidP="00611A84">
            <w:pPr>
              <w:pStyle w:val="Header"/>
              <w:tabs>
                <w:tab w:val="clear" w:pos="4320"/>
                <w:tab w:val="clear" w:pos="8640"/>
              </w:tabs>
              <w:spacing w:before="120" w:after="120"/>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CEA5AF5" w14:textId="77777777" w:rsidTr="0060529E">
        <w:trPr>
          <w:cantSplit/>
          <w:trHeight w:val="262"/>
        </w:trPr>
        <w:tc>
          <w:tcPr>
            <w:tcW w:w="5508" w:type="dxa"/>
            <w:gridSpan w:val="3"/>
            <w:tcBorders>
              <w:bottom w:val="single" w:sz="4" w:space="0" w:color="FFFFFF" w:themeColor="background1"/>
            </w:tcBorders>
          </w:tcPr>
          <w:p w14:paraId="614092AC" w14:textId="25C0B988" w:rsidR="00323A0A" w:rsidRPr="00970B53" w:rsidRDefault="000C5B65" w:rsidP="00EF4971">
            <w:pPr>
              <w:pStyle w:val="CellNumber"/>
              <w:ind w:left="1080" w:hanging="900"/>
            </w:pPr>
            <w:r>
              <w:tab/>
              <w:t>2.</w:t>
            </w:r>
            <w:r w:rsidR="00323A0A" w:rsidRPr="00970B53">
              <w:t>Employee’s Name (Last, First, M.I.)</w:t>
            </w:r>
          </w:p>
        </w:tc>
        <w:tc>
          <w:tcPr>
            <w:tcW w:w="5220" w:type="dxa"/>
            <w:gridSpan w:val="2"/>
            <w:tcBorders>
              <w:bottom w:val="single" w:sz="4" w:space="0" w:color="FFFFFF" w:themeColor="background1"/>
            </w:tcBorders>
          </w:tcPr>
          <w:p w14:paraId="0547C201" w14:textId="77777777" w:rsidR="00323A0A" w:rsidRPr="00970B53" w:rsidRDefault="00323A0A" w:rsidP="00323A0A">
            <w:pPr>
              <w:pStyle w:val="CellNumber"/>
            </w:pPr>
            <w:r w:rsidRPr="00970B53">
              <w:t>8.</w:t>
            </w:r>
            <w:r w:rsidRPr="00970B53">
              <w:tab/>
              <w:t>Department/Agency</w:t>
            </w:r>
          </w:p>
        </w:tc>
      </w:tr>
      <w:tr w:rsidR="00323A0A" w:rsidRPr="00970B53" w14:paraId="2FC79A10" w14:textId="77777777" w:rsidTr="0060529E">
        <w:trPr>
          <w:cantSplit/>
          <w:trHeight w:val="647"/>
        </w:trPr>
        <w:tc>
          <w:tcPr>
            <w:tcW w:w="5508" w:type="dxa"/>
            <w:gridSpan w:val="3"/>
            <w:tcBorders>
              <w:top w:val="single" w:sz="4" w:space="0" w:color="FFFFFF" w:themeColor="background1"/>
            </w:tcBorders>
          </w:tcPr>
          <w:p w14:paraId="35B0447E" w14:textId="722D6047" w:rsidR="00323A0A" w:rsidRPr="00970B53" w:rsidRDefault="00323A0A" w:rsidP="002A18A0">
            <w:pPr>
              <w:pStyle w:val="CellText"/>
              <w:ind w:left="1080" w:hanging="720"/>
            </w:pPr>
          </w:p>
        </w:tc>
        <w:tc>
          <w:tcPr>
            <w:tcW w:w="5220" w:type="dxa"/>
            <w:gridSpan w:val="2"/>
            <w:tcBorders>
              <w:top w:val="single" w:sz="4" w:space="0" w:color="FFFFFF" w:themeColor="background1"/>
            </w:tcBorders>
          </w:tcPr>
          <w:p w14:paraId="4640674C" w14:textId="75D78B35" w:rsidR="00323A0A" w:rsidRPr="00970B53" w:rsidRDefault="008B4841" w:rsidP="00EF4971">
            <w:pPr>
              <w:pStyle w:val="CellText"/>
              <w:ind w:left="126"/>
            </w:pPr>
            <w:r>
              <w:t>Licensing and Regulatory Affairs</w:t>
            </w:r>
          </w:p>
        </w:tc>
      </w:tr>
      <w:tr w:rsidR="00323A0A" w:rsidRPr="00970B53" w14:paraId="023A36EB" w14:textId="77777777" w:rsidTr="0060529E">
        <w:trPr>
          <w:cantSplit/>
          <w:trHeight w:val="232"/>
        </w:trPr>
        <w:tc>
          <w:tcPr>
            <w:tcW w:w="5508" w:type="dxa"/>
            <w:gridSpan w:val="3"/>
            <w:tcBorders>
              <w:bottom w:val="single" w:sz="4" w:space="0" w:color="FFFFFF" w:themeColor="background1"/>
            </w:tcBorders>
          </w:tcPr>
          <w:p w14:paraId="176E2E48" w14:textId="4C7C54F6" w:rsidR="00323A0A" w:rsidRPr="00970B53" w:rsidRDefault="000C5B65" w:rsidP="00EF4971">
            <w:pPr>
              <w:pStyle w:val="CellNumber"/>
              <w:ind w:left="1080" w:hanging="900"/>
            </w:pPr>
            <w:r>
              <w:tab/>
              <w:t>3.</w:t>
            </w:r>
            <w:r w:rsidR="00323A0A" w:rsidRPr="00970B53">
              <w:t>Employee Identification Number</w:t>
            </w:r>
          </w:p>
        </w:tc>
        <w:tc>
          <w:tcPr>
            <w:tcW w:w="5220" w:type="dxa"/>
            <w:gridSpan w:val="2"/>
            <w:tcBorders>
              <w:bottom w:val="single" w:sz="4" w:space="0" w:color="FFFFFF" w:themeColor="background1"/>
            </w:tcBorders>
          </w:tcPr>
          <w:p w14:paraId="78F24B28" w14:textId="77777777" w:rsidR="00323A0A" w:rsidRPr="00970B53" w:rsidRDefault="00323A0A" w:rsidP="006E172E">
            <w:pPr>
              <w:pStyle w:val="CellNumber"/>
            </w:pPr>
            <w:r w:rsidRPr="00970B53">
              <w:t>9.</w:t>
            </w:r>
            <w:r w:rsidRPr="00970B53">
              <w:tab/>
              <w:t>Bureau (Institution, Board, or Commission)</w:t>
            </w:r>
          </w:p>
        </w:tc>
      </w:tr>
      <w:tr w:rsidR="00323A0A" w:rsidRPr="00970B53" w14:paraId="675EE4D2" w14:textId="77777777" w:rsidTr="0060529E">
        <w:trPr>
          <w:cantSplit/>
          <w:trHeight w:val="755"/>
        </w:trPr>
        <w:tc>
          <w:tcPr>
            <w:tcW w:w="5508" w:type="dxa"/>
            <w:gridSpan w:val="3"/>
            <w:tcBorders>
              <w:top w:val="single" w:sz="4" w:space="0" w:color="FFFFFF" w:themeColor="background1"/>
            </w:tcBorders>
          </w:tcPr>
          <w:p w14:paraId="0E5992BE" w14:textId="61BF52C8" w:rsidR="00323A0A" w:rsidRPr="00842AA5" w:rsidRDefault="00323A0A" w:rsidP="002A18A0">
            <w:pPr>
              <w:pStyle w:val="CellNumber"/>
              <w:ind w:left="1080" w:hanging="720"/>
              <w:rPr>
                <w:sz w:val="20"/>
              </w:rPr>
            </w:pPr>
          </w:p>
        </w:tc>
        <w:tc>
          <w:tcPr>
            <w:tcW w:w="5220" w:type="dxa"/>
            <w:gridSpan w:val="2"/>
            <w:tcBorders>
              <w:top w:val="single" w:sz="4" w:space="0" w:color="FFFFFF" w:themeColor="background1"/>
            </w:tcBorders>
          </w:tcPr>
          <w:p w14:paraId="1D5F2D70" w14:textId="471B06D6" w:rsidR="00323A0A" w:rsidRPr="00842AA5" w:rsidRDefault="008B4841" w:rsidP="00EF4971">
            <w:pPr>
              <w:pStyle w:val="CellNumber"/>
              <w:tabs>
                <w:tab w:val="clear" w:pos="450"/>
                <w:tab w:val="left" w:pos="126"/>
              </w:tabs>
              <w:ind w:hanging="320"/>
              <w:rPr>
                <w:b w:val="0"/>
                <w:bCs/>
                <w:sz w:val="20"/>
              </w:rPr>
            </w:pPr>
            <w:r w:rsidRPr="00842AA5">
              <w:rPr>
                <w:b w:val="0"/>
                <w:bCs/>
                <w:sz w:val="20"/>
              </w:rPr>
              <w:t>Construction Codes</w:t>
            </w:r>
          </w:p>
        </w:tc>
      </w:tr>
      <w:tr w:rsidR="006E172E" w:rsidRPr="00970B53" w14:paraId="4014101B" w14:textId="77777777" w:rsidTr="0060529E">
        <w:trPr>
          <w:cantSplit/>
          <w:trHeight w:hRule="exact" w:val="285"/>
        </w:trPr>
        <w:tc>
          <w:tcPr>
            <w:tcW w:w="5508" w:type="dxa"/>
            <w:gridSpan w:val="3"/>
            <w:tcBorders>
              <w:bottom w:val="single" w:sz="4" w:space="0" w:color="FFFFFF" w:themeColor="background1"/>
            </w:tcBorders>
          </w:tcPr>
          <w:p w14:paraId="3E7D42E7" w14:textId="6BA5F6AB" w:rsidR="006E172E" w:rsidRPr="00970B53" w:rsidRDefault="000C5B65" w:rsidP="00EF4971">
            <w:pPr>
              <w:pStyle w:val="CellNumber"/>
              <w:ind w:left="1080" w:hanging="900"/>
            </w:pPr>
            <w:r>
              <w:tab/>
              <w:t>4.</w:t>
            </w:r>
            <w:r w:rsidR="006E172E">
              <w:t>Civil Service Position Code Description</w:t>
            </w:r>
          </w:p>
          <w:p w14:paraId="667C5FFF" w14:textId="77777777" w:rsidR="006E172E" w:rsidRPr="00970B53" w:rsidRDefault="006E172E" w:rsidP="002A18A0">
            <w:pPr>
              <w:pStyle w:val="CellText"/>
              <w:ind w:left="1080" w:hanging="720"/>
            </w:pPr>
          </w:p>
        </w:tc>
        <w:tc>
          <w:tcPr>
            <w:tcW w:w="5220" w:type="dxa"/>
            <w:gridSpan w:val="2"/>
            <w:tcBorders>
              <w:bottom w:val="single" w:sz="4" w:space="0" w:color="FFFFFF" w:themeColor="background1"/>
            </w:tcBorders>
          </w:tcPr>
          <w:p w14:paraId="4C7BAFCC" w14:textId="77777777" w:rsidR="006E172E" w:rsidRPr="00970B53" w:rsidRDefault="006E172E" w:rsidP="006E172E">
            <w:pPr>
              <w:pStyle w:val="CellNumber"/>
            </w:pPr>
            <w:r w:rsidRPr="00970B53">
              <w:t>10.</w:t>
            </w:r>
            <w:r w:rsidRPr="00970B53">
              <w:tab/>
              <w:t>Division</w:t>
            </w:r>
          </w:p>
        </w:tc>
      </w:tr>
      <w:tr w:rsidR="006E172E" w:rsidRPr="00970B53" w14:paraId="2F4BCCC8" w14:textId="77777777" w:rsidTr="0060529E">
        <w:trPr>
          <w:cantSplit/>
          <w:trHeight w:hRule="exact" w:val="730"/>
        </w:trPr>
        <w:tc>
          <w:tcPr>
            <w:tcW w:w="5508" w:type="dxa"/>
            <w:gridSpan w:val="3"/>
            <w:tcBorders>
              <w:top w:val="single" w:sz="4" w:space="0" w:color="FFFFFF" w:themeColor="background1"/>
            </w:tcBorders>
          </w:tcPr>
          <w:p w14:paraId="5CBAC455" w14:textId="3B659F54" w:rsidR="006E172E" w:rsidRPr="00842AA5" w:rsidRDefault="009C679D" w:rsidP="002A18A0">
            <w:pPr>
              <w:pStyle w:val="CellNumber"/>
              <w:ind w:left="1080" w:hanging="720"/>
              <w:rPr>
                <w:b w:val="0"/>
                <w:bCs/>
                <w:sz w:val="20"/>
              </w:rPr>
            </w:pPr>
            <w:r w:rsidRPr="009C679D">
              <w:rPr>
                <w:b w:val="0"/>
                <w:bCs/>
                <w:sz w:val="20"/>
              </w:rPr>
              <w:t>Departmental Technician-E</w:t>
            </w:r>
          </w:p>
        </w:tc>
        <w:tc>
          <w:tcPr>
            <w:tcW w:w="5220" w:type="dxa"/>
            <w:gridSpan w:val="2"/>
            <w:tcBorders>
              <w:top w:val="single" w:sz="4" w:space="0" w:color="FFFFFF" w:themeColor="background1"/>
            </w:tcBorders>
          </w:tcPr>
          <w:p w14:paraId="040AD9A2" w14:textId="0ACD03E1" w:rsidR="006E172E" w:rsidRPr="00970B53" w:rsidRDefault="009C679D" w:rsidP="00EF4971">
            <w:pPr>
              <w:pStyle w:val="CellText"/>
              <w:ind w:left="126"/>
            </w:pPr>
            <w:r>
              <w:t>Specialty Trades</w:t>
            </w:r>
          </w:p>
        </w:tc>
      </w:tr>
      <w:tr w:rsidR="006E172E" w:rsidRPr="00970B53" w14:paraId="50C6C3BB" w14:textId="77777777" w:rsidTr="0060529E">
        <w:trPr>
          <w:cantSplit/>
          <w:trHeight w:hRule="exact" w:val="272"/>
        </w:trPr>
        <w:tc>
          <w:tcPr>
            <w:tcW w:w="5508" w:type="dxa"/>
            <w:gridSpan w:val="3"/>
            <w:tcBorders>
              <w:bottom w:val="single" w:sz="4" w:space="0" w:color="FFFFFF" w:themeColor="background1"/>
            </w:tcBorders>
          </w:tcPr>
          <w:p w14:paraId="09FBDF97"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EBD498C" w14:textId="77777777" w:rsidR="006E172E" w:rsidRPr="00970B53" w:rsidRDefault="006E172E" w:rsidP="002A18A0">
            <w:pPr>
              <w:pStyle w:val="CellText"/>
              <w:ind w:left="1080" w:hanging="720"/>
            </w:pPr>
          </w:p>
        </w:tc>
        <w:tc>
          <w:tcPr>
            <w:tcW w:w="5220" w:type="dxa"/>
            <w:gridSpan w:val="2"/>
            <w:tcBorders>
              <w:bottom w:val="single" w:sz="4" w:space="0" w:color="FFFFFF" w:themeColor="background1"/>
            </w:tcBorders>
          </w:tcPr>
          <w:p w14:paraId="5EBB4158" w14:textId="77777777" w:rsidR="006E172E" w:rsidRPr="00970B53" w:rsidRDefault="006E172E" w:rsidP="006E172E">
            <w:pPr>
              <w:pStyle w:val="CellNumber"/>
            </w:pPr>
            <w:r w:rsidRPr="00970B53">
              <w:t>11.</w:t>
            </w:r>
            <w:r w:rsidRPr="00970B53">
              <w:tab/>
              <w:t>Section</w:t>
            </w:r>
          </w:p>
        </w:tc>
      </w:tr>
      <w:tr w:rsidR="006E172E" w:rsidRPr="00970B53" w14:paraId="460E23FC" w14:textId="77777777" w:rsidTr="0060529E">
        <w:trPr>
          <w:cantSplit/>
          <w:trHeight w:hRule="exact" w:val="892"/>
        </w:trPr>
        <w:tc>
          <w:tcPr>
            <w:tcW w:w="5508" w:type="dxa"/>
            <w:gridSpan w:val="3"/>
            <w:tcBorders>
              <w:top w:val="single" w:sz="4" w:space="0" w:color="FFFFFF" w:themeColor="background1"/>
              <w:bottom w:val="dashed" w:sz="4" w:space="0" w:color="auto"/>
            </w:tcBorders>
          </w:tcPr>
          <w:p w14:paraId="744FB2F3" w14:textId="1E082F1B" w:rsidR="006E172E" w:rsidRPr="00842AA5" w:rsidRDefault="009C679D" w:rsidP="002A18A0">
            <w:pPr>
              <w:pStyle w:val="CellNumber"/>
              <w:ind w:left="1080" w:hanging="720"/>
              <w:rPr>
                <w:b w:val="0"/>
                <w:bCs/>
                <w:sz w:val="20"/>
              </w:rPr>
            </w:pPr>
            <w:r>
              <w:rPr>
                <w:b w:val="0"/>
                <w:bCs/>
                <w:sz w:val="20"/>
              </w:rPr>
              <w:t>Specialty Trades Technician</w:t>
            </w:r>
          </w:p>
        </w:tc>
        <w:tc>
          <w:tcPr>
            <w:tcW w:w="5220" w:type="dxa"/>
            <w:gridSpan w:val="2"/>
            <w:tcBorders>
              <w:top w:val="single" w:sz="4" w:space="0" w:color="FFFFFF" w:themeColor="background1"/>
              <w:bottom w:val="dashed" w:sz="4" w:space="0" w:color="auto"/>
            </w:tcBorders>
          </w:tcPr>
          <w:p w14:paraId="30910233" w14:textId="1A80BB44" w:rsidR="006E172E" w:rsidRPr="00970B53" w:rsidRDefault="009C679D" w:rsidP="00EF4971">
            <w:pPr>
              <w:pStyle w:val="CellText"/>
              <w:ind w:left="126"/>
            </w:pPr>
            <w:r>
              <w:t>Specialty Trades</w:t>
            </w:r>
          </w:p>
        </w:tc>
      </w:tr>
      <w:tr w:rsidR="006E172E" w:rsidRPr="00970B53" w14:paraId="6B281579" w14:textId="77777777" w:rsidTr="0060529E">
        <w:trPr>
          <w:cantSplit/>
          <w:trHeight w:hRule="exact" w:val="270"/>
        </w:trPr>
        <w:tc>
          <w:tcPr>
            <w:tcW w:w="5508" w:type="dxa"/>
            <w:gridSpan w:val="3"/>
            <w:tcBorders>
              <w:bottom w:val="single" w:sz="4" w:space="0" w:color="FFFFFF" w:themeColor="background1"/>
            </w:tcBorders>
          </w:tcPr>
          <w:p w14:paraId="27876300" w14:textId="4F7FC25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FEDB26C" w14:textId="77777777" w:rsidR="006E172E" w:rsidRPr="00970B53" w:rsidRDefault="006E172E" w:rsidP="002A18A0">
            <w:pPr>
              <w:pStyle w:val="CellText"/>
              <w:ind w:left="1080" w:hanging="720"/>
            </w:pPr>
          </w:p>
        </w:tc>
        <w:tc>
          <w:tcPr>
            <w:tcW w:w="5220" w:type="dxa"/>
            <w:gridSpan w:val="2"/>
            <w:tcBorders>
              <w:bottom w:val="single" w:sz="4" w:space="0" w:color="FFFFFF" w:themeColor="background1"/>
            </w:tcBorders>
          </w:tcPr>
          <w:p w14:paraId="2CE28E49" w14:textId="77777777" w:rsidR="006E172E" w:rsidRPr="00970B53" w:rsidRDefault="006E172E">
            <w:pPr>
              <w:pStyle w:val="CellNumber"/>
            </w:pPr>
            <w:r w:rsidRPr="00970B53">
              <w:t>12.</w:t>
            </w:r>
            <w:r w:rsidRPr="00970B53">
              <w:tab/>
              <w:t>Unit</w:t>
            </w:r>
          </w:p>
          <w:p w14:paraId="0A795114" w14:textId="77777777" w:rsidR="006E172E" w:rsidRPr="00970B53" w:rsidRDefault="006E172E">
            <w:pPr>
              <w:pStyle w:val="CellText"/>
            </w:pPr>
          </w:p>
        </w:tc>
      </w:tr>
      <w:tr w:rsidR="006E172E" w:rsidRPr="00970B53" w14:paraId="14883E7B" w14:textId="77777777" w:rsidTr="0060529E">
        <w:trPr>
          <w:cantSplit/>
          <w:trHeight w:hRule="exact" w:val="802"/>
        </w:trPr>
        <w:tc>
          <w:tcPr>
            <w:tcW w:w="5508" w:type="dxa"/>
            <w:gridSpan w:val="3"/>
            <w:tcBorders>
              <w:top w:val="single" w:sz="4" w:space="0" w:color="FFFFFF" w:themeColor="background1"/>
            </w:tcBorders>
          </w:tcPr>
          <w:p w14:paraId="7BCCBF69" w14:textId="3A51D7B8" w:rsidR="006E172E" w:rsidRPr="00842AA5" w:rsidRDefault="00273E5B" w:rsidP="009C679D">
            <w:pPr>
              <w:pStyle w:val="CellNumber"/>
              <w:tabs>
                <w:tab w:val="clear" w:pos="450"/>
              </w:tabs>
              <w:ind w:left="408" w:firstLine="0"/>
              <w:rPr>
                <w:b w:val="0"/>
                <w:bCs/>
                <w:sz w:val="20"/>
              </w:rPr>
            </w:pPr>
            <w:r>
              <w:rPr>
                <w:b w:val="0"/>
                <w:bCs/>
                <w:sz w:val="20"/>
              </w:rPr>
              <w:t>Wagner, Katherine</w:t>
            </w:r>
            <w:r w:rsidR="00110A65">
              <w:rPr>
                <w:b w:val="0"/>
                <w:bCs/>
                <w:sz w:val="20"/>
              </w:rPr>
              <w:t xml:space="preserve">; </w:t>
            </w:r>
            <w:r w:rsidR="002B286B">
              <w:rPr>
                <w:b w:val="0"/>
                <w:bCs/>
                <w:sz w:val="20"/>
              </w:rPr>
              <w:t>State Administrative Manager 15</w:t>
            </w:r>
          </w:p>
        </w:tc>
        <w:tc>
          <w:tcPr>
            <w:tcW w:w="5220" w:type="dxa"/>
            <w:gridSpan w:val="2"/>
            <w:tcBorders>
              <w:top w:val="single" w:sz="4" w:space="0" w:color="FFFFFF" w:themeColor="background1"/>
            </w:tcBorders>
          </w:tcPr>
          <w:p w14:paraId="78D8141B" w14:textId="77777777" w:rsidR="006E172E" w:rsidRPr="00842AA5" w:rsidRDefault="006E172E" w:rsidP="00EF4971">
            <w:pPr>
              <w:pStyle w:val="CellNumber"/>
              <w:ind w:hanging="320"/>
              <w:rPr>
                <w:sz w:val="20"/>
              </w:rPr>
            </w:pPr>
          </w:p>
        </w:tc>
      </w:tr>
      <w:tr w:rsidR="006E172E" w:rsidRPr="00970B53" w14:paraId="3C573E1A" w14:textId="77777777" w:rsidTr="0060529E">
        <w:trPr>
          <w:cantSplit/>
          <w:trHeight w:val="282"/>
        </w:trPr>
        <w:tc>
          <w:tcPr>
            <w:tcW w:w="5508" w:type="dxa"/>
            <w:gridSpan w:val="3"/>
            <w:tcBorders>
              <w:bottom w:val="single" w:sz="4" w:space="0" w:color="FFFFFF" w:themeColor="background1"/>
            </w:tcBorders>
          </w:tcPr>
          <w:p w14:paraId="49D1B319" w14:textId="12FEAE26"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gridSpan w:val="2"/>
            <w:tcBorders>
              <w:bottom w:val="single" w:sz="4" w:space="0" w:color="FFFFFF" w:themeColor="background1"/>
            </w:tcBorders>
          </w:tcPr>
          <w:p w14:paraId="0CD0ABB0"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B22E761" w14:textId="77777777" w:rsidTr="0060529E">
        <w:trPr>
          <w:cantSplit/>
          <w:trHeight w:hRule="exact" w:val="955"/>
        </w:trPr>
        <w:tc>
          <w:tcPr>
            <w:tcW w:w="5508" w:type="dxa"/>
            <w:gridSpan w:val="3"/>
            <w:tcBorders>
              <w:top w:val="single" w:sz="4" w:space="0" w:color="FFFFFF" w:themeColor="background1"/>
            </w:tcBorders>
          </w:tcPr>
          <w:p w14:paraId="79F64A00" w14:textId="1869C732" w:rsidR="006E172E" w:rsidRPr="00842AA5" w:rsidRDefault="002B286B" w:rsidP="00F351A3">
            <w:pPr>
              <w:pStyle w:val="CellNumber"/>
              <w:ind w:left="1080" w:hanging="720"/>
              <w:rPr>
                <w:b w:val="0"/>
                <w:bCs/>
                <w:sz w:val="20"/>
              </w:rPr>
            </w:pPr>
            <w:r>
              <w:rPr>
                <w:b w:val="0"/>
                <w:bCs/>
                <w:sz w:val="20"/>
              </w:rPr>
              <w:t>Lambert, Keith</w:t>
            </w:r>
            <w:r w:rsidR="009C679D" w:rsidRPr="009C679D">
              <w:rPr>
                <w:b w:val="0"/>
                <w:bCs/>
                <w:sz w:val="20"/>
              </w:rPr>
              <w:t xml:space="preserve">; </w:t>
            </w:r>
            <w:r w:rsidR="00F351A3">
              <w:rPr>
                <w:b w:val="0"/>
                <w:bCs/>
                <w:sz w:val="20"/>
              </w:rPr>
              <w:t>State Bureau Administrator 18</w:t>
            </w:r>
          </w:p>
        </w:tc>
        <w:tc>
          <w:tcPr>
            <w:tcW w:w="5220" w:type="dxa"/>
            <w:gridSpan w:val="2"/>
            <w:tcBorders>
              <w:top w:val="single" w:sz="4" w:space="0" w:color="FFFFFF" w:themeColor="background1"/>
            </w:tcBorders>
          </w:tcPr>
          <w:p w14:paraId="7881EB0A" w14:textId="6CB139D8" w:rsidR="008B4841" w:rsidRPr="00842AA5" w:rsidRDefault="009C679D" w:rsidP="00EF4971">
            <w:pPr>
              <w:pStyle w:val="CellNumber"/>
              <w:spacing w:after="100"/>
              <w:ind w:hanging="320"/>
              <w:rPr>
                <w:b w:val="0"/>
                <w:bCs/>
                <w:sz w:val="20"/>
              </w:rPr>
            </w:pPr>
            <w:r w:rsidRPr="009C679D">
              <w:rPr>
                <w:b w:val="0"/>
                <w:bCs/>
                <w:sz w:val="20"/>
              </w:rPr>
              <w:t>611 W. Ottawa, Lansing / M-F 8-5</w:t>
            </w:r>
          </w:p>
        </w:tc>
      </w:tr>
      <w:tr w:rsidR="007F0B73" w:rsidRPr="00970B53" w14:paraId="7DC1884D" w14:textId="77777777" w:rsidTr="0060529E">
        <w:trPr>
          <w:trHeight w:val="240"/>
        </w:trPr>
        <w:tc>
          <w:tcPr>
            <w:tcW w:w="10728" w:type="dxa"/>
            <w:gridSpan w:val="5"/>
            <w:tcBorders>
              <w:bottom w:val="single" w:sz="4" w:space="0" w:color="FFFFFF" w:themeColor="background1"/>
            </w:tcBorders>
          </w:tcPr>
          <w:p w14:paraId="75133ABE" w14:textId="02A64995" w:rsidR="007F0B73" w:rsidRPr="00970B53" w:rsidRDefault="007F0B73" w:rsidP="00323A0A">
            <w:pPr>
              <w:pStyle w:val="CellNumber"/>
            </w:pPr>
            <w:r w:rsidRPr="00970B53">
              <w:tab/>
              <w:t>14.</w:t>
            </w:r>
            <w:r w:rsidRPr="00970B53">
              <w:tab/>
              <w:t>General Summary of Function/Purpose of Position</w:t>
            </w:r>
          </w:p>
        </w:tc>
      </w:tr>
      <w:tr w:rsidR="00323A0A" w:rsidRPr="00970B53" w14:paraId="2C208DC1" w14:textId="77777777" w:rsidTr="0060529E">
        <w:trPr>
          <w:trHeight w:val="3680"/>
        </w:trPr>
        <w:tc>
          <w:tcPr>
            <w:tcW w:w="10728" w:type="dxa"/>
            <w:gridSpan w:val="5"/>
            <w:tcBorders>
              <w:top w:val="single" w:sz="4" w:space="0" w:color="FFFFFF" w:themeColor="background1"/>
            </w:tcBorders>
          </w:tcPr>
          <w:p w14:paraId="0496E6CA" w14:textId="7476BAF7" w:rsidR="00323A0A" w:rsidRPr="00970B53" w:rsidRDefault="009C679D" w:rsidP="00C14851">
            <w:pPr>
              <w:pStyle w:val="CellText"/>
              <w:spacing w:after="0"/>
              <w:rPr>
                <w:noProof/>
              </w:rPr>
            </w:pPr>
            <w:r w:rsidRPr="009C679D">
              <w:rPr>
                <w:noProof/>
              </w:rPr>
              <w:t xml:space="preserve">This position functions as a departmental technician for the Specialty Trades </w:t>
            </w:r>
            <w:r w:rsidR="00A3642A">
              <w:rPr>
                <w:noProof/>
              </w:rPr>
              <w:t>Section</w:t>
            </w:r>
            <w:r w:rsidRPr="009C679D">
              <w:rPr>
                <w:noProof/>
              </w:rPr>
              <w:t xml:space="preserve"> administered under the authority of the Skilled Trades Regulation Act, 2016 PA 407, the Elevator Licensing Act, 1976 PA 333, the Elevator Safety Board Act, 1967 PA 227, the Ski Area Safety Act, 1962 PA 199,</w:t>
            </w:r>
            <w:r w:rsidR="00F351A3">
              <w:rPr>
                <w:noProof/>
              </w:rPr>
              <w:t xml:space="preserve"> and</w:t>
            </w:r>
            <w:r w:rsidRPr="009C679D">
              <w:rPr>
                <w:noProof/>
              </w:rPr>
              <w:t xml:space="preserve"> the Carnival – Amusement Safety Act of 1966, 1966 PA 225</w:t>
            </w:r>
            <w:r w:rsidR="00502AAE">
              <w:rPr>
                <w:noProof/>
              </w:rPr>
              <w:t xml:space="preserve">, </w:t>
            </w:r>
            <w:r w:rsidR="00A3642A">
              <w:rPr>
                <w:noProof/>
              </w:rPr>
              <w:t>as well as the</w:t>
            </w:r>
            <w:r w:rsidRPr="009C679D">
              <w:rPr>
                <w:noProof/>
              </w:rPr>
              <w:t xml:space="preserve"> associated administrative rules. This position will conduct document compliance and process applications for permit requesters and also provide technical guidance to external users on boiler, elevator and ski and amusement code, and inspection fees. The departmental technician also assists callers with general inquiries regarding the program</w:t>
            </w:r>
            <w:r w:rsidR="00A3642A">
              <w:rPr>
                <w:noProof/>
              </w:rPr>
              <w:t>s</w:t>
            </w:r>
            <w:r w:rsidRPr="009C679D">
              <w:rPr>
                <w:noProof/>
              </w:rPr>
              <w:t>; assists callers with case-specific problems and\or concerns; determines eligibility for inspections; responds to complaints and customers; fulfills FOIA requests; performs all administrative tasks to update customer information and provides forms, invoices, and violation notices and explanations to customers; responds to inquiries about rules, codes, and policies; and provides backup support to other functional areas.</w:t>
            </w:r>
          </w:p>
        </w:tc>
      </w:tr>
      <w:tr w:rsidR="007F0B73" w:rsidRPr="00970B53" w14:paraId="42EC90A0" w14:textId="77777777" w:rsidTr="0060529E">
        <w:tc>
          <w:tcPr>
            <w:tcW w:w="10728" w:type="dxa"/>
            <w:gridSpan w:val="5"/>
          </w:tcPr>
          <w:p w14:paraId="77EAEBB1"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A60E98E" w14:textId="43FB855F"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2C7C1DC0" w14:textId="77777777" w:rsidTr="00B50D65">
        <w:tc>
          <w:tcPr>
            <w:tcW w:w="10728" w:type="dxa"/>
            <w:gridSpan w:val="5"/>
          </w:tcPr>
          <w:p w14:paraId="08753221" w14:textId="77777777" w:rsidR="007F0B73" w:rsidRPr="00970B53" w:rsidRDefault="007F0B73" w:rsidP="00794386">
            <w:pPr>
              <w:pStyle w:val="Heading3"/>
              <w:keepNext w:val="0"/>
            </w:pPr>
            <w:r w:rsidRPr="00970B53">
              <w:t>Duty 1</w:t>
            </w:r>
          </w:p>
          <w:p w14:paraId="1310D3F6" w14:textId="70628BC4" w:rsidR="007F0B73" w:rsidRPr="00970B53" w:rsidRDefault="007F0B73" w:rsidP="0060529E">
            <w:pPr>
              <w:pStyle w:val="DutyText"/>
              <w:tabs>
                <w:tab w:val="left" w:pos="7523"/>
              </w:tabs>
              <w:rPr>
                <w:b/>
                <w:u w:val="single"/>
              </w:rPr>
            </w:pPr>
            <w:r w:rsidRPr="00970B53">
              <w:rPr>
                <w:b/>
              </w:rPr>
              <w:t>General Summary</w:t>
            </w:r>
            <w:r w:rsidR="0060529E">
              <w:rPr>
                <w:b/>
              </w:rPr>
              <w:t>:</w:t>
            </w:r>
            <w:r w:rsidRPr="00970B53">
              <w:rPr>
                <w:b/>
              </w:rPr>
              <w:tab/>
            </w:r>
            <w:r w:rsidR="0060529E">
              <w:rPr>
                <w:b/>
              </w:rPr>
              <w:t xml:space="preserve">Percentage: </w:t>
            </w:r>
            <w:r w:rsidR="009C679D">
              <w:rPr>
                <w:b/>
              </w:rPr>
              <w:t>4</w:t>
            </w:r>
            <w:r w:rsidR="0060529E">
              <w:rPr>
                <w:b/>
              </w:rPr>
              <w:t>5</w:t>
            </w:r>
          </w:p>
          <w:p w14:paraId="57BC2ACA" w14:textId="2F7073AD" w:rsidR="008B4841" w:rsidRDefault="009C679D" w:rsidP="008B4841">
            <w:pPr>
              <w:pStyle w:val="DutyText"/>
              <w:rPr>
                <w:noProof/>
              </w:rPr>
            </w:pPr>
            <w:r w:rsidRPr="009C679D">
              <w:rPr>
                <w:noProof/>
              </w:rPr>
              <w:t>Processes applications for permits, certificates, other associated requests, and forms, and assists with scanning preparation and record maintenance.</w:t>
            </w:r>
          </w:p>
          <w:p w14:paraId="07A05226" w14:textId="77777777" w:rsidR="007F0B73" w:rsidRPr="00970B53" w:rsidRDefault="007F0B73">
            <w:pPr>
              <w:pStyle w:val="DutyText"/>
            </w:pPr>
          </w:p>
        </w:tc>
      </w:tr>
      <w:tr w:rsidR="007F0B73" w:rsidRPr="00970B53" w14:paraId="0E211890" w14:textId="77777777" w:rsidTr="00B50D65">
        <w:tc>
          <w:tcPr>
            <w:tcW w:w="10728" w:type="dxa"/>
            <w:gridSpan w:val="5"/>
          </w:tcPr>
          <w:p w14:paraId="308E0D17" w14:textId="77777777" w:rsidR="007F0B73" w:rsidRPr="00970B53" w:rsidRDefault="007F0B73">
            <w:pPr>
              <w:pStyle w:val="DutyText"/>
              <w:rPr>
                <w:b/>
              </w:rPr>
            </w:pPr>
            <w:r w:rsidRPr="00970B53">
              <w:rPr>
                <w:b/>
              </w:rPr>
              <w:t>Individual tasks related to the duty.</w:t>
            </w:r>
          </w:p>
          <w:p w14:paraId="37648AAF" w14:textId="16DB6B05" w:rsidR="008B4841" w:rsidRPr="00E9705F" w:rsidRDefault="008B4841" w:rsidP="0060529E">
            <w:pPr>
              <w:pStyle w:val="DutyText"/>
            </w:pPr>
          </w:p>
          <w:p w14:paraId="1970C846" w14:textId="3BD10C49" w:rsidR="009C679D" w:rsidRDefault="009C679D" w:rsidP="00A3642A">
            <w:pPr>
              <w:pStyle w:val="DutyText"/>
              <w:ind w:left="360"/>
            </w:pPr>
            <w:r>
              <w:t>•</w:t>
            </w:r>
            <w:r>
              <w:tab/>
              <w:t xml:space="preserve">Reviews applications and evaluates compliance with statutory and rule requirements for issuing </w:t>
            </w:r>
            <w:r w:rsidR="00A3642A">
              <w:t>certificates</w:t>
            </w:r>
            <w:r>
              <w:t xml:space="preserve">. Certifies qualifications are met on all applications. </w:t>
            </w:r>
          </w:p>
          <w:p w14:paraId="16BFDB28" w14:textId="77777777" w:rsidR="009C679D" w:rsidRDefault="009C679D" w:rsidP="009C679D">
            <w:pPr>
              <w:pStyle w:val="DutyText"/>
              <w:ind w:left="360"/>
            </w:pPr>
            <w:r>
              <w:t>•</w:t>
            </w:r>
            <w:r>
              <w:tab/>
              <w:t>Processes requests for FOIA records.</w:t>
            </w:r>
          </w:p>
          <w:p w14:paraId="59474A12" w14:textId="77777777" w:rsidR="009C679D" w:rsidRDefault="009C679D" w:rsidP="009C679D">
            <w:pPr>
              <w:pStyle w:val="DutyText"/>
              <w:ind w:left="360"/>
            </w:pPr>
            <w:r>
              <w:t>•</w:t>
            </w:r>
            <w:r>
              <w:tab/>
              <w:t>Maintains forms and templates and recommends changes when necessary.</w:t>
            </w:r>
          </w:p>
          <w:p w14:paraId="1EF18BC1" w14:textId="0BA81ADC" w:rsidR="009C679D" w:rsidRDefault="009C679D" w:rsidP="009C679D">
            <w:pPr>
              <w:pStyle w:val="DutyText"/>
              <w:ind w:left="360"/>
            </w:pPr>
            <w:r>
              <w:t>•</w:t>
            </w:r>
            <w:r>
              <w:tab/>
            </w:r>
            <w:r w:rsidR="00A3642A">
              <w:t xml:space="preserve">Reviews and provides input for </w:t>
            </w:r>
            <w:r>
              <w:t>procedures for the work unit.</w:t>
            </w:r>
          </w:p>
          <w:p w14:paraId="338B1E37" w14:textId="77777777" w:rsidR="009C679D" w:rsidRDefault="009C679D" w:rsidP="009C679D">
            <w:pPr>
              <w:pStyle w:val="DutyText"/>
              <w:ind w:left="360"/>
            </w:pPr>
            <w:r>
              <w:t>•</w:t>
            </w:r>
            <w:r>
              <w:tab/>
              <w:t>Explains work instructions, methods, procedures and policies to staff to facilitate their understanding and applicability of those procedures or policies.</w:t>
            </w:r>
          </w:p>
          <w:p w14:paraId="7B12F92C" w14:textId="77777777" w:rsidR="009C679D" w:rsidRDefault="009C679D" w:rsidP="009C679D">
            <w:pPr>
              <w:pStyle w:val="DutyText"/>
              <w:ind w:left="360"/>
            </w:pPr>
            <w:r>
              <w:t>•</w:t>
            </w:r>
            <w:r>
              <w:tab/>
              <w:t>Explains methods, procedures and policies to customers to facilitate their understanding and applicability of those procedures or policies.</w:t>
            </w:r>
          </w:p>
          <w:p w14:paraId="21EDFAFB" w14:textId="77777777" w:rsidR="009C679D" w:rsidRDefault="009C679D" w:rsidP="009C679D">
            <w:pPr>
              <w:pStyle w:val="DutyText"/>
              <w:ind w:left="360"/>
            </w:pPr>
            <w:r>
              <w:t>•</w:t>
            </w:r>
            <w:r>
              <w:tab/>
              <w:t>Conduct training for new staff and cross-training for new staff as needed including data entry, customer service via the telephone and process review.</w:t>
            </w:r>
          </w:p>
          <w:p w14:paraId="41C23B89" w14:textId="77777777" w:rsidR="009C679D" w:rsidRDefault="009C679D" w:rsidP="009C679D">
            <w:pPr>
              <w:pStyle w:val="DutyText"/>
              <w:ind w:left="360"/>
            </w:pPr>
            <w:r>
              <w:t>•</w:t>
            </w:r>
            <w:r>
              <w:tab/>
              <w:t>Enters test records and permit applications for customers.</w:t>
            </w:r>
          </w:p>
          <w:p w14:paraId="3DDA9CD1" w14:textId="77777777" w:rsidR="007F0B73" w:rsidRDefault="009C679D" w:rsidP="009C679D">
            <w:pPr>
              <w:pStyle w:val="DutyText"/>
              <w:ind w:left="360"/>
            </w:pPr>
            <w:r>
              <w:t>•</w:t>
            </w:r>
            <w:r>
              <w:tab/>
              <w:t>Provides technical support to the State’s Inspectors and customers.</w:t>
            </w:r>
          </w:p>
          <w:p w14:paraId="549909FD" w14:textId="5372D421" w:rsidR="00B50D65" w:rsidRPr="00970B53" w:rsidRDefault="00B50D65" w:rsidP="009C679D">
            <w:pPr>
              <w:pStyle w:val="DutyText"/>
              <w:ind w:left="360"/>
            </w:pPr>
          </w:p>
        </w:tc>
      </w:tr>
      <w:tr w:rsidR="0060529E" w:rsidRPr="00970B53" w14:paraId="62633661" w14:textId="77777777" w:rsidTr="00B50D65">
        <w:tc>
          <w:tcPr>
            <w:tcW w:w="10728" w:type="dxa"/>
            <w:gridSpan w:val="5"/>
          </w:tcPr>
          <w:p w14:paraId="669A0A0B" w14:textId="0EAC3FA7" w:rsidR="0060529E" w:rsidRPr="00970B53" w:rsidRDefault="0060529E" w:rsidP="0060529E">
            <w:pPr>
              <w:pStyle w:val="Heading3"/>
              <w:keepNext w:val="0"/>
            </w:pPr>
            <w:r w:rsidRPr="00970B53">
              <w:t xml:space="preserve">Duty </w:t>
            </w:r>
            <w:r>
              <w:t>2</w:t>
            </w:r>
          </w:p>
          <w:p w14:paraId="3E804427" w14:textId="68F49375"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9C679D">
              <w:rPr>
                <w:b/>
              </w:rPr>
              <w:t>45</w:t>
            </w:r>
          </w:p>
          <w:p w14:paraId="59C3652E" w14:textId="2F69638A" w:rsidR="0060529E" w:rsidRDefault="009C679D" w:rsidP="0060529E">
            <w:pPr>
              <w:pStyle w:val="DutyText"/>
              <w:rPr>
                <w:noProof/>
              </w:rPr>
            </w:pPr>
            <w:r w:rsidRPr="009C679D">
              <w:rPr>
                <w:noProof/>
              </w:rPr>
              <w:t>Respond to inquiries, requests, and applications regarding the requirements that must be met to obtain authorization to operate and sensors the accuracy and reliability of the information.</w:t>
            </w:r>
          </w:p>
          <w:p w14:paraId="59CE8222" w14:textId="4C54A711" w:rsidR="0060529E" w:rsidRPr="00970B53" w:rsidRDefault="0060529E" w:rsidP="0060529E">
            <w:pPr>
              <w:pStyle w:val="DutyText"/>
            </w:pPr>
          </w:p>
        </w:tc>
      </w:tr>
      <w:tr w:rsidR="0060529E" w:rsidRPr="00970B53" w14:paraId="3590FC22" w14:textId="77777777" w:rsidTr="00B50D65">
        <w:tc>
          <w:tcPr>
            <w:tcW w:w="10728" w:type="dxa"/>
            <w:gridSpan w:val="5"/>
          </w:tcPr>
          <w:p w14:paraId="132A13E3" w14:textId="77777777" w:rsidR="0060529E" w:rsidRPr="00970B53" w:rsidRDefault="0060529E" w:rsidP="0060529E">
            <w:pPr>
              <w:pStyle w:val="DutyText"/>
              <w:rPr>
                <w:b/>
              </w:rPr>
            </w:pPr>
            <w:r w:rsidRPr="00970B53">
              <w:rPr>
                <w:b/>
              </w:rPr>
              <w:t>Individual tasks related to the duty.</w:t>
            </w:r>
          </w:p>
          <w:p w14:paraId="699CB230" w14:textId="77777777" w:rsidR="009C679D" w:rsidRDefault="009C679D" w:rsidP="009C679D">
            <w:pPr>
              <w:pStyle w:val="DutyText"/>
              <w:tabs>
                <w:tab w:val="left" w:pos="681"/>
              </w:tabs>
              <w:ind w:left="408"/>
            </w:pPr>
            <w:r>
              <w:t>•</w:t>
            </w:r>
            <w:r>
              <w:tab/>
              <w:t xml:space="preserve">Research inquiries by telephone or email to follow-up on questions and determines need for further review. </w:t>
            </w:r>
          </w:p>
          <w:p w14:paraId="3B6CD45F" w14:textId="77777777" w:rsidR="009C679D" w:rsidRDefault="009C679D" w:rsidP="009C679D">
            <w:pPr>
              <w:pStyle w:val="DutyText"/>
              <w:tabs>
                <w:tab w:val="left" w:pos="681"/>
              </w:tabs>
              <w:ind w:left="408"/>
            </w:pPr>
            <w:r>
              <w:t>•</w:t>
            </w:r>
            <w:r>
              <w:tab/>
              <w:t xml:space="preserve">Answers inquiries regarding functions, rules, regulations, policies and legislative proposals. </w:t>
            </w:r>
          </w:p>
          <w:p w14:paraId="591C20CB" w14:textId="77777777" w:rsidR="009C679D" w:rsidRDefault="009C679D" w:rsidP="009C679D">
            <w:pPr>
              <w:pStyle w:val="DutyText"/>
              <w:tabs>
                <w:tab w:val="left" w:pos="681"/>
              </w:tabs>
              <w:ind w:left="408"/>
            </w:pPr>
            <w:r>
              <w:t>•</w:t>
            </w:r>
            <w:r>
              <w:tab/>
              <w:t>Validates application data for completeness and accuracy prior to entering it into the database.</w:t>
            </w:r>
          </w:p>
          <w:p w14:paraId="634881C9" w14:textId="77777777" w:rsidR="0060529E" w:rsidRDefault="009C679D" w:rsidP="009C679D">
            <w:pPr>
              <w:pStyle w:val="DutyText"/>
              <w:tabs>
                <w:tab w:val="left" w:pos="681"/>
              </w:tabs>
              <w:ind w:left="408"/>
            </w:pPr>
            <w:r>
              <w:t>•</w:t>
            </w:r>
            <w:r>
              <w:tab/>
              <w:t>Review, verify, and enter complied violation notices into the database.</w:t>
            </w:r>
          </w:p>
          <w:p w14:paraId="5049AD7A" w14:textId="2722F53F" w:rsidR="00B50D65" w:rsidRPr="00970B53" w:rsidRDefault="00B50D65" w:rsidP="009C679D">
            <w:pPr>
              <w:pStyle w:val="DutyText"/>
              <w:tabs>
                <w:tab w:val="left" w:pos="681"/>
              </w:tabs>
              <w:ind w:left="408"/>
            </w:pPr>
          </w:p>
        </w:tc>
      </w:tr>
      <w:tr w:rsidR="007F0B73" w:rsidRPr="00970B53" w14:paraId="3915FBBF" w14:textId="77777777" w:rsidTr="00B50D65">
        <w:tc>
          <w:tcPr>
            <w:tcW w:w="10728" w:type="dxa"/>
            <w:gridSpan w:val="5"/>
          </w:tcPr>
          <w:p w14:paraId="4B51AC39" w14:textId="4015B809" w:rsidR="0060529E" w:rsidRPr="00970B53" w:rsidRDefault="007F0B73" w:rsidP="0060529E">
            <w:pPr>
              <w:pStyle w:val="Heading3"/>
              <w:keepNext w:val="0"/>
            </w:pPr>
            <w:r w:rsidRPr="00970B53">
              <w:br w:type="page"/>
            </w:r>
            <w:r w:rsidR="0060529E" w:rsidRPr="00970B53">
              <w:t xml:space="preserve">Duty </w:t>
            </w:r>
            <w:r w:rsidR="0060529E">
              <w:t>3</w:t>
            </w:r>
          </w:p>
          <w:p w14:paraId="1748E38C" w14:textId="147AFB7C"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9C679D">
              <w:rPr>
                <w:b/>
              </w:rPr>
              <w:t>10</w:t>
            </w:r>
          </w:p>
          <w:p w14:paraId="624E275B" w14:textId="1E8F714D" w:rsidR="0060529E" w:rsidRDefault="009C679D" w:rsidP="0060529E">
            <w:pPr>
              <w:pStyle w:val="DutyText"/>
              <w:rPr>
                <w:noProof/>
              </w:rPr>
            </w:pPr>
            <w:r w:rsidRPr="009C679D">
              <w:rPr>
                <w:noProof/>
              </w:rPr>
              <w:t>Other duties as assigned by management.</w:t>
            </w:r>
          </w:p>
          <w:p w14:paraId="5889C9F7" w14:textId="6B48C26B" w:rsidR="007F0B73" w:rsidRPr="00970B53" w:rsidRDefault="007F0B73">
            <w:pPr>
              <w:pStyle w:val="DutyText"/>
            </w:pPr>
          </w:p>
        </w:tc>
      </w:tr>
      <w:tr w:rsidR="007F0B73" w:rsidRPr="00970B53" w14:paraId="771BFC94" w14:textId="77777777" w:rsidTr="00B50D65">
        <w:tc>
          <w:tcPr>
            <w:tcW w:w="10728" w:type="dxa"/>
            <w:gridSpan w:val="5"/>
            <w:tcBorders>
              <w:bottom w:val="single" w:sz="12" w:space="0" w:color="auto"/>
            </w:tcBorders>
          </w:tcPr>
          <w:p w14:paraId="1B67A143" w14:textId="77777777" w:rsidR="007F0B73" w:rsidRPr="00970B53" w:rsidRDefault="007F0B73">
            <w:pPr>
              <w:pStyle w:val="DutyText"/>
              <w:rPr>
                <w:b/>
              </w:rPr>
            </w:pPr>
            <w:r w:rsidRPr="00970B53">
              <w:rPr>
                <w:b/>
              </w:rPr>
              <w:t>Individual tasks related to the duty.</w:t>
            </w:r>
          </w:p>
          <w:p w14:paraId="227BEABE" w14:textId="77777777" w:rsidR="009C679D" w:rsidRDefault="009C679D" w:rsidP="009C679D">
            <w:pPr>
              <w:pStyle w:val="DutyText"/>
              <w:tabs>
                <w:tab w:val="left" w:pos="689"/>
              </w:tabs>
              <w:ind w:left="408"/>
            </w:pPr>
            <w:r>
              <w:t>•</w:t>
            </w:r>
            <w:r>
              <w:tab/>
              <w:t>Backup the functions of other program staff as assigned.</w:t>
            </w:r>
          </w:p>
          <w:p w14:paraId="06E946EE" w14:textId="77777777" w:rsidR="009C679D" w:rsidRDefault="009C679D" w:rsidP="009C679D">
            <w:pPr>
              <w:pStyle w:val="DutyText"/>
              <w:tabs>
                <w:tab w:val="left" w:pos="689"/>
              </w:tabs>
              <w:ind w:left="408"/>
            </w:pPr>
            <w:r>
              <w:t>•</w:t>
            </w:r>
            <w:r>
              <w:tab/>
              <w:t>Handle projects involving the analysis and research of section processes to ensure a customer-driven experience.</w:t>
            </w:r>
          </w:p>
          <w:p w14:paraId="3E52CC03" w14:textId="77777777" w:rsidR="009C679D" w:rsidRDefault="009C679D" w:rsidP="009C679D">
            <w:pPr>
              <w:pStyle w:val="DutyText"/>
              <w:tabs>
                <w:tab w:val="left" w:pos="689"/>
              </w:tabs>
              <w:ind w:left="408"/>
            </w:pPr>
            <w:r>
              <w:t>•</w:t>
            </w:r>
            <w:r>
              <w:tab/>
              <w:t>Conduct training for new staff and cross-training for new staff as needed including data entry, customer service via the telephone and process review.</w:t>
            </w:r>
          </w:p>
          <w:p w14:paraId="096967BC" w14:textId="77777777" w:rsidR="009C679D" w:rsidRDefault="009C679D" w:rsidP="009C679D">
            <w:pPr>
              <w:pStyle w:val="DutyText"/>
              <w:tabs>
                <w:tab w:val="left" w:pos="689"/>
              </w:tabs>
              <w:ind w:left="408"/>
            </w:pPr>
            <w:r>
              <w:t>•</w:t>
            </w:r>
            <w:r>
              <w:tab/>
              <w:t>Identify refund needs and process per procedures.</w:t>
            </w:r>
          </w:p>
          <w:p w14:paraId="2BBD4634" w14:textId="037BB13B" w:rsidR="009C679D" w:rsidRDefault="009C679D" w:rsidP="009C679D">
            <w:pPr>
              <w:pStyle w:val="DutyText"/>
              <w:tabs>
                <w:tab w:val="left" w:pos="689"/>
              </w:tabs>
              <w:ind w:left="408"/>
            </w:pPr>
            <w:r>
              <w:lastRenderedPageBreak/>
              <w:t>•</w:t>
            </w:r>
            <w:r>
              <w:tab/>
              <w:t>Perform special projects for Section Manager</w:t>
            </w:r>
            <w:r w:rsidR="00A305B1">
              <w:t>, Division Director,</w:t>
            </w:r>
            <w:r>
              <w:t xml:space="preserve"> or Bureau Director.</w:t>
            </w:r>
          </w:p>
          <w:p w14:paraId="173B077E" w14:textId="77777777" w:rsidR="009C679D" w:rsidRDefault="009C679D" w:rsidP="009C679D">
            <w:pPr>
              <w:pStyle w:val="DutyText"/>
              <w:tabs>
                <w:tab w:val="left" w:pos="689"/>
              </w:tabs>
              <w:ind w:left="408"/>
            </w:pPr>
            <w:r>
              <w:t>•</w:t>
            </w:r>
            <w:r>
              <w:tab/>
              <w:t>Participate in (L)</w:t>
            </w:r>
            <w:proofErr w:type="spellStart"/>
            <w:r>
              <w:t>ean</w:t>
            </w:r>
            <w:proofErr w:type="spellEnd"/>
            <w:r>
              <w:t xml:space="preserve"> (P)</w:t>
            </w:r>
            <w:proofErr w:type="spellStart"/>
            <w:r>
              <w:t>rocess</w:t>
            </w:r>
            <w:proofErr w:type="spellEnd"/>
            <w:r>
              <w:t xml:space="preserve"> (I)</w:t>
            </w:r>
            <w:proofErr w:type="spellStart"/>
            <w:r>
              <w:t>mprovement</w:t>
            </w:r>
            <w:proofErr w:type="spellEnd"/>
            <w:r>
              <w:t xml:space="preserve"> teams for the bureau to streamline processes. </w:t>
            </w:r>
          </w:p>
          <w:p w14:paraId="4E9B3501" w14:textId="77777777" w:rsidR="009C679D" w:rsidRDefault="009C679D" w:rsidP="009C679D">
            <w:pPr>
              <w:pStyle w:val="DutyText"/>
              <w:tabs>
                <w:tab w:val="left" w:pos="689"/>
              </w:tabs>
              <w:ind w:left="408"/>
            </w:pPr>
            <w:r>
              <w:t>•</w:t>
            </w:r>
            <w:r>
              <w:tab/>
              <w:t xml:space="preserve">Act as liaison between section and DTMB print staff. </w:t>
            </w:r>
          </w:p>
          <w:p w14:paraId="334D451A" w14:textId="77777777" w:rsidR="009C679D" w:rsidRDefault="009C679D" w:rsidP="009C679D">
            <w:pPr>
              <w:pStyle w:val="DutyText"/>
              <w:tabs>
                <w:tab w:val="left" w:pos="689"/>
              </w:tabs>
              <w:ind w:left="408"/>
            </w:pPr>
            <w:r>
              <w:t>•</w:t>
            </w:r>
            <w:r>
              <w:tab/>
              <w:t xml:space="preserve">Act as supply liaison for Section field staff and office staff. </w:t>
            </w:r>
          </w:p>
          <w:p w14:paraId="3660B2D7" w14:textId="77777777" w:rsidR="009C679D" w:rsidRDefault="009C679D" w:rsidP="009C679D">
            <w:pPr>
              <w:pStyle w:val="DutyText"/>
              <w:tabs>
                <w:tab w:val="left" w:pos="689"/>
              </w:tabs>
              <w:ind w:left="408"/>
            </w:pPr>
            <w:r>
              <w:t>•</w:t>
            </w:r>
            <w:r>
              <w:tab/>
              <w:t>Assists in keeping section training material current.</w:t>
            </w:r>
          </w:p>
          <w:p w14:paraId="1845023F" w14:textId="77777777" w:rsidR="007F0B73" w:rsidRDefault="009C679D" w:rsidP="009C679D">
            <w:pPr>
              <w:pStyle w:val="DutyText"/>
              <w:tabs>
                <w:tab w:val="left" w:pos="689"/>
              </w:tabs>
              <w:ind w:left="408"/>
            </w:pPr>
            <w:r>
              <w:t>•</w:t>
            </w:r>
            <w:r>
              <w:tab/>
              <w:t>Assist section rectify database inaccuracies.</w:t>
            </w:r>
          </w:p>
          <w:p w14:paraId="71A236C4" w14:textId="36B9A504" w:rsidR="00B50D65" w:rsidRPr="00970B53" w:rsidRDefault="00B50D65" w:rsidP="009C679D">
            <w:pPr>
              <w:pStyle w:val="DutyText"/>
              <w:tabs>
                <w:tab w:val="left" w:pos="689"/>
              </w:tabs>
              <w:ind w:left="408"/>
            </w:pPr>
          </w:p>
        </w:tc>
      </w:tr>
      <w:tr w:rsidR="007F0B73" w:rsidRPr="00970B53" w14:paraId="08D8E050" w14:textId="77777777" w:rsidTr="009A16DB">
        <w:tc>
          <w:tcPr>
            <w:tcW w:w="10728" w:type="dxa"/>
            <w:gridSpan w:val="5"/>
            <w:tcBorders>
              <w:top w:val="single" w:sz="12" w:space="0" w:color="auto"/>
            </w:tcBorders>
          </w:tcPr>
          <w:p w14:paraId="7D2DDE6B" w14:textId="77777777" w:rsidR="007F0B73" w:rsidRPr="00970B53" w:rsidRDefault="007F0B73">
            <w:pPr>
              <w:pStyle w:val="CellNumber"/>
            </w:pPr>
            <w:bookmarkStart w:id="1" w:name="AddPage"/>
            <w:bookmarkEnd w:id="1"/>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7B875ABA" w14:textId="77777777" w:rsidR="007F0B73" w:rsidRDefault="009C679D" w:rsidP="009C679D">
            <w:pPr>
              <w:pStyle w:val="CellText"/>
              <w:spacing w:after="0"/>
              <w:ind w:left="228"/>
            </w:pPr>
            <w:r w:rsidRPr="009C679D">
              <w:t xml:space="preserve">Locates appropriate records and provides information to customers, applicants and other relevant stakeholders. Interprets and applies instructions and guidelines to resolve work and\or case-related problems in accordance with procedures, policies and established practice. </w:t>
            </w:r>
            <w:proofErr w:type="gramStart"/>
            <w:r w:rsidRPr="009C679D">
              <w:t>Persons</w:t>
            </w:r>
            <w:proofErr w:type="gramEnd"/>
            <w:r w:rsidRPr="009C679D">
              <w:t xml:space="preserve"> affected by decisions include applicants, customers, </w:t>
            </w:r>
            <w:proofErr w:type="gramStart"/>
            <w:r w:rsidRPr="009C679D">
              <w:t>general public</w:t>
            </w:r>
            <w:proofErr w:type="gramEnd"/>
            <w:r w:rsidRPr="009C679D">
              <w:t>, the department, bureau staff, and section staff.</w:t>
            </w:r>
          </w:p>
          <w:p w14:paraId="63BA9AFE" w14:textId="0BB74E52" w:rsidR="009A16DB" w:rsidRPr="00970B53" w:rsidRDefault="009A16DB" w:rsidP="009C679D">
            <w:pPr>
              <w:pStyle w:val="CellText"/>
              <w:spacing w:after="0"/>
              <w:ind w:left="228"/>
            </w:pPr>
          </w:p>
        </w:tc>
      </w:tr>
      <w:tr w:rsidR="007F0B73" w:rsidRPr="00970B53" w14:paraId="6EF8BB85" w14:textId="77777777" w:rsidTr="009A16DB">
        <w:tc>
          <w:tcPr>
            <w:tcW w:w="10728" w:type="dxa"/>
            <w:gridSpan w:val="5"/>
          </w:tcPr>
          <w:p w14:paraId="03220EF8"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1AC6CB67" w14:textId="77777777" w:rsidR="007F0B73" w:rsidRDefault="009C679D" w:rsidP="009C679D">
            <w:pPr>
              <w:pStyle w:val="BodyTextIndent"/>
              <w:ind w:left="228"/>
            </w:pPr>
            <w:r w:rsidRPr="009C679D">
              <w:t>Supervisor review is required for decisions that are not addressed by policy or procedure, involve new or controversial issues, or that may have a negative impact on the bureau or department.</w:t>
            </w:r>
          </w:p>
          <w:p w14:paraId="4CA4F285" w14:textId="78A79780" w:rsidR="009A16DB" w:rsidRPr="00970B53" w:rsidRDefault="009A16DB" w:rsidP="009C679D">
            <w:pPr>
              <w:pStyle w:val="BodyTextIndent"/>
              <w:ind w:left="228"/>
            </w:pPr>
          </w:p>
        </w:tc>
      </w:tr>
      <w:tr w:rsidR="007F0B73" w:rsidRPr="00970B53" w14:paraId="5DE9DBE7" w14:textId="77777777" w:rsidTr="009A16DB">
        <w:tc>
          <w:tcPr>
            <w:tcW w:w="10728" w:type="dxa"/>
            <w:gridSpan w:val="5"/>
          </w:tcPr>
          <w:p w14:paraId="573EE10A" w14:textId="575A7306"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w:t>
            </w:r>
            <w:r w:rsidR="00611A84">
              <w:t>.</w:t>
            </w:r>
            <w:r w:rsidRPr="00970B53">
              <w:t xml:space="preserve"> Refer to instructions</w:t>
            </w:r>
            <w:r w:rsidR="00977562">
              <w:t>.</w:t>
            </w:r>
          </w:p>
          <w:p w14:paraId="5FC4073C" w14:textId="77777777" w:rsidR="007F0B73" w:rsidRDefault="009C679D" w:rsidP="009C679D">
            <w:pPr>
              <w:pStyle w:val="CellText"/>
              <w:spacing w:after="0"/>
              <w:ind w:left="228"/>
            </w:pPr>
            <w:r w:rsidRPr="009C679D">
              <w:t>Physical effort and environmental conditions are those that would normally be expected in a general office environment, including: the use of a personal computer, the lifting or carrying of office supplies, walking, standing, and sitting. Some travel may be required to attend meetings.</w:t>
            </w:r>
          </w:p>
          <w:p w14:paraId="224C2310" w14:textId="7A8A1404" w:rsidR="009A16DB" w:rsidRPr="00970B53" w:rsidRDefault="009A16DB" w:rsidP="009C679D">
            <w:pPr>
              <w:pStyle w:val="CellText"/>
              <w:spacing w:after="0"/>
              <w:ind w:left="228"/>
            </w:pPr>
          </w:p>
        </w:tc>
      </w:tr>
      <w:tr w:rsidR="007F0B73" w:rsidRPr="00970B53" w14:paraId="4F07D607" w14:textId="77777777" w:rsidTr="006147BD">
        <w:trPr>
          <w:trHeight w:hRule="exact" w:val="645"/>
        </w:trPr>
        <w:tc>
          <w:tcPr>
            <w:tcW w:w="10728" w:type="dxa"/>
            <w:gridSpan w:val="5"/>
          </w:tcPr>
          <w:p w14:paraId="6FA60482"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036FABCE" w14:textId="77777777" w:rsidTr="006147BD">
        <w:trPr>
          <w:trHeight w:hRule="exact" w:val="400"/>
        </w:trPr>
        <w:tc>
          <w:tcPr>
            <w:tcW w:w="2682" w:type="dxa"/>
            <w:vAlign w:val="center"/>
          </w:tcPr>
          <w:p w14:paraId="7AAAAC79" w14:textId="77777777" w:rsidR="007F0B73" w:rsidRPr="00970B53" w:rsidRDefault="007F0B73">
            <w:pPr>
              <w:pStyle w:val="CellNumber"/>
              <w:jc w:val="center"/>
              <w:rPr>
                <w:u w:val="single"/>
              </w:rPr>
            </w:pPr>
            <w:r w:rsidRPr="00970B53">
              <w:rPr>
                <w:u w:val="single"/>
              </w:rPr>
              <w:t>NAME</w:t>
            </w:r>
          </w:p>
        </w:tc>
        <w:tc>
          <w:tcPr>
            <w:tcW w:w="2682" w:type="dxa"/>
            <w:vAlign w:val="center"/>
          </w:tcPr>
          <w:p w14:paraId="00A7874F" w14:textId="77777777" w:rsidR="007F0B73" w:rsidRPr="00970B53" w:rsidRDefault="007F0B73">
            <w:pPr>
              <w:pStyle w:val="CellNumber"/>
              <w:jc w:val="center"/>
              <w:rPr>
                <w:u w:val="single"/>
              </w:rPr>
            </w:pPr>
            <w:r w:rsidRPr="00970B53">
              <w:rPr>
                <w:u w:val="single"/>
              </w:rPr>
              <w:t>CLASS TITLE</w:t>
            </w:r>
          </w:p>
        </w:tc>
        <w:tc>
          <w:tcPr>
            <w:tcW w:w="2682" w:type="dxa"/>
            <w:gridSpan w:val="2"/>
            <w:vAlign w:val="center"/>
          </w:tcPr>
          <w:p w14:paraId="35FEA429" w14:textId="77777777" w:rsidR="007F0B73" w:rsidRPr="00970B53" w:rsidRDefault="007F0B73">
            <w:pPr>
              <w:pStyle w:val="CellNumber"/>
              <w:jc w:val="center"/>
              <w:rPr>
                <w:u w:val="single"/>
              </w:rPr>
            </w:pPr>
            <w:r w:rsidRPr="00970B53">
              <w:rPr>
                <w:u w:val="single"/>
              </w:rPr>
              <w:t>NAME</w:t>
            </w:r>
          </w:p>
        </w:tc>
        <w:tc>
          <w:tcPr>
            <w:tcW w:w="2682" w:type="dxa"/>
            <w:vAlign w:val="center"/>
          </w:tcPr>
          <w:p w14:paraId="04EC9729" w14:textId="77777777" w:rsidR="007F0B73" w:rsidRPr="00970B53" w:rsidRDefault="007F0B73">
            <w:pPr>
              <w:pStyle w:val="CellNumber"/>
              <w:jc w:val="center"/>
              <w:rPr>
                <w:u w:val="single"/>
              </w:rPr>
            </w:pPr>
            <w:r w:rsidRPr="00970B53">
              <w:rPr>
                <w:u w:val="single"/>
              </w:rPr>
              <w:t>CLASS TITLE</w:t>
            </w:r>
          </w:p>
        </w:tc>
      </w:tr>
      <w:tr w:rsidR="009E0883" w:rsidRPr="00970B53" w14:paraId="0CB86268" w14:textId="77777777" w:rsidTr="006147BD">
        <w:trPr>
          <w:trHeight w:val="400"/>
        </w:trPr>
        <w:tc>
          <w:tcPr>
            <w:tcW w:w="2682" w:type="dxa"/>
            <w:vAlign w:val="center"/>
          </w:tcPr>
          <w:p w14:paraId="6E1EC23E" w14:textId="69B83CC4" w:rsidR="009E0883" w:rsidRPr="00970B53" w:rsidRDefault="009E0883" w:rsidP="009E0883">
            <w:pPr>
              <w:pStyle w:val="CellText"/>
              <w:ind w:left="0"/>
            </w:pPr>
          </w:p>
        </w:tc>
        <w:tc>
          <w:tcPr>
            <w:tcW w:w="2682" w:type="dxa"/>
            <w:vAlign w:val="center"/>
          </w:tcPr>
          <w:p w14:paraId="2D0EBE82" w14:textId="6281452A" w:rsidR="009E0883" w:rsidRPr="00970B53" w:rsidRDefault="009E0883" w:rsidP="009E0883">
            <w:pPr>
              <w:pStyle w:val="CellText"/>
              <w:ind w:left="0"/>
            </w:pPr>
          </w:p>
        </w:tc>
        <w:tc>
          <w:tcPr>
            <w:tcW w:w="2682" w:type="dxa"/>
            <w:gridSpan w:val="2"/>
            <w:vAlign w:val="center"/>
          </w:tcPr>
          <w:p w14:paraId="29AF4FFA" w14:textId="092E6802" w:rsidR="009E0883" w:rsidRPr="00970B53" w:rsidRDefault="009E0883" w:rsidP="009E0883">
            <w:pPr>
              <w:pStyle w:val="CellText"/>
              <w:ind w:left="0"/>
            </w:pPr>
          </w:p>
        </w:tc>
        <w:tc>
          <w:tcPr>
            <w:tcW w:w="2682" w:type="dxa"/>
            <w:vAlign w:val="center"/>
          </w:tcPr>
          <w:p w14:paraId="459BFFFD" w14:textId="5458DA1C" w:rsidR="009E0883" w:rsidRPr="00970B53" w:rsidRDefault="009E0883" w:rsidP="009E0883">
            <w:pPr>
              <w:pStyle w:val="CellText"/>
              <w:ind w:left="0"/>
            </w:pPr>
          </w:p>
        </w:tc>
      </w:tr>
      <w:tr w:rsidR="009E0883" w:rsidRPr="00970B53" w14:paraId="3EDCEC2E" w14:textId="77777777" w:rsidTr="006147BD">
        <w:trPr>
          <w:trHeight w:val="400"/>
        </w:trPr>
        <w:tc>
          <w:tcPr>
            <w:tcW w:w="2682" w:type="dxa"/>
            <w:vAlign w:val="center"/>
          </w:tcPr>
          <w:p w14:paraId="18A3ECED" w14:textId="5C0013F4" w:rsidR="009E0883" w:rsidRPr="00970B53" w:rsidRDefault="009E0883" w:rsidP="009E0883"/>
        </w:tc>
        <w:tc>
          <w:tcPr>
            <w:tcW w:w="2682" w:type="dxa"/>
            <w:vAlign w:val="center"/>
          </w:tcPr>
          <w:p w14:paraId="63C4FBF7" w14:textId="1447441D" w:rsidR="009E0883" w:rsidRPr="00970B53" w:rsidRDefault="009E0883" w:rsidP="009E0883">
            <w:pPr>
              <w:pStyle w:val="CellText"/>
              <w:ind w:left="0"/>
            </w:pPr>
          </w:p>
        </w:tc>
        <w:tc>
          <w:tcPr>
            <w:tcW w:w="2682" w:type="dxa"/>
            <w:gridSpan w:val="2"/>
            <w:vAlign w:val="center"/>
          </w:tcPr>
          <w:p w14:paraId="17031198" w14:textId="77777777" w:rsidR="009E0883" w:rsidRPr="00970B53" w:rsidRDefault="009E0883" w:rsidP="009E0883">
            <w:pPr>
              <w:pStyle w:val="CellText"/>
              <w:ind w:left="0"/>
            </w:pPr>
          </w:p>
        </w:tc>
        <w:tc>
          <w:tcPr>
            <w:tcW w:w="2682" w:type="dxa"/>
            <w:vAlign w:val="center"/>
          </w:tcPr>
          <w:p w14:paraId="6BC6A60B" w14:textId="77777777" w:rsidR="009E0883" w:rsidRPr="00970B53" w:rsidRDefault="009E0883" w:rsidP="009E0883">
            <w:pPr>
              <w:pStyle w:val="CellText"/>
              <w:ind w:left="0"/>
            </w:pPr>
          </w:p>
        </w:tc>
      </w:tr>
      <w:tr w:rsidR="009E0883" w:rsidRPr="00970B53" w14:paraId="7E2E652C" w14:textId="77777777" w:rsidTr="006147BD">
        <w:trPr>
          <w:trHeight w:val="400"/>
        </w:trPr>
        <w:tc>
          <w:tcPr>
            <w:tcW w:w="2682" w:type="dxa"/>
            <w:vAlign w:val="center"/>
          </w:tcPr>
          <w:p w14:paraId="3C5D880A" w14:textId="0A0A4EF0" w:rsidR="009E0883" w:rsidRPr="00970B53" w:rsidRDefault="009E0883" w:rsidP="009E0883">
            <w:pPr>
              <w:pStyle w:val="CellText"/>
              <w:ind w:left="0"/>
            </w:pPr>
          </w:p>
        </w:tc>
        <w:tc>
          <w:tcPr>
            <w:tcW w:w="2682" w:type="dxa"/>
            <w:vAlign w:val="center"/>
          </w:tcPr>
          <w:p w14:paraId="6B38AD9D" w14:textId="0D0CB693" w:rsidR="009E0883" w:rsidRPr="00970B53" w:rsidRDefault="009E0883" w:rsidP="009E0883">
            <w:pPr>
              <w:pStyle w:val="CellText"/>
              <w:ind w:left="0"/>
            </w:pPr>
          </w:p>
        </w:tc>
        <w:tc>
          <w:tcPr>
            <w:tcW w:w="2682" w:type="dxa"/>
            <w:gridSpan w:val="2"/>
            <w:vAlign w:val="center"/>
          </w:tcPr>
          <w:p w14:paraId="786952E6" w14:textId="77777777" w:rsidR="009E0883" w:rsidRPr="00970B53" w:rsidRDefault="009E0883" w:rsidP="009E0883">
            <w:pPr>
              <w:pStyle w:val="CellText"/>
              <w:ind w:left="0"/>
            </w:pPr>
          </w:p>
        </w:tc>
        <w:tc>
          <w:tcPr>
            <w:tcW w:w="2682" w:type="dxa"/>
            <w:vAlign w:val="center"/>
          </w:tcPr>
          <w:p w14:paraId="7B9E2CEC" w14:textId="77777777" w:rsidR="009E0883" w:rsidRPr="00970B53" w:rsidRDefault="009E0883" w:rsidP="009E0883">
            <w:pPr>
              <w:pStyle w:val="CellText"/>
              <w:ind w:left="0"/>
            </w:pPr>
          </w:p>
        </w:tc>
      </w:tr>
      <w:tr w:rsidR="009E0883" w:rsidRPr="00970B53" w14:paraId="3F49D3BB" w14:textId="77777777" w:rsidTr="006147BD">
        <w:trPr>
          <w:trHeight w:val="400"/>
        </w:trPr>
        <w:tc>
          <w:tcPr>
            <w:tcW w:w="2682" w:type="dxa"/>
            <w:vAlign w:val="center"/>
          </w:tcPr>
          <w:p w14:paraId="54EC4A89" w14:textId="4882F1C1" w:rsidR="009E0883" w:rsidRPr="00970B53" w:rsidRDefault="009E0883" w:rsidP="009E0883">
            <w:pPr>
              <w:pStyle w:val="CellText"/>
              <w:ind w:left="0"/>
            </w:pPr>
          </w:p>
        </w:tc>
        <w:tc>
          <w:tcPr>
            <w:tcW w:w="2682" w:type="dxa"/>
            <w:vAlign w:val="center"/>
          </w:tcPr>
          <w:p w14:paraId="07F445DC" w14:textId="3BC4D50F" w:rsidR="009E0883" w:rsidRPr="00970B53" w:rsidRDefault="009E0883" w:rsidP="009E0883">
            <w:pPr>
              <w:pStyle w:val="CellText"/>
              <w:ind w:left="0"/>
            </w:pPr>
          </w:p>
        </w:tc>
        <w:tc>
          <w:tcPr>
            <w:tcW w:w="2682" w:type="dxa"/>
            <w:gridSpan w:val="2"/>
            <w:vAlign w:val="center"/>
          </w:tcPr>
          <w:p w14:paraId="4128C577" w14:textId="77777777" w:rsidR="009E0883" w:rsidRPr="00970B53" w:rsidRDefault="009E0883" w:rsidP="009E0883">
            <w:pPr>
              <w:pStyle w:val="CellText"/>
              <w:ind w:left="0"/>
            </w:pPr>
          </w:p>
        </w:tc>
        <w:tc>
          <w:tcPr>
            <w:tcW w:w="2682" w:type="dxa"/>
            <w:vAlign w:val="center"/>
          </w:tcPr>
          <w:p w14:paraId="542C3714" w14:textId="77777777" w:rsidR="009E0883" w:rsidRPr="00970B53" w:rsidRDefault="009E0883" w:rsidP="009E0883">
            <w:pPr>
              <w:pStyle w:val="CellText"/>
              <w:ind w:left="0"/>
            </w:pPr>
          </w:p>
        </w:tc>
      </w:tr>
      <w:tr w:rsidR="009E0883" w:rsidRPr="00970B53" w14:paraId="47D3D778" w14:textId="77777777" w:rsidTr="006147BD">
        <w:trPr>
          <w:trHeight w:val="400"/>
        </w:trPr>
        <w:tc>
          <w:tcPr>
            <w:tcW w:w="2682" w:type="dxa"/>
            <w:vAlign w:val="center"/>
          </w:tcPr>
          <w:p w14:paraId="0E4C8221" w14:textId="77777777" w:rsidR="009E0883" w:rsidRPr="00970B53" w:rsidRDefault="009E0883" w:rsidP="009E0883">
            <w:pPr>
              <w:pStyle w:val="CellText"/>
              <w:ind w:left="0"/>
            </w:pPr>
          </w:p>
        </w:tc>
        <w:tc>
          <w:tcPr>
            <w:tcW w:w="2682" w:type="dxa"/>
            <w:vAlign w:val="center"/>
          </w:tcPr>
          <w:p w14:paraId="2828F39F" w14:textId="6C346822" w:rsidR="009E0883" w:rsidRPr="00970B53" w:rsidRDefault="009E0883" w:rsidP="009E0883">
            <w:pPr>
              <w:pStyle w:val="CellText"/>
              <w:ind w:left="0"/>
            </w:pPr>
          </w:p>
        </w:tc>
        <w:tc>
          <w:tcPr>
            <w:tcW w:w="2682" w:type="dxa"/>
            <w:gridSpan w:val="2"/>
            <w:vAlign w:val="center"/>
          </w:tcPr>
          <w:p w14:paraId="4616E71D" w14:textId="77777777" w:rsidR="009E0883" w:rsidRPr="00970B53" w:rsidRDefault="009E0883" w:rsidP="009E0883">
            <w:pPr>
              <w:pStyle w:val="CellText"/>
              <w:ind w:left="0"/>
            </w:pPr>
          </w:p>
        </w:tc>
        <w:tc>
          <w:tcPr>
            <w:tcW w:w="2682" w:type="dxa"/>
            <w:vAlign w:val="center"/>
          </w:tcPr>
          <w:p w14:paraId="77AD20E5" w14:textId="77777777" w:rsidR="009E0883" w:rsidRPr="00970B53" w:rsidRDefault="009E0883" w:rsidP="009E0883">
            <w:pPr>
              <w:pStyle w:val="CellText"/>
              <w:ind w:left="0"/>
            </w:pPr>
          </w:p>
        </w:tc>
      </w:tr>
      <w:tr w:rsidR="009E0883" w:rsidRPr="00970B53" w14:paraId="69C5E21A" w14:textId="77777777" w:rsidTr="006147BD">
        <w:trPr>
          <w:trHeight w:hRule="exact" w:val="2400"/>
        </w:trPr>
        <w:tc>
          <w:tcPr>
            <w:tcW w:w="10728" w:type="dxa"/>
            <w:gridSpan w:val="5"/>
            <w:tcBorders>
              <w:bottom w:val="single" w:sz="12" w:space="0" w:color="auto"/>
            </w:tcBorders>
          </w:tcPr>
          <w:p w14:paraId="24FDEE30" w14:textId="77777777" w:rsidR="009E0883" w:rsidRPr="00970B53" w:rsidRDefault="009E0883" w:rsidP="009E0883">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w:t>
            </w:r>
            <w:proofErr w:type="gramStart"/>
            <w:r w:rsidRPr="00970B53">
              <w:t>includes</w:t>
            </w:r>
            <w:proofErr w:type="gramEnd"/>
            <w:r w:rsidRPr="00970B53">
              <w:t xml:space="preserve"> the following (check as many as apply):</w:t>
            </w:r>
          </w:p>
          <w:p w14:paraId="3CA767E0" w14:textId="506D4BEA" w:rsidR="009E0883" w:rsidRPr="00970B53" w:rsidRDefault="006147BD" w:rsidP="00D75CFE">
            <w:pPr>
              <w:pStyle w:val="CellText"/>
              <w:tabs>
                <w:tab w:val="left" w:pos="773"/>
                <w:tab w:val="left" w:pos="5220"/>
                <w:tab w:val="left" w:pos="5580"/>
              </w:tabs>
              <w:spacing w:before="240"/>
              <w:rPr>
                <w:b/>
              </w:rPr>
            </w:pPr>
            <w:r>
              <w:rPr>
                <w:b/>
                <w:u w:val="single"/>
              </w:rPr>
              <w:t>N</w:t>
            </w:r>
            <w:r w:rsidR="009E0883" w:rsidRPr="00D75CFE">
              <w:rPr>
                <w:b/>
              </w:rPr>
              <w:tab/>
            </w:r>
            <w:r w:rsidR="009E0883" w:rsidRPr="00970B53">
              <w:rPr>
                <w:b/>
              </w:rPr>
              <w:t>Complete and sign service ratings.</w:t>
            </w:r>
            <w:r w:rsidR="009E0883" w:rsidRPr="00970B53">
              <w:rPr>
                <w:b/>
              </w:rPr>
              <w:tab/>
            </w:r>
            <w:r>
              <w:rPr>
                <w:b/>
                <w:u w:val="single"/>
              </w:rPr>
              <w:t>N</w:t>
            </w:r>
            <w:r w:rsidR="009E0883" w:rsidRPr="00D75CFE">
              <w:rPr>
                <w:b/>
              </w:rPr>
              <w:tab/>
            </w:r>
            <w:r w:rsidR="009E0883" w:rsidRPr="00970B53">
              <w:rPr>
                <w:b/>
              </w:rPr>
              <w:t>Assign work.</w:t>
            </w:r>
          </w:p>
          <w:p w14:paraId="21A8DDF1" w14:textId="61BA0FF0" w:rsidR="00D75CFE" w:rsidRDefault="006147BD" w:rsidP="00D75CFE">
            <w:pPr>
              <w:pStyle w:val="CellText"/>
              <w:tabs>
                <w:tab w:val="left" w:pos="773"/>
                <w:tab w:val="left" w:pos="5220"/>
                <w:tab w:val="left" w:pos="5580"/>
              </w:tabs>
              <w:rPr>
                <w:b/>
              </w:rPr>
            </w:pPr>
            <w:r>
              <w:rPr>
                <w:b/>
                <w:u w:val="single"/>
              </w:rPr>
              <w:t>N</w:t>
            </w:r>
            <w:r w:rsidR="009E0883" w:rsidRPr="00D75CFE">
              <w:rPr>
                <w:b/>
              </w:rPr>
              <w:tab/>
            </w:r>
            <w:r w:rsidR="009E0883" w:rsidRPr="00970B53">
              <w:rPr>
                <w:b/>
              </w:rPr>
              <w:t>Provide formal written counseling.</w:t>
            </w:r>
            <w:r w:rsidR="009E0883" w:rsidRPr="00970B53">
              <w:rPr>
                <w:b/>
              </w:rPr>
              <w:tab/>
            </w:r>
            <w:r>
              <w:rPr>
                <w:b/>
                <w:u w:val="single"/>
              </w:rPr>
              <w:t>N</w:t>
            </w:r>
            <w:r w:rsidR="009E0883" w:rsidRPr="00D75CFE">
              <w:rPr>
                <w:b/>
              </w:rPr>
              <w:tab/>
            </w:r>
            <w:r w:rsidR="009E0883" w:rsidRPr="00970B53">
              <w:rPr>
                <w:b/>
              </w:rPr>
              <w:t>Approve work.</w:t>
            </w:r>
          </w:p>
          <w:p w14:paraId="6F853FAF" w14:textId="03BF14CE" w:rsidR="009E0883" w:rsidRPr="00970B53" w:rsidRDefault="006147BD" w:rsidP="00D75CFE">
            <w:pPr>
              <w:pStyle w:val="CellText"/>
              <w:tabs>
                <w:tab w:val="left" w:pos="773"/>
                <w:tab w:val="left" w:pos="5220"/>
                <w:tab w:val="left" w:pos="5580"/>
              </w:tabs>
              <w:rPr>
                <w:b/>
              </w:rPr>
            </w:pPr>
            <w:r>
              <w:rPr>
                <w:b/>
                <w:u w:val="single"/>
              </w:rPr>
              <w:t>N</w:t>
            </w:r>
            <w:r w:rsidR="009E0883" w:rsidRPr="00D75CFE">
              <w:rPr>
                <w:b/>
              </w:rPr>
              <w:tab/>
            </w:r>
            <w:r w:rsidR="009E0883" w:rsidRPr="00970B53">
              <w:rPr>
                <w:b/>
              </w:rPr>
              <w:t>Approve leave requests.</w:t>
            </w:r>
            <w:r w:rsidR="00D75CFE">
              <w:rPr>
                <w:b/>
              </w:rPr>
              <w:tab/>
            </w:r>
            <w:r>
              <w:rPr>
                <w:b/>
                <w:u w:val="single"/>
              </w:rPr>
              <w:t>N</w:t>
            </w:r>
            <w:r w:rsidR="00D75CFE" w:rsidRPr="00D75CFE">
              <w:rPr>
                <w:b/>
              </w:rPr>
              <w:tab/>
            </w:r>
            <w:r w:rsidR="009E0883">
              <w:rPr>
                <w:b/>
              </w:rPr>
              <w:t>R</w:t>
            </w:r>
            <w:r w:rsidR="009E0883" w:rsidRPr="00970B53">
              <w:rPr>
                <w:b/>
              </w:rPr>
              <w:t>eview work.</w:t>
            </w:r>
          </w:p>
          <w:p w14:paraId="394437FC" w14:textId="612CC3AE" w:rsidR="006147BD" w:rsidRDefault="006147BD" w:rsidP="006147BD">
            <w:pPr>
              <w:pStyle w:val="CellText"/>
              <w:tabs>
                <w:tab w:val="left" w:pos="773"/>
                <w:tab w:val="left" w:pos="5220"/>
                <w:tab w:val="left" w:pos="5580"/>
              </w:tabs>
              <w:rPr>
                <w:b/>
              </w:rPr>
            </w:pPr>
            <w:r>
              <w:rPr>
                <w:b/>
                <w:u w:val="single"/>
              </w:rPr>
              <w:t>N</w:t>
            </w:r>
            <w:r w:rsidR="009E0883" w:rsidRPr="00D75CFE">
              <w:rPr>
                <w:b/>
              </w:rPr>
              <w:tab/>
            </w:r>
            <w:r w:rsidR="009E0883" w:rsidRPr="00970B53">
              <w:rPr>
                <w:b/>
              </w:rPr>
              <w:t>Approve time and attendance.</w:t>
            </w:r>
            <w:r w:rsidR="009E0883" w:rsidRPr="00970B53">
              <w:rPr>
                <w:b/>
              </w:rPr>
              <w:tab/>
            </w:r>
            <w:r>
              <w:rPr>
                <w:b/>
                <w:u w:val="single"/>
              </w:rPr>
              <w:t>N</w:t>
            </w:r>
            <w:r w:rsidR="009E0883" w:rsidRPr="00D75CFE">
              <w:rPr>
                <w:b/>
              </w:rPr>
              <w:tab/>
            </w:r>
            <w:r w:rsidR="009E0883" w:rsidRPr="00970B53">
              <w:rPr>
                <w:b/>
              </w:rPr>
              <w:t>Provide guidance on work methods.</w:t>
            </w:r>
          </w:p>
          <w:p w14:paraId="3780F864" w14:textId="172ED95C" w:rsidR="009E0883" w:rsidRPr="006147BD" w:rsidRDefault="006147BD" w:rsidP="006147BD">
            <w:pPr>
              <w:pStyle w:val="CellText"/>
              <w:tabs>
                <w:tab w:val="left" w:pos="773"/>
                <w:tab w:val="left" w:pos="5220"/>
                <w:tab w:val="left" w:pos="5580"/>
              </w:tabs>
              <w:rPr>
                <w:b/>
              </w:rPr>
            </w:pPr>
            <w:r>
              <w:rPr>
                <w:b/>
                <w:u w:val="single"/>
              </w:rPr>
              <w:t>N</w:t>
            </w:r>
            <w:r w:rsidR="009E0883" w:rsidRPr="00D75CFE">
              <w:rPr>
                <w:b/>
              </w:rPr>
              <w:tab/>
            </w:r>
            <w:r w:rsidR="009E0883" w:rsidRPr="00970B53">
              <w:rPr>
                <w:b/>
              </w:rPr>
              <w:t>Orally reprimand.</w:t>
            </w:r>
            <w:r w:rsidR="009E0883" w:rsidRPr="000127E3">
              <w:rPr>
                <w:b/>
              </w:rPr>
              <w:tab/>
            </w:r>
            <w:r>
              <w:rPr>
                <w:b/>
                <w:u w:val="single"/>
              </w:rPr>
              <w:t>N</w:t>
            </w:r>
            <w:r w:rsidR="009E0883" w:rsidRPr="00D75CFE">
              <w:rPr>
                <w:b/>
              </w:rPr>
              <w:tab/>
            </w:r>
            <w:r w:rsidR="009E0883" w:rsidRPr="00970B53">
              <w:rPr>
                <w:b/>
              </w:rPr>
              <w:t>Train employees in the work.</w:t>
            </w:r>
          </w:p>
        </w:tc>
      </w:tr>
      <w:tr w:rsidR="007F0B73" w:rsidRPr="00970B53" w14:paraId="55779A65" w14:textId="77777777" w:rsidTr="009A16DB">
        <w:tc>
          <w:tcPr>
            <w:tcW w:w="10728" w:type="dxa"/>
            <w:gridSpan w:val="5"/>
            <w:tcBorders>
              <w:top w:val="single" w:sz="12" w:space="0" w:color="auto"/>
            </w:tcBorders>
          </w:tcPr>
          <w:p w14:paraId="31DEB33D"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53B6B184" w14:textId="77777777" w:rsidR="007F0B73" w:rsidRDefault="009C679D" w:rsidP="009C679D">
            <w:pPr>
              <w:pStyle w:val="CellText"/>
              <w:ind w:left="138"/>
            </w:pPr>
            <w:r w:rsidRPr="009C679D">
              <w:t>Yes.</w:t>
            </w:r>
          </w:p>
          <w:p w14:paraId="478F09CB" w14:textId="01BF18C7" w:rsidR="009A16DB" w:rsidRPr="009C679D" w:rsidRDefault="009A16DB" w:rsidP="009C679D">
            <w:pPr>
              <w:pStyle w:val="CellText"/>
              <w:ind w:left="138"/>
            </w:pPr>
          </w:p>
        </w:tc>
      </w:tr>
      <w:tr w:rsidR="007F0B73" w:rsidRPr="00970B53" w14:paraId="5F503B50" w14:textId="77777777" w:rsidTr="009A16DB">
        <w:trPr>
          <w:cantSplit/>
        </w:trPr>
        <w:tc>
          <w:tcPr>
            <w:tcW w:w="10728" w:type="dxa"/>
            <w:gridSpan w:val="5"/>
          </w:tcPr>
          <w:p w14:paraId="686AF2E0" w14:textId="77777777" w:rsidR="007F0B73" w:rsidRPr="00970B53" w:rsidRDefault="007F0B73">
            <w:pPr>
              <w:pStyle w:val="CellNumber"/>
            </w:pPr>
            <w:r w:rsidRPr="00970B53">
              <w:lastRenderedPageBreak/>
              <w:tab/>
              <w:t>23.</w:t>
            </w:r>
            <w:r w:rsidRPr="00970B53">
              <w:tab/>
              <w:t xml:space="preserve">What are the essential </w:t>
            </w:r>
            <w:r w:rsidR="00330F4F">
              <w:t>function</w:t>
            </w:r>
            <w:r w:rsidRPr="00970B53">
              <w:t>s of this position?</w:t>
            </w:r>
          </w:p>
          <w:p w14:paraId="5C80C8B2" w14:textId="266BFE48" w:rsidR="007F0B73" w:rsidRDefault="0087263B" w:rsidP="009C679D">
            <w:pPr>
              <w:pStyle w:val="CellText"/>
              <w:spacing w:after="0"/>
              <w:ind w:left="138"/>
            </w:pPr>
            <w:r>
              <w:t>Duties 1 and 2.</w:t>
            </w:r>
          </w:p>
          <w:p w14:paraId="69F46193" w14:textId="22C4E9B3" w:rsidR="009A16DB" w:rsidRPr="00970B53" w:rsidRDefault="009A16DB" w:rsidP="009C679D">
            <w:pPr>
              <w:pStyle w:val="CellText"/>
              <w:spacing w:after="0"/>
              <w:ind w:left="138"/>
            </w:pPr>
          </w:p>
        </w:tc>
      </w:tr>
      <w:tr w:rsidR="007F0B73" w:rsidRPr="00970B53" w14:paraId="1F21D17D" w14:textId="77777777" w:rsidTr="009A16DB">
        <w:tc>
          <w:tcPr>
            <w:tcW w:w="10728" w:type="dxa"/>
            <w:gridSpan w:val="5"/>
          </w:tcPr>
          <w:p w14:paraId="24005005"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43589A35" w14:textId="0C4C36A6" w:rsidR="007F0B73" w:rsidRDefault="00CC56B2" w:rsidP="009C679D">
            <w:pPr>
              <w:pStyle w:val="CellText"/>
              <w:spacing w:after="0"/>
              <w:ind w:left="138"/>
            </w:pPr>
            <w:r>
              <w:t>Removed</w:t>
            </w:r>
            <w:r w:rsidR="001901DF">
              <w:t xml:space="preserve"> references to Mobile Home duties from the general summary</w:t>
            </w:r>
            <w:r w:rsidR="00127AC3">
              <w:t xml:space="preserve"> and from box 25.</w:t>
            </w:r>
          </w:p>
          <w:p w14:paraId="3B0A8F22" w14:textId="1E29CF07" w:rsidR="009A16DB" w:rsidRPr="00970B53" w:rsidRDefault="009A16DB" w:rsidP="009C679D">
            <w:pPr>
              <w:pStyle w:val="CellText"/>
              <w:spacing w:after="0"/>
              <w:ind w:left="138"/>
            </w:pPr>
          </w:p>
        </w:tc>
      </w:tr>
      <w:tr w:rsidR="007F0B73" w:rsidRPr="00970B53" w14:paraId="3CE19861" w14:textId="77777777" w:rsidTr="009A16DB">
        <w:tc>
          <w:tcPr>
            <w:tcW w:w="10728" w:type="dxa"/>
            <w:gridSpan w:val="5"/>
          </w:tcPr>
          <w:p w14:paraId="6F6E5C7C" w14:textId="77777777" w:rsidR="007F0B73" w:rsidRPr="00970B53" w:rsidRDefault="007F0B73">
            <w:pPr>
              <w:pStyle w:val="CellNumber"/>
            </w:pPr>
            <w:r w:rsidRPr="00970B53">
              <w:tab/>
              <w:t>25.</w:t>
            </w:r>
            <w:r w:rsidRPr="00970B53">
              <w:tab/>
              <w:t>What is the function of the work area and how does this position fit into that function?</w:t>
            </w:r>
          </w:p>
          <w:p w14:paraId="38538FC5" w14:textId="056B5436" w:rsidR="007F0B73" w:rsidRDefault="009C679D" w:rsidP="009C679D">
            <w:pPr>
              <w:pStyle w:val="CellText"/>
              <w:spacing w:after="0"/>
              <w:ind w:left="228"/>
            </w:pPr>
            <w:r w:rsidRPr="009C679D">
              <w:t>The Specialty Trades Section has responsibility to review applications for the registration and safe operation of elevators, boilers,</w:t>
            </w:r>
            <w:r w:rsidR="00127AC3">
              <w:t xml:space="preserve"> and </w:t>
            </w:r>
            <w:r w:rsidRPr="009C679D">
              <w:t>ski and amusement device</w:t>
            </w:r>
            <w:r w:rsidR="00A67F3A">
              <w:t xml:space="preserve"> inspections</w:t>
            </w:r>
            <w:r w:rsidRPr="009C679D">
              <w:t xml:space="preserve"> in the State. This position is an entry-level technician responsible for determining processing requests, entering information, and assisting the </w:t>
            </w:r>
            <w:proofErr w:type="gramStart"/>
            <w:r w:rsidRPr="009C679D">
              <w:t>general public</w:t>
            </w:r>
            <w:proofErr w:type="gramEnd"/>
            <w:r w:rsidRPr="009C679D">
              <w:t xml:space="preserve">, </w:t>
            </w:r>
            <w:proofErr w:type="gramStart"/>
            <w:r w:rsidRPr="009C679D">
              <w:t>licensees</w:t>
            </w:r>
            <w:proofErr w:type="gramEnd"/>
            <w:r w:rsidRPr="009C679D">
              <w:t>, contractors, and others with information.</w:t>
            </w:r>
          </w:p>
          <w:p w14:paraId="77DEE419" w14:textId="207213C3" w:rsidR="009A16DB" w:rsidRPr="00970B53" w:rsidRDefault="009A16DB" w:rsidP="009C679D">
            <w:pPr>
              <w:pStyle w:val="CellText"/>
              <w:spacing w:after="0"/>
              <w:ind w:left="228"/>
            </w:pPr>
          </w:p>
        </w:tc>
      </w:tr>
      <w:tr w:rsidR="007F0B73" w:rsidRPr="00970B53" w14:paraId="47DC16A0" w14:textId="77777777" w:rsidTr="009A16DB">
        <w:tc>
          <w:tcPr>
            <w:tcW w:w="10728" w:type="dxa"/>
            <w:gridSpan w:val="5"/>
            <w:tcBorders>
              <w:bottom w:val="single" w:sz="4" w:space="0" w:color="FFFFFF" w:themeColor="background1"/>
            </w:tcBorders>
          </w:tcPr>
          <w:p w14:paraId="359FA079"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48C38898" w14:textId="77777777" w:rsidTr="009A16DB">
        <w:tc>
          <w:tcPr>
            <w:tcW w:w="10728" w:type="dxa"/>
            <w:gridSpan w:val="5"/>
            <w:tcBorders>
              <w:top w:val="single" w:sz="4" w:space="0" w:color="FFFFFF" w:themeColor="background1"/>
              <w:bottom w:val="single" w:sz="4" w:space="0" w:color="FFFFFF" w:themeColor="background1"/>
            </w:tcBorders>
          </w:tcPr>
          <w:p w14:paraId="6036E333" w14:textId="77777777" w:rsidR="009A16DB" w:rsidRDefault="009A16DB" w:rsidP="009C679D">
            <w:pPr>
              <w:pStyle w:val="CellText"/>
              <w:spacing w:before="40"/>
              <w:rPr>
                <w:b/>
                <w:bCs/>
              </w:rPr>
            </w:pPr>
          </w:p>
          <w:p w14:paraId="6F99310E" w14:textId="57A14091" w:rsidR="009C679D" w:rsidRPr="009C679D" w:rsidRDefault="009C679D" w:rsidP="009C679D">
            <w:pPr>
              <w:pStyle w:val="CellText"/>
              <w:spacing w:before="40"/>
              <w:rPr>
                <w:b/>
                <w:bCs/>
              </w:rPr>
            </w:pPr>
            <w:r w:rsidRPr="009C679D">
              <w:rPr>
                <w:b/>
                <w:bCs/>
              </w:rPr>
              <w:t>EDUCATION:</w:t>
            </w:r>
          </w:p>
          <w:p w14:paraId="62FBDD72" w14:textId="289300E5" w:rsidR="009C679D" w:rsidRDefault="009C679D" w:rsidP="009C679D">
            <w:pPr>
              <w:pStyle w:val="CellText"/>
              <w:spacing w:before="40"/>
            </w:pPr>
            <w:r>
              <w:t>Possession of a high school diploma or a GED Certificate.</w:t>
            </w:r>
          </w:p>
          <w:p w14:paraId="0C4E592D" w14:textId="77777777" w:rsidR="009A16DB" w:rsidRDefault="009A16DB" w:rsidP="009C679D">
            <w:pPr>
              <w:pStyle w:val="CellText"/>
              <w:spacing w:before="40"/>
              <w:rPr>
                <w:b/>
                <w:bCs/>
              </w:rPr>
            </w:pPr>
          </w:p>
          <w:p w14:paraId="736B45E3" w14:textId="2AD6C4F3" w:rsidR="009C679D" w:rsidRPr="009C679D" w:rsidRDefault="009C679D" w:rsidP="009C679D">
            <w:pPr>
              <w:pStyle w:val="CellText"/>
              <w:spacing w:before="40"/>
              <w:rPr>
                <w:b/>
                <w:bCs/>
              </w:rPr>
            </w:pPr>
            <w:r w:rsidRPr="009C679D">
              <w:rPr>
                <w:b/>
                <w:bCs/>
              </w:rPr>
              <w:t>EXPERIENCE:</w:t>
            </w:r>
          </w:p>
          <w:p w14:paraId="13E7BD31" w14:textId="77777777" w:rsidR="00544936" w:rsidRPr="00544936" w:rsidRDefault="00544936" w:rsidP="00544936">
            <w:pPr>
              <w:pStyle w:val="CellText"/>
              <w:spacing w:before="40"/>
              <w:rPr>
                <w:u w:val="single"/>
              </w:rPr>
            </w:pPr>
            <w:r w:rsidRPr="00544936">
              <w:rPr>
                <w:u w:val="single"/>
              </w:rPr>
              <w:t>Departmental Technician 7</w:t>
            </w:r>
          </w:p>
          <w:p w14:paraId="3C51BB78" w14:textId="77777777" w:rsidR="00544936" w:rsidRDefault="00544936" w:rsidP="00544936">
            <w:pPr>
              <w:pStyle w:val="CellText"/>
              <w:spacing w:before="40"/>
            </w:pPr>
            <w:r>
              <w:t>One year of experience performing administrative support activities equivalent to the 7-level in state</w:t>
            </w:r>
          </w:p>
          <w:p w14:paraId="2691CD0D" w14:textId="77777777" w:rsidR="00544936" w:rsidRDefault="00544936" w:rsidP="00544936">
            <w:pPr>
              <w:pStyle w:val="CellText"/>
              <w:spacing w:before="40"/>
            </w:pPr>
            <w:r>
              <w:t>service.</w:t>
            </w:r>
          </w:p>
          <w:p w14:paraId="42743920" w14:textId="77777777" w:rsidR="00544936" w:rsidRPr="00544936" w:rsidRDefault="00544936" w:rsidP="00544936">
            <w:pPr>
              <w:pStyle w:val="CellText"/>
              <w:spacing w:before="40"/>
              <w:rPr>
                <w:u w:val="single"/>
              </w:rPr>
            </w:pPr>
            <w:r w:rsidRPr="00544936">
              <w:rPr>
                <w:u w:val="single"/>
              </w:rPr>
              <w:t>Departmental Technician 8</w:t>
            </w:r>
          </w:p>
          <w:p w14:paraId="0F41D117" w14:textId="773C6D16" w:rsidR="00544936" w:rsidRDefault="00544936" w:rsidP="00544936">
            <w:pPr>
              <w:pStyle w:val="CellText"/>
              <w:spacing w:before="40"/>
            </w:pPr>
            <w:r>
              <w:t>One year of experience performing administrative support activities equivalent to the 8-level in state service.</w:t>
            </w:r>
          </w:p>
          <w:p w14:paraId="6AFF15D3" w14:textId="77777777" w:rsidR="00544936" w:rsidRDefault="00544936" w:rsidP="00544936">
            <w:pPr>
              <w:pStyle w:val="CellText"/>
              <w:spacing w:before="40"/>
            </w:pPr>
            <w:r>
              <w:t>OR</w:t>
            </w:r>
          </w:p>
          <w:p w14:paraId="56F541E0" w14:textId="77777777" w:rsidR="00544936" w:rsidRDefault="00544936" w:rsidP="00544936">
            <w:pPr>
              <w:pStyle w:val="CellText"/>
              <w:spacing w:before="40"/>
            </w:pPr>
            <w:r>
              <w:t>One year of experience as a technician or paraprofessional equivalent to the entry level in state service.</w:t>
            </w:r>
          </w:p>
          <w:p w14:paraId="19ED22E4" w14:textId="77777777" w:rsidR="00544936" w:rsidRPr="00544936" w:rsidRDefault="00544936" w:rsidP="00544936">
            <w:pPr>
              <w:pStyle w:val="CellText"/>
              <w:spacing w:before="40"/>
              <w:rPr>
                <w:u w:val="single"/>
              </w:rPr>
            </w:pPr>
            <w:r w:rsidRPr="00544936">
              <w:rPr>
                <w:u w:val="single"/>
              </w:rPr>
              <w:t>Departmental Technician E9</w:t>
            </w:r>
          </w:p>
          <w:p w14:paraId="3DF4DC22" w14:textId="6A889198" w:rsidR="00544936" w:rsidRDefault="00544936" w:rsidP="00544936">
            <w:pPr>
              <w:pStyle w:val="CellText"/>
              <w:spacing w:before="40"/>
            </w:pPr>
            <w:r>
              <w:t>One year of experience as a supervisor of administrative support activities equivalent to the 9-level in state service.</w:t>
            </w:r>
          </w:p>
          <w:p w14:paraId="75ADE4DB" w14:textId="77777777" w:rsidR="00544936" w:rsidRDefault="00544936" w:rsidP="00544936">
            <w:pPr>
              <w:pStyle w:val="CellText"/>
              <w:spacing w:before="40"/>
            </w:pPr>
            <w:r>
              <w:t>OR</w:t>
            </w:r>
          </w:p>
          <w:p w14:paraId="2A6BFEB1" w14:textId="6B71E17C" w:rsidR="00544936" w:rsidRDefault="00544936" w:rsidP="00544936">
            <w:pPr>
              <w:pStyle w:val="CellText"/>
              <w:spacing w:before="40"/>
            </w:pPr>
            <w:r>
              <w:t>One year of experience performing administrative support activities equivalent to the 9-level in state service.</w:t>
            </w:r>
          </w:p>
          <w:p w14:paraId="0C169C7A" w14:textId="77777777" w:rsidR="00544936" w:rsidRDefault="00544936" w:rsidP="00544936">
            <w:pPr>
              <w:pStyle w:val="CellText"/>
              <w:spacing w:before="40"/>
            </w:pPr>
            <w:r>
              <w:t>OR</w:t>
            </w:r>
          </w:p>
          <w:p w14:paraId="3AE82D96" w14:textId="48E988A2" w:rsidR="009A16DB" w:rsidRDefault="00544936" w:rsidP="00544936">
            <w:pPr>
              <w:pStyle w:val="CellText"/>
              <w:spacing w:before="40"/>
            </w:pPr>
            <w:r>
              <w:t>Two years of experience as a technician or paraprofessional, including one year of experience</w:t>
            </w:r>
            <w:r w:rsidR="00230099">
              <w:t xml:space="preserve"> </w:t>
            </w:r>
            <w:r>
              <w:t>equivalent to the intermediate level in state service.</w:t>
            </w:r>
          </w:p>
          <w:p w14:paraId="72A4A4E5" w14:textId="77777777" w:rsidR="00544936" w:rsidRDefault="00544936" w:rsidP="00544936">
            <w:pPr>
              <w:pStyle w:val="CellText"/>
              <w:spacing w:before="40"/>
              <w:rPr>
                <w:b/>
                <w:bCs/>
              </w:rPr>
            </w:pPr>
          </w:p>
          <w:p w14:paraId="757B5FCA" w14:textId="34BFBDFC" w:rsidR="009C679D" w:rsidRPr="009C679D" w:rsidRDefault="009C679D" w:rsidP="009C679D">
            <w:pPr>
              <w:pStyle w:val="CellText"/>
              <w:spacing w:before="40"/>
              <w:rPr>
                <w:b/>
                <w:bCs/>
              </w:rPr>
            </w:pPr>
            <w:r w:rsidRPr="009C679D">
              <w:rPr>
                <w:b/>
                <w:bCs/>
              </w:rPr>
              <w:t>KNOWLEDGE, SKILLS, AND ABILITIES:</w:t>
            </w:r>
          </w:p>
          <w:p w14:paraId="6FFCFDCB" w14:textId="67607CAF" w:rsidR="009A16DB" w:rsidRDefault="00544936" w:rsidP="00544936">
            <w:pPr>
              <w:pStyle w:val="CellText"/>
              <w:spacing w:before="40"/>
              <w:rPr>
                <w:b/>
                <w:bCs/>
              </w:rPr>
            </w:pPr>
            <w:r>
              <w:t xml:space="preserve">Knowledge of rules, regulations, policies, procedures, precedents and terminology used in the work; techniques of using reference materials and organizing data for reports; techniques of interviewing and of obtaining information; and of organizations, </w:t>
            </w:r>
            <w:r w:rsidR="006B4745">
              <w:t>workflow</w:t>
            </w:r>
            <w:r>
              <w:t>, staffing, forms and procedures. Ability to use a microcomputer may be required for certain positions; abstract and present significant facts from data; interpret and apply complex laws, rules and regulations; to analyze data and operations and make recommendations for change; conduct training and information sessions; communicate effectively; and to maintain favorable public relations.</w:t>
            </w:r>
            <w:r>
              <w:cr/>
            </w:r>
          </w:p>
          <w:p w14:paraId="0FE1D4D2" w14:textId="7829A071" w:rsidR="009C679D" w:rsidRPr="009C679D" w:rsidRDefault="009C679D" w:rsidP="009C679D">
            <w:pPr>
              <w:pStyle w:val="CellText"/>
              <w:spacing w:before="40"/>
              <w:rPr>
                <w:b/>
                <w:bCs/>
              </w:rPr>
            </w:pPr>
            <w:r w:rsidRPr="009C679D">
              <w:rPr>
                <w:b/>
                <w:bCs/>
              </w:rPr>
              <w:t>CERTIFICATES, LICENSES, REGISTRATIONS:</w:t>
            </w:r>
          </w:p>
          <w:p w14:paraId="66031F75" w14:textId="77777777" w:rsidR="009C679D" w:rsidRDefault="009C679D" w:rsidP="009C679D">
            <w:pPr>
              <w:pStyle w:val="CellText"/>
              <w:spacing w:before="40" w:after="0"/>
            </w:pPr>
            <w:r>
              <w:t>None.</w:t>
            </w:r>
          </w:p>
          <w:p w14:paraId="42657197" w14:textId="65AE42A5" w:rsidR="00544936" w:rsidRPr="00970B53" w:rsidRDefault="00544936" w:rsidP="009C679D">
            <w:pPr>
              <w:pStyle w:val="CellText"/>
              <w:spacing w:before="40" w:after="0"/>
            </w:pPr>
          </w:p>
        </w:tc>
      </w:tr>
      <w:tr w:rsidR="007F0B73" w:rsidRPr="00970B53" w14:paraId="615D9C2A" w14:textId="77777777" w:rsidTr="006147BD">
        <w:trPr>
          <w:trHeight w:hRule="exact" w:val="240"/>
        </w:trPr>
        <w:tc>
          <w:tcPr>
            <w:tcW w:w="10728" w:type="dxa"/>
            <w:gridSpan w:val="5"/>
          </w:tcPr>
          <w:p w14:paraId="6940432A"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3E397AB5" w14:textId="77777777" w:rsidTr="006147BD">
        <w:trPr>
          <w:trHeight w:hRule="exact" w:val="591"/>
        </w:trPr>
        <w:tc>
          <w:tcPr>
            <w:tcW w:w="10728" w:type="dxa"/>
            <w:gridSpan w:val="5"/>
          </w:tcPr>
          <w:p w14:paraId="5F3CE567" w14:textId="77777777" w:rsidR="007F0B73" w:rsidRPr="00970B53" w:rsidRDefault="007F0B73" w:rsidP="00330F4F">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7F0B73" w:rsidRPr="00970B53" w14:paraId="6500101B" w14:textId="77777777" w:rsidTr="006147BD">
        <w:trPr>
          <w:trHeight w:hRule="exact" w:val="1068"/>
        </w:trPr>
        <w:tc>
          <w:tcPr>
            <w:tcW w:w="10728" w:type="dxa"/>
            <w:gridSpan w:val="5"/>
          </w:tcPr>
          <w:p w14:paraId="3E2546DF"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71CC00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3B9C2D8C" w14:textId="77777777" w:rsidTr="006147BD">
        <w:trPr>
          <w:trHeight w:hRule="exact" w:val="393"/>
        </w:trPr>
        <w:tc>
          <w:tcPr>
            <w:tcW w:w="10728" w:type="dxa"/>
            <w:gridSpan w:val="5"/>
            <w:shd w:val="pct10" w:color="000000" w:fill="FFFFFF"/>
            <w:vAlign w:val="center"/>
          </w:tcPr>
          <w:p w14:paraId="4E76B8CB" w14:textId="77777777" w:rsidR="007F0B73" w:rsidRPr="00970B53" w:rsidRDefault="007F0B73">
            <w:pPr>
              <w:pStyle w:val="Heading4"/>
              <w:rPr>
                <w:sz w:val="24"/>
              </w:rPr>
            </w:pPr>
            <w:r w:rsidRPr="00970B53">
              <w:rPr>
                <w:sz w:val="24"/>
              </w:rPr>
              <w:t>TO BE FILLED OUT BY APPOINTING AUTHORITY</w:t>
            </w:r>
          </w:p>
        </w:tc>
      </w:tr>
      <w:tr w:rsidR="007F0B73" w:rsidRPr="00970B53" w14:paraId="2077BADF" w14:textId="77777777" w:rsidTr="006147BD">
        <w:trPr>
          <w:trHeight w:val="1296"/>
        </w:trPr>
        <w:tc>
          <w:tcPr>
            <w:tcW w:w="10728" w:type="dxa"/>
            <w:gridSpan w:val="5"/>
          </w:tcPr>
          <w:p w14:paraId="718C199D"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26BFA05C" w14:textId="77777777" w:rsidR="007F0B73" w:rsidRPr="00970B53" w:rsidRDefault="007F0B73">
            <w:pPr>
              <w:pStyle w:val="CellText"/>
              <w:spacing w:before="40" w:after="0"/>
            </w:pPr>
          </w:p>
        </w:tc>
      </w:tr>
      <w:tr w:rsidR="007F0B73" w:rsidRPr="00970B53" w14:paraId="3D2C7412" w14:textId="77777777" w:rsidTr="006147BD">
        <w:trPr>
          <w:trHeight w:hRule="exact" w:val="1266"/>
        </w:trPr>
        <w:tc>
          <w:tcPr>
            <w:tcW w:w="10728" w:type="dxa"/>
            <w:gridSpan w:val="5"/>
          </w:tcPr>
          <w:p w14:paraId="2C48C17F"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7E33FFB9"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E64D33"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22E6787E" w14:textId="77777777" w:rsidTr="006147BD">
        <w:trPr>
          <w:trHeight w:hRule="exact" w:val="375"/>
        </w:trPr>
        <w:tc>
          <w:tcPr>
            <w:tcW w:w="10728" w:type="dxa"/>
            <w:gridSpan w:val="5"/>
            <w:shd w:val="pct10" w:color="000000" w:fill="FFFFFF"/>
            <w:vAlign w:val="center"/>
          </w:tcPr>
          <w:p w14:paraId="6D6DA882"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0DB859D6" w14:textId="77777777" w:rsidTr="006147BD">
        <w:trPr>
          <w:trHeight w:hRule="exact" w:val="1527"/>
        </w:trPr>
        <w:tc>
          <w:tcPr>
            <w:tcW w:w="10728" w:type="dxa"/>
            <w:gridSpan w:val="5"/>
            <w:tcBorders>
              <w:top w:val="single" w:sz="6" w:space="0" w:color="auto"/>
              <w:left w:val="single" w:sz="18" w:space="0" w:color="auto"/>
              <w:bottom w:val="single" w:sz="18" w:space="0" w:color="auto"/>
              <w:right w:val="single" w:sz="18" w:space="0" w:color="auto"/>
            </w:tcBorders>
          </w:tcPr>
          <w:p w14:paraId="7EA93796"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3CC67013"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3C6690A"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745B18DE"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8D89" w14:textId="77777777" w:rsidR="008A1C3F" w:rsidRDefault="008A1C3F">
      <w:r>
        <w:separator/>
      </w:r>
    </w:p>
  </w:endnote>
  <w:endnote w:type="continuationSeparator" w:id="0">
    <w:p w14:paraId="4BFAA5E5" w14:textId="77777777" w:rsidR="008A1C3F" w:rsidRDefault="008A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D17" w14:textId="77777777" w:rsidR="008B4841" w:rsidRDefault="008B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6B5A"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D62F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762" w14:textId="77777777" w:rsidR="008B4841" w:rsidRDefault="008B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CE6E" w14:textId="77777777" w:rsidR="008A1C3F" w:rsidRDefault="008A1C3F">
      <w:r>
        <w:separator/>
      </w:r>
    </w:p>
  </w:footnote>
  <w:footnote w:type="continuationSeparator" w:id="0">
    <w:p w14:paraId="4C2920EC" w14:textId="77777777" w:rsidR="008A1C3F" w:rsidRDefault="008A1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282" w14:textId="77777777" w:rsidR="008B4841" w:rsidRDefault="008B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C3A" w14:textId="77777777" w:rsidR="008B4841" w:rsidRDefault="008B4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33F9" w14:textId="77777777" w:rsidR="008B4841" w:rsidRDefault="008B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8E"/>
    <w:multiLevelType w:val="hybridMultilevel"/>
    <w:tmpl w:val="60FC0C36"/>
    <w:lvl w:ilvl="0" w:tplc="F87C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C208E"/>
    <w:multiLevelType w:val="hybridMultilevel"/>
    <w:tmpl w:val="C568AB4A"/>
    <w:lvl w:ilvl="0" w:tplc="A46E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410121">
    <w:abstractNumId w:val="3"/>
  </w:num>
  <w:num w:numId="2" w16cid:durableId="729768016">
    <w:abstractNumId w:val="12"/>
  </w:num>
  <w:num w:numId="3" w16cid:durableId="701174329">
    <w:abstractNumId w:val="4"/>
  </w:num>
  <w:num w:numId="4" w16cid:durableId="1316448121">
    <w:abstractNumId w:val="20"/>
  </w:num>
  <w:num w:numId="5" w16cid:durableId="1279530434">
    <w:abstractNumId w:val="7"/>
  </w:num>
  <w:num w:numId="6" w16cid:durableId="1626041220">
    <w:abstractNumId w:val="5"/>
  </w:num>
  <w:num w:numId="7" w16cid:durableId="2029599934">
    <w:abstractNumId w:val="13"/>
  </w:num>
  <w:num w:numId="8" w16cid:durableId="80417995">
    <w:abstractNumId w:val="15"/>
  </w:num>
  <w:num w:numId="9" w16cid:durableId="1632784602">
    <w:abstractNumId w:val="18"/>
  </w:num>
  <w:num w:numId="10" w16cid:durableId="1870869990">
    <w:abstractNumId w:val="11"/>
  </w:num>
  <w:num w:numId="11" w16cid:durableId="2145156327">
    <w:abstractNumId w:val="21"/>
  </w:num>
  <w:num w:numId="12" w16cid:durableId="1878273027">
    <w:abstractNumId w:val="22"/>
  </w:num>
  <w:num w:numId="13" w16cid:durableId="634529207">
    <w:abstractNumId w:val="16"/>
  </w:num>
  <w:num w:numId="14" w16cid:durableId="330573330">
    <w:abstractNumId w:val="19"/>
  </w:num>
  <w:num w:numId="15" w16cid:durableId="734158512">
    <w:abstractNumId w:val="27"/>
  </w:num>
  <w:num w:numId="16" w16cid:durableId="1455098822">
    <w:abstractNumId w:val="26"/>
  </w:num>
  <w:num w:numId="17" w16cid:durableId="1562864024">
    <w:abstractNumId w:val="17"/>
  </w:num>
  <w:num w:numId="18" w16cid:durableId="744373457">
    <w:abstractNumId w:val="23"/>
  </w:num>
  <w:num w:numId="19" w16cid:durableId="1523932238">
    <w:abstractNumId w:val="14"/>
  </w:num>
  <w:num w:numId="20" w16cid:durableId="1764103834">
    <w:abstractNumId w:val="6"/>
  </w:num>
  <w:num w:numId="21" w16cid:durableId="1240940650">
    <w:abstractNumId w:val="10"/>
  </w:num>
  <w:num w:numId="22" w16cid:durableId="1897202275">
    <w:abstractNumId w:val="2"/>
  </w:num>
  <w:num w:numId="23" w16cid:durableId="794565487">
    <w:abstractNumId w:val="25"/>
  </w:num>
  <w:num w:numId="24" w16cid:durableId="972178552">
    <w:abstractNumId w:val="8"/>
  </w:num>
  <w:num w:numId="25" w16cid:durableId="1795561651">
    <w:abstractNumId w:val="29"/>
  </w:num>
  <w:num w:numId="26" w16cid:durableId="1232229253">
    <w:abstractNumId w:val="28"/>
  </w:num>
  <w:num w:numId="27" w16cid:durableId="1679578388">
    <w:abstractNumId w:val="24"/>
  </w:num>
  <w:num w:numId="28" w16cid:durableId="401410065">
    <w:abstractNumId w:val="9"/>
  </w:num>
  <w:num w:numId="29" w16cid:durableId="1998922746">
    <w:abstractNumId w:val="2"/>
  </w:num>
  <w:num w:numId="30" w16cid:durableId="131019107">
    <w:abstractNumId w:val="8"/>
  </w:num>
  <w:num w:numId="31" w16cid:durableId="2002537363">
    <w:abstractNumId w:val="0"/>
  </w:num>
  <w:num w:numId="32" w16cid:durableId="120509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1"/>
    <w:rsid w:val="00004B4B"/>
    <w:rsid w:val="000127E3"/>
    <w:rsid w:val="0008745A"/>
    <w:rsid w:val="00091997"/>
    <w:rsid w:val="000928F1"/>
    <w:rsid w:val="000A0C7C"/>
    <w:rsid w:val="000C1187"/>
    <w:rsid w:val="000C5B65"/>
    <w:rsid w:val="000D033F"/>
    <w:rsid w:val="00110A65"/>
    <w:rsid w:val="001168EB"/>
    <w:rsid w:val="00127AC3"/>
    <w:rsid w:val="00132425"/>
    <w:rsid w:val="00137D29"/>
    <w:rsid w:val="00152940"/>
    <w:rsid w:val="001901DF"/>
    <w:rsid w:val="001A0D76"/>
    <w:rsid w:val="001C61FE"/>
    <w:rsid w:val="001E4D77"/>
    <w:rsid w:val="00230099"/>
    <w:rsid w:val="00250D34"/>
    <w:rsid w:val="00265F4A"/>
    <w:rsid w:val="00272C3C"/>
    <w:rsid w:val="00273E5B"/>
    <w:rsid w:val="002A18A0"/>
    <w:rsid w:val="002B286B"/>
    <w:rsid w:val="002C0839"/>
    <w:rsid w:val="002C3F67"/>
    <w:rsid w:val="002D5623"/>
    <w:rsid w:val="002E79D4"/>
    <w:rsid w:val="00316A02"/>
    <w:rsid w:val="00323A0A"/>
    <w:rsid w:val="00330F4F"/>
    <w:rsid w:val="00380FC1"/>
    <w:rsid w:val="003978C7"/>
    <w:rsid w:val="003A1CFA"/>
    <w:rsid w:val="003F69AE"/>
    <w:rsid w:val="00407889"/>
    <w:rsid w:val="004248BA"/>
    <w:rsid w:val="00432B3C"/>
    <w:rsid w:val="00442B57"/>
    <w:rsid w:val="00451D82"/>
    <w:rsid w:val="00467549"/>
    <w:rsid w:val="004B1B31"/>
    <w:rsid w:val="004B55DD"/>
    <w:rsid w:val="004E5015"/>
    <w:rsid w:val="00502AAE"/>
    <w:rsid w:val="00523302"/>
    <w:rsid w:val="005403D7"/>
    <w:rsid w:val="00544936"/>
    <w:rsid w:val="00545ADE"/>
    <w:rsid w:val="005471D5"/>
    <w:rsid w:val="005476C0"/>
    <w:rsid w:val="00557C1C"/>
    <w:rsid w:val="00594AD9"/>
    <w:rsid w:val="005B0F0F"/>
    <w:rsid w:val="005E028A"/>
    <w:rsid w:val="005E5868"/>
    <w:rsid w:val="005E59C1"/>
    <w:rsid w:val="005F6DC0"/>
    <w:rsid w:val="0060529E"/>
    <w:rsid w:val="006100F7"/>
    <w:rsid w:val="00611A84"/>
    <w:rsid w:val="006147BD"/>
    <w:rsid w:val="00617525"/>
    <w:rsid w:val="006B4745"/>
    <w:rsid w:val="006C78A8"/>
    <w:rsid w:val="006E172E"/>
    <w:rsid w:val="00707452"/>
    <w:rsid w:val="00765F66"/>
    <w:rsid w:val="00794386"/>
    <w:rsid w:val="007C7EB1"/>
    <w:rsid w:val="007F0B73"/>
    <w:rsid w:val="007F169E"/>
    <w:rsid w:val="007F6B0F"/>
    <w:rsid w:val="007F7C0F"/>
    <w:rsid w:val="00810DE4"/>
    <w:rsid w:val="00830732"/>
    <w:rsid w:val="008332C2"/>
    <w:rsid w:val="00842AA5"/>
    <w:rsid w:val="008432A7"/>
    <w:rsid w:val="00863A71"/>
    <w:rsid w:val="0087263B"/>
    <w:rsid w:val="00881C5E"/>
    <w:rsid w:val="00890BD7"/>
    <w:rsid w:val="008A1C3F"/>
    <w:rsid w:val="008B4841"/>
    <w:rsid w:val="008F36D9"/>
    <w:rsid w:val="008F7BE2"/>
    <w:rsid w:val="00931D4B"/>
    <w:rsid w:val="0095562E"/>
    <w:rsid w:val="00970B53"/>
    <w:rsid w:val="00977562"/>
    <w:rsid w:val="009A16DB"/>
    <w:rsid w:val="009A68CE"/>
    <w:rsid w:val="009B1E3D"/>
    <w:rsid w:val="009B2253"/>
    <w:rsid w:val="009C4F20"/>
    <w:rsid w:val="009C679D"/>
    <w:rsid w:val="009E0883"/>
    <w:rsid w:val="009E4134"/>
    <w:rsid w:val="009F4EA7"/>
    <w:rsid w:val="00A015FD"/>
    <w:rsid w:val="00A15E45"/>
    <w:rsid w:val="00A305B1"/>
    <w:rsid w:val="00A3642A"/>
    <w:rsid w:val="00A47316"/>
    <w:rsid w:val="00A67F3A"/>
    <w:rsid w:val="00AA1CE4"/>
    <w:rsid w:val="00AB0D34"/>
    <w:rsid w:val="00AB299D"/>
    <w:rsid w:val="00AB758E"/>
    <w:rsid w:val="00AC01CF"/>
    <w:rsid w:val="00AC7F55"/>
    <w:rsid w:val="00AD62F9"/>
    <w:rsid w:val="00AF128E"/>
    <w:rsid w:val="00B06DF6"/>
    <w:rsid w:val="00B30B92"/>
    <w:rsid w:val="00B50D65"/>
    <w:rsid w:val="00B70EE8"/>
    <w:rsid w:val="00B95798"/>
    <w:rsid w:val="00BF188D"/>
    <w:rsid w:val="00C044B8"/>
    <w:rsid w:val="00C14851"/>
    <w:rsid w:val="00C830DB"/>
    <w:rsid w:val="00CB03E5"/>
    <w:rsid w:val="00CC56B2"/>
    <w:rsid w:val="00CD67DC"/>
    <w:rsid w:val="00D0662F"/>
    <w:rsid w:val="00D1537C"/>
    <w:rsid w:val="00D207E1"/>
    <w:rsid w:val="00D75CFE"/>
    <w:rsid w:val="00D76EA2"/>
    <w:rsid w:val="00D950A4"/>
    <w:rsid w:val="00DE3D08"/>
    <w:rsid w:val="00DF7BD9"/>
    <w:rsid w:val="00E04C68"/>
    <w:rsid w:val="00E07034"/>
    <w:rsid w:val="00E12BF4"/>
    <w:rsid w:val="00E37E9D"/>
    <w:rsid w:val="00E52DE6"/>
    <w:rsid w:val="00E65113"/>
    <w:rsid w:val="00E926E7"/>
    <w:rsid w:val="00E97DA0"/>
    <w:rsid w:val="00EB1B4B"/>
    <w:rsid w:val="00EC4508"/>
    <w:rsid w:val="00EC7425"/>
    <w:rsid w:val="00EE07CF"/>
    <w:rsid w:val="00EF4971"/>
    <w:rsid w:val="00F07E8D"/>
    <w:rsid w:val="00F272B5"/>
    <w:rsid w:val="00F351A3"/>
    <w:rsid w:val="00FA0B5F"/>
    <w:rsid w:val="00FC3C78"/>
    <w:rsid w:val="00FC69EA"/>
    <w:rsid w:val="00FF5244"/>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242E0AD"/>
  <w15:chartTrackingRefBased/>
  <w15:docId w15:val="{2E3707A6-5DE7-46BE-B623-59310C7A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rsid w:val="004248BA"/>
    <w:pPr>
      <w:spacing w:after="120"/>
      <w:ind w:left="36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odyTextIndentChar">
    <w:name w:val="Body Text Indent Char"/>
    <w:basedOn w:val="DefaultParagraphFont"/>
    <w:link w:val="BodyTextIndent"/>
    <w:rsid w:val="004248BA"/>
  </w:style>
  <w:style w:type="paragraph" w:styleId="ListParagraph">
    <w:name w:val="List Paragraph"/>
    <w:basedOn w:val="Normal"/>
    <w:uiPriority w:val="34"/>
    <w:qFormat/>
    <w:rsid w:val="00C04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9142</Characters>
  <Application>Microsoft Office Word</Application>
  <DocSecurity>0</DocSecurity>
  <Lines>222</Lines>
  <Paragraphs>125</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Millen, Hillary (LARA)</dc:creator>
  <cp:keywords>CS-214</cp:keywords>
  <dc:description>Questions regarding the use of this template should be referred to Janet Keesler at (517) 335-5584.  Questions regarding the Position process should be referred to your MDCS HRS Team Leader.</dc:description>
  <cp:lastModifiedBy>Satkowski, Amanda (MCSC)</cp:lastModifiedBy>
  <cp:revision>3</cp:revision>
  <cp:lastPrinted>2003-05-27T20:51:00Z</cp:lastPrinted>
  <dcterms:created xsi:type="dcterms:W3CDTF">2026-03-02T21:00:00Z</dcterms:created>
  <dcterms:modified xsi:type="dcterms:W3CDTF">2026-03-02T21:00:00Z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2022-11-01T20:35:20Z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9275574c-940f-4891-b478-ccb732d99e25</vt:lpwstr>
  </property>
  <property fmtid="{D5CDD505-2E9C-101B-9397-08002B2CF9AE}" pid="8" name="MSIP_Label_7d57d072-e082-4187-b003-3ca2cdf52d65_ContentBits">
    <vt:lpwstr>0</vt:lpwstr>
  </property>
</Properties>
</file>